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A30" w:rsidRPr="002641B6" w:rsidRDefault="00744DF9" w:rsidP="00744DF9">
      <w:pPr>
        <w:jc w:val="center"/>
        <w:rPr>
          <w:b/>
          <w:sz w:val="28"/>
          <w:szCs w:val="28"/>
        </w:rPr>
      </w:pPr>
      <w:r w:rsidRPr="002641B6">
        <w:rPr>
          <w:b/>
          <w:sz w:val="28"/>
          <w:szCs w:val="28"/>
        </w:rPr>
        <w:t>Minutes</w:t>
      </w:r>
    </w:p>
    <w:p w:rsidR="00744DF9" w:rsidRDefault="000641C9" w:rsidP="00744DF9">
      <w:pPr>
        <w:jc w:val="center"/>
        <w:rPr>
          <w:b/>
          <w:sz w:val="28"/>
          <w:szCs w:val="28"/>
        </w:rPr>
      </w:pPr>
      <w:r>
        <w:rPr>
          <w:b/>
          <w:sz w:val="28"/>
          <w:szCs w:val="28"/>
        </w:rPr>
        <w:t xml:space="preserve">CALLED MEETING: </w:t>
      </w:r>
      <w:r w:rsidR="00744DF9" w:rsidRPr="002641B6">
        <w:rPr>
          <w:b/>
          <w:sz w:val="28"/>
          <w:szCs w:val="28"/>
        </w:rPr>
        <w:t>FRIENDS OF THE ABILENE PUBLIC LIBRARY</w:t>
      </w:r>
      <w:r>
        <w:rPr>
          <w:b/>
          <w:sz w:val="28"/>
          <w:szCs w:val="28"/>
        </w:rPr>
        <w:t xml:space="preserve"> and</w:t>
      </w:r>
    </w:p>
    <w:p w:rsidR="000641C9" w:rsidRPr="002641B6" w:rsidRDefault="000641C9" w:rsidP="00744DF9">
      <w:pPr>
        <w:jc w:val="center"/>
        <w:rPr>
          <w:b/>
          <w:sz w:val="28"/>
          <w:szCs w:val="28"/>
        </w:rPr>
      </w:pPr>
      <w:r>
        <w:rPr>
          <w:b/>
          <w:sz w:val="28"/>
          <w:szCs w:val="28"/>
        </w:rPr>
        <w:t>ABILENE PUBLIC LIBRARY ADVISORY</w:t>
      </w:r>
    </w:p>
    <w:p w:rsidR="00744DF9" w:rsidRPr="002641B6" w:rsidRDefault="00744DF9" w:rsidP="00744DF9">
      <w:pPr>
        <w:jc w:val="center"/>
        <w:rPr>
          <w:b/>
          <w:sz w:val="28"/>
          <w:szCs w:val="28"/>
        </w:rPr>
      </w:pPr>
      <w:r w:rsidRPr="002641B6">
        <w:rPr>
          <w:b/>
          <w:sz w:val="28"/>
          <w:szCs w:val="28"/>
        </w:rPr>
        <w:t>BOARD MEETING</w:t>
      </w:r>
    </w:p>
    <w:p w:rsidR="00744DF9" w:rsidRDefault="00801418" w:rsidP="00744DF9">
      <w:pPr>
        <w:jc w:val="center"/>
        <w:rPr>
          <w:b/>
        </w:rPr>
      </w:pPr>
      <w:r>
        <w:rPr>
          <w:b/>
          <w:sz w:val="28"/>
          <w:szCs w:val="28"/>
        </w:rPr>
        <w:t>January 17, 2015</w:t>
      </w:r>
    </w:p>
    <w:p w:rsidR="00744DF9" w:rsidRDefault="00744DF9" w:rsidP="00744DF9">
      <w:pPr>
        <w:rPr>
          <w:b/>
        </w:rPr>
      </w:pPr>
    </w:p>
    <w:p w:rsidR="00744DF9" w:rsidRDefault="007323B5" w:rsidP="00744DF9">
      <w:pPr>
        <w:rPr>
          <w:b/>
          <w:sz w:val="28"/>
          <w:szCs w:val="28"/>
        </w:rPr>
      </w:pPr>
      <w:r>
        <w:rPr>
          <w:b/>
          <w:sz w:val="28"/>
          <w:szCs w:val="28"/>
        </w:rPr>
        <w:t xml:space="preserve">FOL </w:t>
      </w:r>
      <w:r w:rsidR="00744DF9" w:rsidRPr="002641B6">
        <w:rPr>
          <w:b/>
          <w:sz w:val="28"/>
          <w:szCs w:val="28"/>
        </w:rPr>
        <w:t>Members Present:</w:t>
      </w:r>
    </w:p>
    <w:p w:rsidR="00801418" w:rsidRDefault="002641B6" w:rsidP="00744DF9">
      <w:pPr>
        <w:rPr>
          <w:sz w:val="24"/>
          <w:szCs w:val="24"/>
        </w:rPr>
      </w:pPr>
      <w:r>
        <w:rPr>
          <w:sz w:val="24"/>
          <w:szCs w:val="24"/>
        </w:rPr>
        <w:t>Rhonda Bolt</w:t>
      </w:r>
      <w:r>
        <w:rPr>
          <w:sz w:val="24"/>
          <w:szCs w:val="24"/>
        </w:rPr>
        <w:tab/>
      </w:r>
      <w:r>
        <w:rPr>
          <w:sz w:val="24"/>
          <w:szCs w:val="24"/>
        </w:rPr>
        <w:tab/>
      </w:r>
      <w:r w:rsidR="00801418">
        <w:rPr>
          <w:sz w:val="24"/>
          <w:szCs w:val="24"/>
        </w:rPr>
        <w:tab/>
      </w:r>
      <w:r>
        <w:rPr>
          <w:sz w:val="24"/>
          <w:szCs w:val="24"/>
        </w:rPr>
        <w:t>Rob Carleton</w:t>
      </w:r>
      <w:r w:rsidR="003836D7">
        <w:rPr>
          <w:sz w:val="24"/>
          <w:szCs w:val="24"/>
        </w:rPr>
        <w:tab/>
      </w:r>
      <w:r w:rsidR="003836D7">
        <w:rPr>
          <w:sz w:val="24"/>
          <w:szCs w:val="24"/>
        </w:rPr>
        <w:tab/>
      </w:r>
      <w:r w:rsidR="00801418">
        <w:rPr>
          <w:sz w:val="24"/>
          <w:szCs w:val="24"/>
        </w:rPr>
        <w:t>Mary Catherine Campbell</w:t>
      </w:r>
      <w:r w:rsidR="00801418">
        <w:rPr>
          <w:sz w:val="24"/>
          <w:szCs w:val="24"/>
        </w:rPr>
        <w:tab/>
      </w:r>
      <w:r>
        <w:rPr>
          <w:sz w:val="24"/>
          <w:szCs w:val="24"/>
        </w:rPr>
        <w:t>Carrie Casada</w:t>
      </w:r>
      <w:r>
        <w:rPr>
          <w:sz w:val="24"/>
          <w:szCs w:val="24"/>
        </w:rPr>
        <w:tab/>
      </w:r>
      <w:r>
        <w:rPr>
          <w:sz w:val="24"/>
          <w:szCs w:val="24"/>
        </w:rPr>
        <w:tab/>
      </w:r>
    </w:p>
    <w:p w:rsidR="00801418" w:rsidRDefault="00801418" w:rsidP="00744DF9">
      <w:pPr>
        <w:rPr>
          <w:sz w:val="24"/>
          <w:szCs w:val="24"/>
        </w:rPr>
      </w:pPr>
      <w:r>
        <w:rPr>
          <w:sz w:val="24"/>
          <w:szCs w:val="24"/>
        </w:rPr>
        <w:t>Tiffany Lamb</w:t>
      </w:r>
      <w:r>
        <w:rPr>
          <w:sz w:val="24"/>
          <w:szCs w:val="24"/>
        </w:rPr>
        <w:tab/>
      </w:r>
      <w:r>
        <w:rPr>
          <w:sz w:val="24"/>
          <w:szCs w:val="24"/>
        </w:rPr>
        <w:tab/>
      </w:r>
      <w:r>
        <w:rPr>
          <w:sz w:val="24"/>
          <w:szCs w:val="24"/>
        </w:rPr>
        <w:tab/>
        <w:t>Cathy Lauve</w:t>
      </w:r>
      <w:r>
        <w:rPr>
          <w:sz w:val="24"/>
          <w:szCs w:val="24"/>
        </w:rPr>
        <w:tab/>
      </w:r>
      <w:r>
        <w:rPr>
          <w:sz w:val="24"/>
          <w:szCs w:val="24"/>
        </w:rPr>
        <w:tab/>
      </w:r>
      <w:r w:rsidR="00120516">
        <w:rPr>
          <w:sz w:val="24"/>
          <w:szCs w:val="24"/>
        </w:rPr>
        <w:t>Jill May</w:t>
      </w:r>
      <w:r w:rsidR="00120516">
        <w:rPr>
          <w:sz w:val="24"/>
          <w:szCs w:val="24"/>
        </w:rPr>
        <w:tab/>
      </w:r>
      <w:r w:rsidR="00120516">
        <w:rPr>
          <w:sz w:val="24"/>
          <w:szCs w:val="24"/>
        </w:rPr>
        <w:tab/>
      </w:r>
      <w:r>
        <w:rPr>
          <w:sz w:val="24"/>
          <w:szCs w:val="24"/>
        </w:rPr>
        <w:tab/>
      </w:r>
      <w:r w:rsidR="003836D7">
        <w:rPr>
          <w:sz w:val="24"/>
          <w:szCs w:val="24"/>
        </w:rPr>
        <w:t>Tom McAlister</w:t>
      </w:r>
      <w:r w:rsidR="003836D7">
        <w:rPr>
          <w:sz w:val="24"/>
          <w:szCs w:val="24"/>
        </w:rPr>
        <w:tab/>
      </w:r>
      <w:r w:rsidR="00120516">
        <w:rPr>
          <w:sz w:val="24"/>
          <w:szCs w:val="24"/>
        </w:rPr>
        <w:tab/>
      </w:r>
    </w:p>
    <w:p w:rsidR="00782B5A" w:rsidRDefault="00782B5A" w:rsidP="00744DF9">
      <w:pPr>
        <w:rPr>
          <w:sz w:val="24"/>
          <w:szCs w:val="24"/>
        </w:rPr>
      </w:pPr>
      <w:r>
        <w:rPr>
          <w:sz w:val="24"/>
          <w:szCs w:val="24"/>
        </w:rPr>
        <w:t>Mary Pizzorno</w:t>
      </w:r>
      <w:r>
        <w:rPr>
          <w:sz w:val="24"/>
          <w:szCs w:val="24"/>
        </w:rPr>
        <w:tab/>
      </w:r>
      <w:r>
        <w:rPr>
          <w:sz w:val="24"/>
          <w:szCs w:val="24"/>
        </w:rPr>
        <w:tab/>
      </w:r>
      <w:r w:rsidR="00120516">
        <w:rPr>
          <w:sz w:val="24"/>
          <w:szCs w:val="24"/>
        </w:rPr>
        <w:tab/>
      </w:r>
      <w:r w:rsidR="002641B6">
        <w:rPr>
          <w:sz w:val="24"/>
          <w:szCs w:val="24"/>
        </w:rPr>
        <w:t>Libby Rankin</w:t>
      </w:r>
      <w:r w:rsidR="00F03EBA">
        <w:rPr>
          <w:sz w:val="24"/>
          <w:szCs w:val="24"/>
        </w:rPr>
        <w:tab/>
      </w:r>
      <w:r w:rsidR="00F03EBA">
        <w:rPr>
          <w:sz w:val="24"/>
          <w:szCs w:val="24"/>
        </w:rPr>
        <w:tab/>
      </w:r>
      <w:r w:rsidR="002641B6">
        <w:rPr>
          <w:sz w:val="24"/>
          <w:szCs w:val="24"/>
        </w:rPr>
        <w:t>Eddy Smith</w:t>
      </w:r>
      <w:r w:rsidR="003836D7">
        <w:rPr>
          <w:sz w:val="24"/>
          <w:szCs w:val="24"/>
        </w:rPr>
        <w:tab/>
      </w:r>
      <w:r w:rsidR="003836D7">
        <w:rPr>
          <w:sz w:val="24"/>
          <w:szCs w:val="24"/>
        </w:rPr>
        <w:tab/>
      </w:r>
      <w:r w:rsidR="00120516">
        <w:rPr>
          <w:sz w:val="24"/>
          <w:szCs w:val="24"/>
        </w:rPr>
        <w:tab/>
      </w:r>
      <w:r w:rsidR="00120516">
        <w:rPr>
          <w:sz w:val="24"/>
          <w:szCs w:val="24"/>
        </w:rPr>
        <w:tab/>
      </w:r>
      <w:r w:rsidR="003836D7">
        <w:rPr>
          <w:sz w:val="24"/>
          <w:szCs w:val="24"/>
        </w:rPr>
        <w:tab/>
      </w:r>
      <w:r w:rsidR="003836D7">
        <w:rPr>
          <w:sz w:val="24"/>
          <w:szCs w:val="24"/>
        </w:rPr>
        <w:tab/>
      </w:r>
    </w:p>
    <w:p w:rsidR="00FB6735" w:rsidRDefault="005453C1" w:rsidP="00744DF9">
      <w:pPr>
        <w:rPr>
          <w:sz w:val="24"/>
          <w:szCs w:val="24"/>
        </w:rPr>
      </w:pPr>
      <w:r>
        <w:rPr>
          <w:sz w:val="24"/>
          <w:szCs w:val="24"/>
        </w:rPr>
        <w:t>Staff:</w:t>
      </w:r>
      <w:r>
        <w:rPr>
          <w:sz w:val="24"/>
          <w:szCs w:val="24"/>
        </w:rPr>
        <w:tab/>
      </w:r>
      <w:r>
        <w:rPr>
          <w:sz w:val="24"/>
          <w:szCs w:val="24"/>
        </w:rPr>
        <w:tab/>
      </w:r>
      <w:r>
        <w:rPr>
          <w:sz w:val="24"/>
          <w:szCs w:val="24"/>
        </w:rPr>
        <w:tab/>
      </w:r>
      <w:r>
        <w:rPr>
          <w:sz w:val="24"/>
          <w:szCs w:val="24"/>
        </w:rPr>
        <w:tab/>
      </w:r>
      <w:r w:rsidR="00801418">
        <w:rPr>
          <w:sz w:val="24"/>
          <w:szCs w:val="24"/>
        </w:rPr>
        <w:t>Lori Grumet, City Librarian</w:t>
      </w:r>
    </w:p>
    <w:p w:rsidR="00F03EBA" w:rsidRDefault="005453C1" w:rsidP="00FB6735">
      <w:pPr>
        <w:ind w:left="2160" w:firstLine="720"/>
        <w:rPr>
          <w:sz w:val="24"/>
          <w:szCs w:val="24"/>
        </w:rPr>
      </w:pPr>
      <w:r>
        <w:rPr>
          <w:sz w:val="24"/>
          <w:szCs w:val="24"/>
        </w:rPr>
        <w:t>Janis Tes</w:t>
      </w:r>
      <w:r w:rsidR="00F03EBA">
        <w:rPr>
          <w:sz w:val="24"/>
          <w:szCs w:val="24"/>
        </w:rPr>
        <w:t>t</w:t>
      </w:r>
      <w:r w:rsidR="00DD3E07">
        <w:rPr>
          <w:sz w:val="24"/>
          <w:szCs w:val="24"/>
        </w:rPr>
        <w:t>, APL Information Services Manager</w:t>
      </w:r>
    </w:p>
    <w:p w:rsidR="002641B6" w:rsidRPr="002641B6" w:rsidRDefault="003836D7" w:rsidP="00782B5A">
      <w:pPr>
        <w:rPr>
          <w:sz w:val="24"/>
          <w:szCs w:val="24"/>
        </w:rPr>
      </w:pPr>
      <w:r>
        <w:rPr>
          <w:sz w:val="24"/>
          <w:szCs w:val="24"/>
        </w:rPr>
        <w:tab/>
      </w:r>
      <w:r>
        <w:rPr>
          <w:sz w:val="24"/>
          <w:szCs w:val="24"/>
        </w:rPr>
        <w:tab/>
      </w:r>
      <w:r>
        <w:rPr>
          <w:sz w:val="24"/>
          <w:szCs w:val="24"/>
        </w:rPr>
        <w:tab/>
      </w:r>
      <w:r>
        <w:rPr>
          <w:sz w:val="24"/>
          <w:szCs w:val="24"/>
        </w:rPr>
        <w:tab/>
      </w:r>
    </w:p>
    <w:p w:rsidR="00744DF9" w:rsidRDefault="00744DF9" w:rsidP="00744DF9">
      <w:pPr>
        <w:tabs>
          <w:tab w:val="left" w:pos="1665"/>
        </w:tabs>
        <w:rPr>
          <w:sz w:val="24"/>
          <w:szCs w:val="24"/>
        </w:rPr>
      </w:pPr>
      <w:r w:rsidRPr="00E14948">
        <w:rPr>
          <w:b/>
          <w:sz w:val="28"/>
          <w:szCs w:val="28"/>
        </w:rPr>
        <w:t>Call to Order:</w:t>
      </w:r>
      <w:r>
        <w:rPr>
          <w:b/>
        </w:rPr>
        <w:tab/>
        <w:t xml:space="preserve"> </w:t>
      </w:r>
      <w:r w:rsidR="00E14948" w:rsidRPr="00E14948">
        <w:rPr>
          <w:sz w:val="24"/>
          <w:szCs w:val="24"/>
        </w:rPr>
        <w:t>President</w:t>
      </w:r>
      <w:r w:rsidR="00801418">
        <w:rPr>
          <w:sz w:val="24"/>
          <w:szCs w:val="24"/>
        </w:rPr>
        <w:t>s Rob Carleton and</w:t>
      </w:r>
      <w:r w:rsidR="00E14948" w:rsidRPr="00E14948">
        <w:rPr>
          <w:sz w:val="24"/>
          <w:szCs w:val="24"/>
        </w:rPr>
        <w:t xml:space="preserve"> </w:t>
      </w:r>
      <w:r w:rsidR="00801418">
        <w:rPr>
          <w:sz w:val="24"/>
          <w:szCs w:val="24"/>
        </w:rPr>
        <w:t>Carrie Casada</w:t>
      </w:r>
      <w:r w:rsidR="00E14948" w:rsidRPr="00E14948">
        <w:rPr>
          <w:sz w:val="24"/>
          <w:szCs w:val="24"/>
        </w:rPr>
        <w:t xml:space="preserve"> called the </w:t>
      </w:r>
      <w:r w:rsidR="00D51415">
        <w:rPr>
          <w:sz w:val="24"/>
          <w:szCs w:val="24"/>
        </w:rPr>
        <w:t xml:space="preserve">joint </w:t>
      </w:r>
      <w:r w:rsidR="00E14948" w:rsidRPr="00E14948">
        <w:rPr>
          <w:sz w:val="24"/>
          <w:szCs w:val="24"/>
        </w:rPr>
        <w:t xml:space="preserve">meeting </w:t>
      </w:r>
      <w:r w:rsidR="00D51415">
        <w:rPr>
          <w:sz w:val="24"/>
          <w:szCs w:val="24"/>
        </w:rPr>
        <w:t xml:space="preserve">of the Abilene Pubic Library Advisory Board and the Friends of the Library Board </w:t>
      </w:r>
      <w:r w:rsidR="00E14948" w:rsidRPr="00E14948">
        <w:rPr>
          <w:sz w:val="24"/>
          <w:szCs w:val="24"/>
        </w:rPr>
        <w:t xml:space="preserve">to order at </w:t>
      </w:r>
      <w:r w:rsidR="00801418">
        <w:rPr>
          <w:sz w:val="24"/>
          <w:szCs w:val="24"/>
        </w:rPr>
        <w:t>12:1</w:t>
      </w:r>
      <w:r w:rsidR="00347476">
        <w:rPr>
          <w:sz w:val="24"/>
          <w:szCs w:val="24"/>
        </w:rPr>
        <w:t>2</w:t>
      </w:r>
      <w:r w:rsidR="004D57DC">
        <w:rPr>
          <w:sz w:val="24"/>
          <w:szCs w:val="24"/>
        </w:rPr>
        <w:t xml:space="preserve"> pm.</w:t>
      </w:r>
      <w:r w:rsidR="00967159">
        <w:rPr>
          <w:sz w:val="24"/>
          <w:szCs w:val="24"/>
        </w:rPr>
        <w:t xml:space="preserve">  </w:t>
      </w:r>
      <w:r w:rsidR="00F21716">
        <w:rPr>
          <w:sz w:val="24"/>
          <w:szCs w:val="24"/>
        </w:rPr>
        <w:t>The workshop/brain-storming session was turned over to Lori Grumet.</w:t>
      </w:r>
    </w:p>
    <w:p w:rsidR="00F21716" w:rsidRDefault="00F21716" w:rsidP="00744DF9">
      <w:pPr>
        <w:tabs>
          <w:tab w:val="left" w:pos="1665"/>
        </w:tabs>
        <w:rPr>
          <w:sz w:val="24"/>
          <w:szCs w:val="24"/>
        </w:rPr>
      </w:pPr>
      <w:r>
        <w:rPr>
          <w:sz w:val="24"/>
          <w:szCs w:val="24"/>
        </w:rPr>
        <w:t>Lori gave the purpose of the meeting and reviewed previous ideas pertaining to the location and condition of both the main and south</w:t>
      </w:r>
      <w:r w:rsidR="00476008">
        <w:rPr>
          <w:sz w:val="24"/>
          <w:szCs w:val="24"/>
        </w:rPr>
        <w:t xml:space="preserve"> </w:t>
      </w:r>
      <w:r>
        <w:rPr>
          <w:sz w:val="24"/>
          <w:szCs w:val="24"/>
        </w:rPr>
        <w:t>side libraries.</w:t>
      </w:r>
    </w:p>
    <w:p w:rsidR="00F21716" w:rsidRDefault="00F21716" w:rsidP="00F21716">
      <w:pPr>
        <w:pStyle w:val="ListParagraph"/>
        <w:numPr>
          <w:ilvl w:val="0"/>
          <w:numId w:val="5"/>
        </w:numPr>
        <w:tabs>
          <w:tab w:val="left" w:pos="1665"/>
        </w:tabs>
        <w:rPr>
          <w:sz w:val="24"/>
          <w:szCs w:val="24"/>
        </w:rPr>
      </w:pPr>
      <w:r>
        <w:rPr>
          <w:sz w:val="24"/>
          <w:szCs w:val="24"/>
        </w:rPr>
        <w:t>Develop library on south side</w:t>
      </w:r>
    </w:p>
    <w:p w:rsidR="00F21716" w:rsidRDefault="00F21716" w:rsidP="00F21716">
      <w:pPr>
        <w:pStyle w:val="ListParagraph"/>
        <w:numPr>
          <w:ilvl w:val="0"/>
          <w:numId w:val="5"/>
        </w:numPr>
        <w:tabs>
          <w:tab w:val="left" w:pos="1665"/>
        </w:tabs>
        <w:rPr>
          <w:sz w:val="24"/>
          <w:szCs w:val="24"/>
        </w:rPr>
      </w:pPr>
      <w:r>
        <w:rPr>
          <w:sz w:val="24"/>
          <w:szCs w:val="24"/>
        </w:rPr>
        <w:t>Joint school/library branch</w:t>
      </w:r>
    </w:p>
    <w:p w:rsidR="00F21716" w:rsidRDefault="00F21716" w:rsidP="00F21716">
      <w:pPr>
        <w:pStyle w:val="ListParagraph"/>
        <w:numPr>
          <w:ilvl w:val="0"/>
          <w:numId w:val="5"/>
        </w:numPr>
        <w:tabs>
          <w:tab w:val="left" w:pos="1665"/>
        </w:tabs>
        <w:rPr>
          <w:sz w:val="24"/>
          <w:szCs w:val="24"/>
        </w:rPr>
      </w:pPr>
      <w:r>
        <w:rPr>
          <w:sz w:val="24"/>
          <w:szCs w:val="24"/>
        </w:rPr>
        <w:t>Facility with a recreation center</w:t>
      </w:r>
    </w:p>
    <w:p w:rsidR="00F21716" w:rsidRDefault="00F21716" w:rsidP="00F21716">
      <w:pPr>
        <w:pStyle w:val="ListParagraph"/>
        <w:numPr>
          <w:ilvl w:val="0"/>
          <w:numId w:val="5"/>
        </w:numPr>
        <w:tabs>
          <w:tab w:val="left" w:pos="1665"/>
        </w:tabs>
        <w:rPr>
          <w:sz w:val="24"/>
          <w:szCs w:val="24"/>
        </w:rPr>
      </w:pPr>
      <w:r>
        <w:rPr>
          <w:sz w:val="24"/>
          <w:szCs w:val="24"/>
        </w:rPr>
        <w:t>Questionnaire for the south side branch</w:t>
      </w:r>
    </w:p>
    <w:p w:rsidR="00F21716" w:rsidRDefault="00F21716" w:rsidP="00F21716">
      <w:pPr>
        <w:pStyle w:val="ListParagraph"/>
        <w:numPr>
          <w:ilvl w:val="0"/>
          <w:numId w:val="5"/>
        </w:numPr>
        <w:tabs>
          <w:tab w:val="left" w:pos="1665"/>
        </w:tabs>
        <w:rPr>
          <w:sz w:val="24"/>
          <w:szCs w:val="24"/>
        </w:rPr>
      </w:pPr>
      <w:r>
        <w:rPr>
          <w:sz w:val="24"/>
          <w:szCs w:val="24"/>
        </w:rPr>
        <w:t>Lease new location for south branch</w:t>
      </w:r>
    </w:p>
    <w:p w:rsidR="00F21716" w:rsidRDefault="00F21716" w:rsidP="00F21716">
      <w:pPr>
        <w:pStyle w:val="ListParagraph"/>
        <w:numPr>
          <w:ilvl w:val="0"/>
          <w:numId w:val="5"/>
        </w:numPr>
        <w:tabs>
          <w:tab w:val="left" w:pos="1665"/>
        </w:tabs>
        <w:rPr>
          <w:sz w:val="24"/>
          <w:szCs w:val="24"/>
        </w:rPr>
      </w:pPr>
      <w:r>
        <w:rPr>
          <w:sz w:val="24"/>
          <w:szCs w:val="24"/>
        </w:rPr>
        <w:t>Explore park land opportunities (Redbud Park)</w:t>
      </w:r>
    </w:p>
    <w:p w:rsidR="00F21716" w:rsidRDefault="00F21716" w:rsidP="00F21716">
      <w:pPr>
        <w:pStyle w:val="ListParagraph"/>
        <w:numPr>
          <w:ilvl w:val="0"/>
          <w:numId w:val="5"/>
        </w:numPr>
        <w:tabs>
          <w:tab w:val="left" w:pos="1665"/>
        </w:tabs>
        <w:rPr>
          <w:sz w:val="24"/>
          <w:szCs w:val="24"/>
        </w:rPr>
      </w:pPr>
      <w:r>
        <w:rPr>
          <w:sz w:val="24"/>
          <w:szCs w:val="24"/>
        </w:rPr>
        <w:t>Find a vacant building</w:t>
      </w:r>
    </w:p>
    <w:p w:rsidR="000F1372" w:rsidRPr="000F1372" w:rsidRDefault="000F1372" w:rsidP="00F21716">
      <w:pPr>
        <w:tabs>
          <w:tab w:val="left" w:pos="1665"/>
        </w:tabs>
        <w:rPr>
          <w:b/>
          <w:sz w:val="24"/>
          <w:szCs w:val="24"/>
        </w:rPr>
      </w:pPr>
      <w:r>
        <w:rPr>
          <w:b/>
          <w:sz w:val="24"/>
          <w:szCs w:val="24"/>
        </w:rPr>
        <w:t>MAIN LIBRARY – CURRENT LOCATION</w:t>
      </w:r>
    </w:p>
    <w:p w:rsidR="00F21716" w:rsidRDefault="00F21716" w:rsidP="00F21716">
      <w:pPr>
        <w:tabs>
          <w:tab w:val="left" w:pos="1665"/>
        </w:tabs>
        <w:rPr>
          <w:sz w:val="24"/>
          <w:szCs w:val="24"/>
        </w:rPr>
      </w:pPr>
      <w:r>
        <w:rPr>
          <w:sz w:val="24"/>
          <w:szCs w:val="24"/>
        </w:rPr>
        <w:t>Discussion began with the main library and problems with the current building.</w:t>
      </w:r>
    </w:p>
    <w:p w:rsidR="00F21716" w:rsidRDefault="00F21716" w:rsidP="00F21716">
      <w:pPr>
        <w:pStyle w:val="ListParagraph"/>
        <w:numPr>
          <w:ilvl w:val="0"/>
          <w:numId w:val="7"/>
        </w:numPr>
        <w:tabs>
          <w:tab w:val="left" w:pos="1665"/>
        </w:tabs>
        <w:rPr>
          <w:sz w:val="24"/>
          <w:szCs w:val="24"/>
        </w:rPr>
      </w:pPr>
      <w:r>
        <w:rPr>
          <w:sz w:val="24"/>
          <w:szCs w:val="24"/>
        </w:rPr>
        <w:t>Roof – top priority – It is the general feeling of the FOL board that the roof is the responsibility of the City of Abilene and not the FOL board.</w:t>
      </w:r>
    </w:p>
    <w:p w:rsidR="00F21716" w:rsidRDefault="00F21716" w:rsidP="00F21716">
      <w:pPr>
        <w:pStyle w:val="ListParagraph"/>
        <w:numPr>
          <w:ilvl w:val="0"/>
          <w:numId w:val="7"/>
        </w:numPr>
        <w:tabs>
          <w:tab w:val="left" w:pos="1665"/>
        </w:tabs>
        <w:rPr>
          <w:sz w:val="24"/>
          <w:szCs w:val="24"/>
        </w:rPr>
      </w:pPr>
      <w:r>
        <w:rPr>
          <w:sz w:val="24"/>
          <w:szCs w:val="24"/>
        </w:rPr>
        <w:t>Façade</w:t>
      </w:r>
    </w:p>
    <w:p w:rsidR="00F21716" w:rsidRDefault="00F21716" w:rsidP="00F21716">
      <w:pPr>
        <w:pStyle w:val="ListParagraph"/>
        <w:numPr>
          <w:ilvl w:val="0"/>
          <w:numId w:val="7"/>
        </w:numPr>
        <w:tabs>
          <w:tab w:val="left" w:pos="1665"/>
        </w:tabs>
        <w:rPr>
          <w:sz w:val="24"/>
          <w:szCs w:val="24"/>
        </w:rPr>
      </w:pPr>
      <w:r>
        <w:rPr>
          <w:sz w:val="24"/>
          <w:szCs w:val="24"/>
        </w:rPr>
        <w:t>Electrical</w:t>
      </w:r>
    </w:p>
    <w:p w:rsidR="00F21716" w:rsidRDefault="00F21716" w:rsidP="00F21716">
      <w:pPr>
        <w:pStyle w:val="ListParagraph"/>
        <w:numPr>
          <w:ilvl w:val="0"/>
          <w:numId w:val="7"/>
        </w:numPr>
        <w:tabs>
          <w:tab w:val="left" w:pos="1665"/>
        </w:tabs>
        <w:rPr>
          <w:sz w:val="24"/>
          <w:szCs w:val="24"/>
        </w:rPr>
      </w:pPr>
      <w:r>
        <w:rPr>
          <w:sz w:val="24"/>
          <w:szCs w:val="24"/>
        </w:rPr>
        <w:t>Carpeting</w:t>
      </w:r>
    </w:p>
    <w:p w:rsidR="00F21716" w:rsidRDefault="00F21716" w:rsidP="00F21716">
      <w:pPr>
        <w:pStyle w:val="ListParagraph"/>
        <w:numPr>
          <w:ilvl w:val="0"/>
          <w:numId w:val="7"/>
        </w:numPr>
        <w:tabs>
          <w:tab w:val="left" w:pos="1665"/>
        </w:tabs>
        <w:rPr>
          <w:sz w:val="24"/>
          <w:szCs w:val="24"/>
        </w:rPr>
      </w:pPr>
      <w:r>
        <w:rPr>
          <w:sz w:val="24"/>
          <w:szCs w:val="24"/>
        </w:rPr>
        <w:t>Furniture</w:t>
      </w:r>
    </w:p>
    <w:p w:rsidR="00F21716" w:rsidRDefault="00F21716" w:rsidP="00F21716">
      <w:pPr>
        <w:pStyle w:val="ListParagraph"/>
        <w:numPr>
          <w:ilvl w:val="0"/>
          <w:numId w:val="7"/>
        </w:numPr>
        <w:tabs>
          <w:tab w:val="left" w:pos="1665"/>
        </w:tabs>
        <w:rPr>
          <w:sz w:val="24"/>
          <w:szCs w:val="24"/>
        </w:rPr>
      </w:pPr>
      <w:r>
        <w:rPr>
          <w:sz w:val="24"/>
          <w:szCs w:val="24"/>
        </w:rPr>
        <w:t>Fixtures</w:t>
      </w:r>
    </w:p>
    <w:p w:rsidR="00F21716" w:rsidRDefault="00F21716" w:rsidP="00F21716">
      <w:pPr>
        <w:pStyle w:val="ListParagraph"/>
        <w:numPr>
          <w:ilvl w:val="0"/>
          <w:numId w:val="7"/>
        </w:numPr>
        <w:tabs>
          <w:tab w:val="left" w:pos="1665"/>
        </w:tabs>
        <w:rPr>
          <w:sz w:val="24"/>
          <w:szCs w:val="24"/>
        </w:rPr>
      </w:pPr>
      <w:r>
        <w:rPr>
          <w:sz w:val="24"/>
          <w:szCs w:val="24"/>
        </w:rPr>
        <w:lastRenderedPageBreak/>
        <w:t>Abatement - Lori stated that if the bond passes in May, the $600,000 designated for the library would cover the cost of complete abatement and new ceilings.</w:t>
      </w:r>
    </w:p>
    <w:p w:rsidR="000F1372" w:rsidRDefault="000F1372" w:rsidP="00F21716">
      <w:pPr>
        <w:pStyle w:val="ListParagraph"/>
        <w:numPr>
          <w:ilvl w:val="0"/>
          <w:numId w:val="7"/>
        </w:numPr>
        <w:tabs>
          <w:tab w:val="left" w:pos="1665"/>
        </w:tabs>
        <w:rPr>
          <w:sz w:val="24"/>
          <w:szCs w:val="24"/>
        </w:rPr>
      </w:pPr>
      <w:r>
        <w:rPr>
          <w:sz w:val="24"/>
          <w:szCs w:val="24"/>
        </w:rPr>
        <w:t>Technology and IT upgrades</w:t>
      </w:r>
    </w:p>
    <w:p w:rsidR="000F1372" w:rsidRDefault="000F1372" w:rsidP="00F21716">
      <w:pPr>
        <w:pStyle w:val="ListParagraph"/>
        <w:numPr>
          <w:ilvl w:val="0"/>
          <w:numId w:val="7"/>
        </w:numPr>
        <w:tabs>
          <w:tab w:val="left" w:pos="1665"/>
        </w:tabs>
        <w:rPr>
          <w:sz w:val="24"/>
          <w:szCs w:val="24"/>
        </w:rPr>
      </w:pPr>
      <w:r>
        <w:rPr>
          <w:sz w:val="24"/>
          <w:szCs w:val="24"/>
        </w:rPr>
        <w:t>Kitchen – Eddy Smith suggested considering renovating current auditorium, removing the stage, upgrading tec</w:t>
      </w:r>
      <w:r w:rsidR="00476008">
        <w:rPr>
          <w:sz w:val="24"/>
          <w:szCs w:val="24"/>
        </w:rPr>
        <w:t>hnology, putting in kitchen, et</w:t>
      </w:r>
      <w:r>
        <w:rPr>
          <w:sz w:val="24"/>
          <w:szCs w:val="24"/>
        </w:rPr>
        <w:t>c.</w:t>
      </w:r>
    </w:p>
    <w:p w:rsidR="000F1372" w:rsidRDefault="000F1372" w:rsidP="00F21716">
      <w:pPr>
        <w:pStyle w:val="ListParagraph"/>
        <w:numPr>
          <w:ilvl w:val="0"/>
          <w:numId w:val="7"/>
        </w:numPr>
        <w:tabs>
          <w:tab w:val="left" w:pos="1665"/>
        </w:tabs>
        <w:rPr>
          <w:sz w:val="24"/>
          <w:szCs w:val="24"/>
        </w:rPr>
      </w:pPr>
      <w:r>
        <w:rPr>
          <w:sz w:val="24"/>
          <w:szCs w:val="24"/>
        </w:rPr>
        <w:t xml:space="preserve">Relocation of some services to another site – Technology services, </w:t>
      </w:r>
      <w:r w:rsidR="00476008">
        <w:rPr>
          <w:sz w:val="24"/>
          <w:szCs w:val="24"/>
        </w:rPr>
        <w:t>Genealogy</w:t>
      </w:r>
      <w:r>
        <w:rPr>
          <w:sz w:val="24"/>
          <w:szCs w:val="24"/>
        </w:rPr>
        <w:t>, Friends sorting.  Dennis mentioned that Rose Park Senior Center might be a good location for those services.</w:t>
      </w:r>
    </w:p>
    <w:p w:rsidR="000F1372" w:rsidRDefault="000F1372" w:rsidP="00F21716">
      <w:pPr>
        <w:pStyle w:val="ListParagraph"/>
        <w:numPr>
          <w:ilvl w:val="0"/>
          <w:numId w:val="7"/>
        </w:numPr>
        <w:tabs>
          <w:tab w:val="left" w:pos="1665"/>
        </w:tabs>
        <w:rPr>
          <w:sz w:val="24"/>
          <w:szCs w:val="24"/>
        </w:rPr>
      </w:pPr>
      <w:r>
        <w:rPr>
          <w:sz w:val="24"/>
          <w:szCs w:val="24"/>
        </w:rPr>
        <w:t>Off-site storage with courier for some of the collection.</w:t>
      </w:r>
    </w:p>
    <w:p w:rsidR="000F1372" w:rsidRPr="00D239F9" w:rsidRDefault="008C655A" w:rsidP="000F1372">
      <w:pPr>
        <w:tabs>
          <w:tab w:val="left" w:pos="1665"/>
        </w:tabs>
        <w:rPr>
          <w:sz w:val="24"/>
          <w:szCs w:val="24"/>
        </w:rPr>
      </w:pPr>
      <w:r>
        <w:rPr>
          <w:b/>
          <w:sz w:val="24"/>
          <w:szCs w:val="24"/>
        </w:rPr>
        <w:t>MAIN LIBRARY – NEW LOCATION</w:t>
      </w:r>
      <w:r w:rsidR="00D239F9">
        <w:rPr>
          <w:b/>
          <w:sz w:val="24"/>
          <w:szCs w:val="24"/>
        </w:rPr>
        <w:t xml:space="preserve"> – </w:t>
      </w:r>
      <w:r w:rsidR="00D239F9">
        <w:rPr>
          <w:sz w:val="24"/>
          <w:szCs w:val="24"/>
        </w:rPr>
        <w:t>Suggested name…</w:t>
      </w:r>
      <w:r w:rsidR="00D239F9">
        <w:rPr>
          <w:b/>
          <w:sz w:val="24"/>
          <w:szCs w:val="24"/>
        </w:rPr>
        <w:t xml:space="preserve">ABILENE HERITAGE SQUARE </w:t>
      </w:r>
      <w:r w:rsidR="00D239F9">
        <w:rPr>
          <w:sz w:val="24"/>
          <w:szCs w:val="24"/>
        </w:rPr>
        <w:t>(Lincoln Middle School)</w:t>
      </w:r>
    </w:p>
    <w:p w:rsidR="00F21716" w:rsidRDefault="00106C65" w:rsidP="00D239F9">
      <w:pPr>
        <w:pStyle w:val="ListParagraph"/>
        <w:numPr>
          <w:ilvl w:val="0"/>
          <w:numId w:val="8"/>
        </w:numPr>
        <w:tabs>
          <w:tab w:val="left" w:pos="1665"/>
        </w:tabs>
        <w:rPr>
          <w:sz w:val="24"/>
          <w:szCs w:val="24"/>
        </w:rPr>
      </w:pPr>
      <w:r>
        <w:rPr>
          <w:sz w:val="24"/>
          <w:szCs w:val="24"/>
        </w:rPr>
        <w:t>City owned</w:t>
      </w:r>
    </w:p>
    <w:p w:rsidR="00106C65" w:rsidRDefault="00106C65" w:rsidP="00D239F9">
      <w:pPr>
        <w:pStyle w:val="ListParagraph"/>
        <w:numPr>
          <w:ilvl w:val="0"/>
          <w:numId w:val="8"/>
        </w:numPr>
        <w:tabs>
          <w:tab w:val="left" w:pos="1665"/>
        </w:tabs>
        <w:rPr>
          <w:sz w:val="24"/>
          <w:szCs w:val="24"/>
        </w:rPr>
      </w:pPr>
      <w:r>
        <w:rPr>
          <w:sz w:val="24"/>
          <w:szCs w:val="24"/>
        </w:rPr>
        <w:t>Private funding</w:t>
      </w:r>
    </w:p>
    <w:p w:rsidR="00106C65" w:rsidRDefault="00106C65" w:rsidP="00D239F9">
      <w:pPr>
        <w:pStyle w:val="ListParagraph"/>
        <w:numPr>
          <w:ilvl w:val="0"/>
          <w:numId w:val="8"/>
        </w:numPr>
        <w:tabs>
          <w:tab w:val="left" w:pos="1665"/>
        </w:tabs>
        <w:rPr>
          <w:sz w:val="24"/>
          <w:szCs w:val="24"/>
        </w:rPr>
      </w:pPr>
      <w:r>
        <w:rPr>
          <w:sz w:val="24"/>
          <w:szCs w:val="24"/>
        </w:rPr>
        <w:t>New construction – 60,000 sq. ft. of new construction</w:t>
      </w:r>
      <w:r w:rsidR="00815171">
        <w:rPr>
          <w:sz w:val="24"/>
          <w:szCs w:val="24"/>
        </w:rPr>
        <w:t xml:space="preserve"> for the library with water feature at entry which is on the west side of current building.  Renovated current structure would house offices, business incubator, black box theatre, café, etc.  Football field converted into parking.</w:t>
      </w:r>
    </w:p>
    <w:p w:rsidR="00815171" w:rsidRDefault="00815171" w:rsidP="00815171">
      <w:pPr>
        <w:tabs>
          <w:tab w:val="left" w:pos="1665"/>
        </w:tabs>
        <w:rPr>
          <w:sz w:val="24"/>
          <w:szCs w:val="24"/>
        </w:rPr>
      </w:pPr>
      <w:r>
        <w:rPr>
          <w:sz w:val="24"/>
          <w:szCs w:val="24"/>
        </w:rPr>
        <w:t>Alternate new main location:</w:t>
      </w:r>
    </w:p>
    <w:p w:rsidR="00815171" w:rsidRDefault="00815171" w:rsidP="00815171">
      <w:pPr>
        <w:pStyle w:val="ListParagraph"/>
        <w:numPr>
          <w:ilvl w:val="0"/>
          <w:numId w:val="9"/>
        </w:numPr>
        <w:tabs>
          <w:tab w:val="left" w:pos="1665"/>
        </w:tabs>
        <w:rPr>
          <w:sz w:val="24"/>
          <w:szCs w:val="24"/>
        </w:rPr>
      </w:pPr>
      <w:r>
        <w:rPr>
          <w:sz w:val="24"/>
          <w:szCs w:val="24"/>
        </w:rPr>
        <w:t>Find location</w:t>
      </w:r>
    </w:p>
    <w:p w:rsidR="00815171" w:rsidRDefault="00815171" w:rsidP="00815171">
      <w:pPr>
        <w:pStyle w:val="ListParagraph"/>
        <w:numPr>
          <w:ilvl w:val="0"/>
          <w:numId w:val="9"/>
        </w:numPr>
        <w:tabs>
          <w:tab w:val="left" w:pos="1665"/>
        </w:tabs>
        <w:rPr>
          <w:sz w:val="24"/>
          <w:szCs w:val="24"/>
        </w:rPr>
      </w:pPr>
      <w:r>
        <w:rPr>
          <w:sz w:val="24"/>
          <w:szCs w:val="24"/>
        </w:rPr>
        <w:t>Acquire property</w:t>
      </w:r>
    </w:p>
    <w:p w:rsidR="00815171" w:rsidRDefault="00815171" w:rsidP="00815171">
      <w:pPr>
        <w:pStyle w:val="ListParagraph"/>
        <w:numPr>
          <w:ilvl w:val="0"/>
          <w:numId w:val="9"/>
        </w:numPr>
        <w:tabs>
          <w:tab w:val="left" w:pos="1665"/>
        </w:tabs>
        <w:rPr>
          <w:sz w:val="24"/>
          <w:szCs w:val="24"/>
        </w:rPr>
      </w:pPr>
      <w:r>
        <w:rPr>
          <w:sz w:val="24"/>
          <w:szCs w:val="24"/>
        </w:rPr>
        <w:t>Design</w:t>
      </w:r>
    </w:p>
    <w:p w:rsidR="00815171" w:rsidRDefault="00815171" w:rsidP="00815171">
      <w:pPr>
        <w:pStyle w:val="ListParagraph"/>
        <w:numPr>
          <w:ilvl w:val="0"/>
          <w:numId w:val="9"/>
        </w:numPr>
        <w:tabs>
          <w:tab w:val="left" w:pos="1665"/>
        </w:tabs>
        <w:rPr>
          <w:sz w:val="24"/>
          <w:szCs w:val="24"/>
        </w:rPr>
      </w:pPr>
      <w:r>
        <w:rPr>
          <w:sz w:val="24"/>
          <w:szCs w:val="24"/>
        </w:rPr>
        <w:t>Fund – how?</w:t>
      </w:r>
    </w:p>
    <w:p w:rsidR="00815171" w:rsidRDefault="00815171" w:rsidP="00815171">
      <w:pPr>
        <w:pStyle w:val="ListParagraph"/>
        <w:numPr>
          <w:ilvl w:val="0"/>
          <w:numId w:val="9"/>
        </w:numPr>
        <w:tabs>
          <w:tab w:val="left" w:pos="1665"/>
        </w:tabs>
        <w:rPr>
          <w:sz w:val="24"/>
          <w:szCs w:val="24"/>
        </w:rPr>
      </w:pPr>
      <w:r>
        <w:rPr>
          <w:sz w:val="24"/>
          <w:szCs w:val="24"/>
        </w:rPr>
        <w:t>Construction</w:t>
      </w:r>
    </w:p>
    <w:p w:rsidR="00815171" w:rsidRDefault="00815171" w:rsidP="00815171">
      <w:pPr>
        <w:pStyle w:val="ListParagraph"/>
        <w:numPr>
          <w:ilvl w:val="0"/>
          <w:numId w:val="9"/>
        </w:numPr>
        <w:tabs>
          <w:tab w:val="left" w:pos="1665"/>
        </w:tabs>
        <w:rPr>
          <w:sz w:val="24"/>
          <w:szCs w:val="24"/>
        </w:rPr>
      </w:pPr>
      <w:r>
        <w:rPr>
          <w:sz w:val="24"/>
          <w:szCs w:val="24"/>
        </w:rPr>
        <w:t>Furniture and equipment</w:t>
      </w:r>
    </w:p>
    <w:p w:rsidR="00815171" w:rsidRDefault="00815171" w:rsidP="00815171">
      <w:pPr>
        <w:pStyle w:val="ListParagraph"/>
        <w:numPr>
          <w:ilvl w:val="0"/>
          <w:numId w:val="9"/>
        </w:numPr>
        <w:tabs>
          <w:tab w:val="left" w:pos="1665"/>
        </w:tabs>
        <w:rPr>
          <w:sz w:val="24"/>
          <w:szCs w:val="24"/>
        </w:rPr>
      </w:pPr>
      <w:r>
        <w:rPr>
          <w:sz w:val="24"/>
          <w:szCs w:val="24"/>
        </w:rPr>
        <w:t>Staff and operate</w:t>
      </w:r>
    </w:p>
    <w:p w:rsidR="00815171" w:rsidRDefault="00815171" w:rsidP="00815171">
      <w:pPr>
        <w:tabs>
          <w:tab w:val="left" w:pos="1665"/>
        </w:tabs>
        <w:rPr>
          <w:sz w:val="24"/>
          <w:szCs w:val="24"/>
        </w:rPr>
      </w:pPr>
      <w:r>
        <w:rPr>
          <w:sz w:val="24"/>
          <w:szCs w:val="24"/>
        </w:rPr>
        <w:t>Roadblocks consist of timetables (some too long and some too short), funding (bond election, fundraising, etc., immediate needs and other.</w:t>
      </w:r>
    </w:p>
    <w:p w:rsidR="00D179F3" w:rsidRDefault="00D179F3" w:rsidP="00815171">
      <w:pPr>
        <w:tabs>
          <w:tab w:val="left" w:pos="1665"/>
        </w:tabs>
        <w:rPr>
          <w:sz w:val="24"/>
          <w:szCs w:val="24"/>
        </w:rPr>
      </w:pPr>
      <w:r>
        <w:rPr>
          <w:sz w:val="24"/>
          <w:szCs w:val="24"/>
        </w:rPr>
        <w:t>The consensus of the group is the support of the development of Abilene Heritage Square.</w:t>
      </w:r>
    </w:p>
    <w:p w:rsidR="00815171" w:rsidRDefault="00D128A6" w:rsidP="00815171">
      <w:pPr>
        <w:tabs>
          <w:tab w:val="left" w:pos="1665"/>
        </w:tabs>
        <w:rPr>
          <w:b/>
          <w:sz w:val="24"/>
          <w:szCs w:val="24"/>
        </w:rPr>
      </w:pPr>
      <w:r>
        <w:rPr>
          <w:b/>
          <w:sz w:val="24"/>
          <w:szCs w:val="24"/>
        </w:rPr>
        <w:t>SOUTH BRANCH LIBRARY – FUTURE OPTIONS</w:t>
      </w:r>
    </w:p>
    <w:p w:rsidR="00D128A6" w:rsidRDefault="00D128A6" w:rsidP="00815171">
      <w:pPr>
        <w:tabs>
          <w:tab w:val="left" w:pos="1665"/>
        </w:tabs>
        <w:rPr>
          <w:sz w:val="24"/>
          <w:szCs w:val="24"/>
        </w:rPr>
      </w:pPr>
      <w:r w:rsidRPr="00A02A33">
        <w:rPr>
          <w:b/>
          <w:sz w:val="24"/>
          <w:szCs w:val="24"/>
        </w:rPr>
        <w:t>Lease</w:t>
      </w:r>
      <w:r>
        <w:rPr>
          <w:sz w:val="24"/>
          <w:szCs w:val="24"/>
        </w:rPr>
        <w:t xml:space="preserve"> </w:t>
      </w:r>
      <w:r w:rsidR="00A02A33">
        <w:rPr>
          <w:b/>
          <w:sz w:val="24"/>
          <w:szCs w:val="24"/>
        </w:rPr>
        <w:t xml:space="preserve">current location </w:t>
      </w:r>
      <w:r>
        <w:rPr>
          <w:sz w:val="24"/>
          <w:szCs w:val="24"/>
        </w:rPr>
        <w:t>– Current lease expires July 31, 2015.  We are currently paying $5,600 per month for 5,600 sq. ft.  Discussion was if we stay in current location, the landlord will more than likely ask for a 5 year lease</w:t>
      </w:r>
      <w:r w:rsidR="00A02A33">
        <w:rPr>
          <w:sz w:val="24"/>
          <w:szCs w:val="24"/>
        </w:rPr>
        <w:t>.  Funds are needed for new signage and upgrades on interior space.  All current problems would remain the same as far as size, parking, etc.</w:t>
      </w:r>
    </w:p>
    <w:p w:rsidR="00A02A33" w:rsidRDefault="00A02A33" w:rsidP="00815171">
      <w:pPr>
        <w:tabs>
          <w:tab w:val="left" w:pos="1665"/>
        </w:tabs>
        <w:rPr>
          <w:sz w:val="24"/>
          <w:szCs w:val="24"/>
        </w:rPr>
      </w:pPr>
      <w:r>
        <w:rPr>
          <w:b/>
          <w:sz w:val="24"/>
          <w:szCs w:val="24"/>
        </w:rPr>
        <w:t xml:space="preserve">Lease new location – </w:t>
      </w:r>
      <w:r>
        <w:rPr>
          <w:sz w:val="24"/>
          <w:szCs w:val="24"/>
        </w:rPr>
        <w:t>If a new location is found, the process would include RFP for space, contract the space, funds needed for renovation of space, moving and advertising costs, new furniture and equipment and open.  This process would likely be repeated every 5 to 10 years.</w:t>
      </w:r>
    </w:p>
    <w:p w:rsidR="00002D9F" w:rsidRDefault="00002D9F" w:rsidP="00815171">
      <w:pPr>
        <w:tabs>
          <w:tab w:val="left" w:pos="1665"/>
        </w:tabs>
        <w:rPr>
          <w:sz w:val="24"/>
          <w:szCs w:val="24"/>
        </w:rPr>
      </w:pPr>
      <w:r>
        <w:rPr>
          <w:sz w:val="24"/>
          <w:szCs w:val="24"/>
        </w:rPr>
        <w:t>Tom McAlister suggested we consider property on Barrow, 20,000 sq. ft. available for 40 cents per foot.</w:t>
      </w:r>
    </w:p>
    <w:p w:rsidR="00002D9F" w:rsidRDefault="00002D9F" w:rsidP="00815171">
      <w:pPr>
        <w:tabs>
          <w:tab w:val="left" w:pos="1665"/>
        </w:tabs>
        <w:rPr>
          <w:sz w:val="24"/>
          <w:szCs w:val="24"/>
        </w:rPr>
      </w:pPr>
      <w:r>
        <w:rPr>
          <w:sz w:val="24"/>
          <w:szCs w:val="24"/>
        </w:rPr>
        <w:t>A Red Bud Park location was also discussed.  Although there are restrictions on that property, Libby Rankin f</w:t>
      </w:r>
      <w:r w:rsidR="00CD55D5">
        <w:rPr>
          <w:sz w:val="24"/>
          <w:szCs w:val="24"/>
        </w:rPr>
        <w:t>elt this</w:t>
      </w:r>
      <w:r w:rsidR="0046442E">
        <w:rPr>
          <w:sz w:val="24"/>
          <w:szCs w:val="24"/>
        </w:rPr>
        <w:t xml:space="preserve"> might be a project that could develop there.</w:t>
      </w:r>
    </w:p>
    <w:p w:rsidR="00A02A33" w:rsidRDefault="00476008" w:rsidP="00815171">
      <w:pPr>
        <w:tabs>
          <w:tab w:val="left" w:pos="1665"/>
        </w:tabs>
        <w:rPr>
          <w:sz w:val="24"/>
          <w:szCs w:val="24"/>
        </w:rPr>
      </w:pPr>
      <w:r>
        <w:rPr>
          <w:b/>
          <w:sz w:val="24"/>
          <w:szCs w:val="24"/>
        </w:rPr>
        <w:t xml:space="preserve">Build </w:t>
      </w:r>
      <w:r w:rsidR="00A02A33">
        <w:rPr>
          <w:b/>
          <w:sz w:val="24"/>
          <w:szCs w:val="24"/>
        </w:rPr>
        <w:t xml:space="preserve">new south branch – </w:t>
      </w:r>
      <w:r w:rsidR="00A02A33">
        <w:rPr>
          <w:sz w:val="24"/>
          <w:szCs w:val="24"/>
        </w:rPr>
        <w:t xml:space="preserve">Requirements would include at least 5 years to develop the project.  We would acquire land, schematic design, capital campaign for a minimum of $7.5M, design development, construction </w:t>
      </w:r>
      <w:r w:rsidR="00A02A33">
        <w:rPr>
          <w:sz w:val="24"/>
          <w:szCs w:val="24"/>
        </w:rPr>
        <w:lastRenderedPageBreak/>
        <w:t>documents, construction, furnish and open.  This would allow for a permanent infrastructure investment for 30 years or more.</w:t>
      </w:r>
    </w:p>
    <w:p w:rsidR="00D179F3" w:rsidRDefault="00D179F3" w:rsidP="00815171">
      <w:pPr>
        <w:tabs>
          <w:tab w:val="left" w:pos="1665"/>
        </w:tabs>
        <w:rPr>
          <w:sz w:val="24"/>
          <w:szCs w:val="24"/>
        </w:rPr>
      </w:pPr>
      <w:r>
        <w:rPr>
          <w:sz w:val="24"/>
          <w:szCs w:val="24"/>
        </w:rPr>
        <w:t xml:space="preserve">At this point Lori asked the group for a </w:t>
      </w:r>
      <w:proofErr w:type="spellStart"/>
      <w:r w:rsidR="00201DCB">
        <w:rPr>
          <w:sz w:val="24"/>
          <w:szCs w:val="24"/>
        </w:rPr>
        <w:t>concensus</w:t>
      </w:r>
      <w:proofErr w:type="spellEnd"/>
      <w:r>
        <w:rPr>
          <w:sz w:val="24"/>
          <w:szCs w:val="24"/>
        </w:rPr>
        <w:t xml:space="preserve"> of continuing our current lease with minimal upgrades, leasing a new location or purchasing an existing building, renovating and owning the property.  The group is not in favor of staying at the current location.</w:t>
      </w:r>
    </w:p>
    <w:p w:rsidR="00D179F3" w:rsidRDefault="00002D9F" w:rsidP="00815171">
      <w:pPr>
        <w:tabs>
          <w:tab w:val="left" w:pos="1665"/>
        </w:tabs>
        <w:rPr>
          <w:b/>
          <w:sz w:val="24"/>
          <w:szCs w:val="24"/>
        </w:rPr>
      </w:pPr>
      <w:r>
        <w:rPr>
          <w:b/>
          <w:sz w:val="24"/>
          <w:szCs w:val="24"/>
        </w:rPr>
        <w:t>New Committees</w:t>
      </w:r>
    </w:p>
    <w:p w:rsidR="00002D9F" w:rsidRDefault="00002D9F" w:rsidP="00815171">
      <w:pPr>
        <w:tabs>
          <w:tab w:val="left" w:pos="1665"/>
        </w:tabs>
        <w:rPr>
          <w:sz w:val="24"/>
          <w:szCs w:val="24"/>
        </w:rPr>
      </w:pPr>
      <w:r>
        <w:rPr>
          <w:sz w:val="24"/>
          <w:szCs w:val="24"/>
        </w:rPr>
        <w:t xml:space="preserve">Development of a new Strategic Plan will begin Thursday, January 22 and Lori asked interested board members to volunteer for a 5 person Strategic Planning Team to visit with the </w:t>
      </w:r>
      <w:r w:rsidR="00201DCB">
        <w:rPr>
          <w:sz w:val="24"/>
          <w:szCs w:val="24"/>
        </w:rPr>
        <w:t>planner</w:t>
      </w:r>
      <w:bookmarkStart w:id="0" w:name="_GoBack"/>
      <w:bookmarkEnd w:id="0"/>
      <w:r>
        <w:rPr>
          <w:sz w:val="24"/>
          <w:szCs w:val="24"/>
        </w:rPr>
        <w:t xml:space="preserve"> and help coordinate focus groups.</w:t>
      </w:r>
      <w:r w:rsidR="0046442E">
        <w:rPr>
          <w:sz w:val="24"/>
          <w:szCs w:val="24"/>
        </w:rPr>
        <w:t xml:space="preserve">  The Strategic Plan should be completed by May 1.</w:t>
      </w:r>
    </w:p>
    <w:p w:rsidR="00002D9F" w:rsidRDefault="00002D9F" w:rsidP="00815171">
      <w:pPr>
        <w:tabs>
          <w:tab w:val="left" w:pos="1665"/>
        </w:tabs>
        <w:rPr>
          <w:sz w:val="24"/>
          <w:szCs w:val="24"/>
        </w:rPr>
      </w:pPr>
      <w:r>
        <w:rPr>
          <w:sz w:val="24"/>
          <w:szCs w:val="24"/>
        </w:rPr>
        <w:t>Five members are also needed for a Facility and Funding committee.</w:t>
      </w:r>
    </w:p>
    <w:p w:rsidR="00D128A6" w:rsidRDefault="00002D9F" w:rsidP="00815171">
      <w:pPr>
        <w:tabs>
          <w:tab w:val="left" w:pos="1665"/>
        </w:tabs>
        <w:rPr>
          <w:sz w:val="24"/>
          <w:szCs w:val="24"/>
        </w:rPr>
      </w:pPr>
      <w:r>
        <w:rPr>
          <w:sz w:val="24"/>
          <w:szCs w:val="24"/>
        </w:rPr>
        <w:t>Th</w:t>
      </w:r>
      <w:r w:rsidR="0046442E">
        <w:rPr>
          <w:sz w:val="24"/>
          <w:szCs w:val="24"/>
        </w:rPr>
        <w:t>e meeting was adjourned at 12:07 pm.</w:t>
      </w:r>
    </w:p>
    <w:p w:rsidR="00002A56" w:rsidRPr="00CF7B54" w:rsidRDefault="00002A56" w:rsidP="00CF7B54">
      <w:pPr>
        <w:tabs>
          <w:tab w:val="left" w:pos="1665"/>
        </w:tabs>
        <w:rPr>
          <w:sz w:val="24"/>
          <w:szCs w:val="24"/>
        </w:rPr>
      </w:pPr>
    </w:p>
    <w:p w:rsidR="00CD5A08" w:rsidRDefault="00CD5A08" w:rsidP="00744DF9">
      <w:pPr>
        <w:tabs>
          <w:tab w:val="left" w:pos="1665"/>
        </w:tabs>
        <w:rPr>
          <w:sz w:val="24"/>
          <w:szCs w:val="24"/>
        </w:rPr>
      </w:pPr>
    </w:p>
    <w:p w:rsidR="00CD5A08" w:rsidRPr="00CD5A08" w:rsidRDefault="00910B9E" w:rsidP="00744DF9">
      <w:pPr>
        <w:tabs>
          <w:tab w:val="left" w:pos="1665"/>
        </w:tabs>
        <w:rPr>
          <w:sz w:val="24"/>
          <w:szCs w:val="24"/>
        </w:rPr>
      </w:pPr>
      <w:r>
        <w:rPr>
          <w:sz w:val="24"/>
          <w:szCs w:val="24"/>
        </w:rPr>
        <w:t xml:space="preserve">Minutes respectfully submitted by </w:t>
      </w:r>
      <w:r w:rsidR="00CD5A08">
        <w:rPr>
          <w:sz w:val="24"/>
          <w:szCs w:val="24"/>
        </w:rPr>
        <w:t>Rhonda Bolt</w:t>
      </w:r>
    </w:p>
    <w:p w:rsidR="00744DF9" w:rsidRDefault="00744DF9" w:rsidP="00744DF9">
      <w:pPr>
        <w:tabs>
          <w:tab w:val="left" w:pos="1665"/>
        </w:tabs>
        <w:rPr>
          <w:b/>
        </w:rPr>
      </w:pPr>
    </w:p>
    <w:p w:rsidR="00744DF9" w:rsidRPr="00880C3C" w:rsidRDefault="00744DF9" w:rsidP="00744DF9"/>
    <w:sectPr w:rsidR="00744DF9" w:rsidRPr="00880C3C" w:rsidSect="00F03E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A42"/>
    <w:multiLevelType w:val="hybridMultilevel"/>
    <w:tmpl w:val="57CA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B0C9A"/>
    <w:multiLevelType w:val="hybridMultilevel"/>
    <w:tmpl w:val="3ADEB2D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13AD7906"/>
    <w:multiLevelType w:val="hybridMultilevel"/>
    <w:tmpl w:val="51FE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A3E3B"/>
    <w:multiLevelType w:val="hybridMultilevel"/>
    <w:tmpl w:val="3EB4D53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1EAD18BF"/>
    <w:multiLevelType w:val="hybridMultilevel"/>
    <w:tmpl w:val="F70A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940CF9"/>
    <w:multiLevelType w:val="hybridMultilevel"/>
    <w:tmpl w:val="D5665CF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46311BAD"/>
    <w:multiLevelType w:val="hybridMultilevel"/>
    <w:tmpl w:val="EA5A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18525A"/>
    <w:multiLevelType w:val="hybridMultilevel"/>
    <w:tmpl w:val="0F46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E03F95"/>
    <w:multiLevelType w:val="hybridMultilevel"/>
    <w:tmpl w:val="04FC77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3"/>
  </w:num>
  <w:num w:numId="2">
    <w:abstractNumId w:val="5"/>
  </w:num>
  <w:num w:numId="3">
    <w:abstractNumId w:val="8"/>
  </w:num>
  <w:num w:numId="4">
    <w:abstractNumId w:val="1"/>
  </w:num>
  <w:num w:numId="5">
    <w:abstractNumId w:val="7"/>
  </w:num>
  <w:num w:numId="6">
    <w:abstractNumId w:val="4"/>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999"/>
    <w:rsid w:val="00000238"/>
    <w:rsid w:val="00002A56"/>
    <w:rsid w:val="00002D9F"/>
    <w:rsid w:val="00003CD8"/>
    <w:rsid w:val="00007FFC"/>
    <w:rsid w:val="00017FEE"/>
    <w:rsid w:val="00023787"/>
    <w:rsid w:val="00030196"/>
    <w:rsid w:val="00043DC0"/>
    <w:rsid w:val="0005161D"/>
    <w:rsid w:val="00056110"/>
    <w:rsid w:val="00062D30"/>
    <w:rsid w:val="000641C9"/>
    <w:rsid w:val="000644B9"/>
    <w:rsid w:val="0008633B"/>
    <w:rsid w:val="00087C91"/>
    <w:rsid w:val="00090CF1"/>
    <w:rsid w:val="00093313"/>
    <w:rsid w:val="000A4C70"/>
    <w:rsid w:val="000A78EE"/>
    <w:rsid w:val="000C1EF9"/>
    <w:rsid w:val="000C5143"/>
    <w:rsid w:val="000C560F"/>
    <w:rsid w:val="000C5DA5"/>
    <w:rsid w:val="000D0F0B"/>
    <w:rsid w:val="000E4840"/>
    <w:rsid w:val="000F05C0"/>
    <w:rsid w:val="000F1372"/>
    <w:rsid w:val="000F3598"/>
    <w:rsid w:val="000F3A6E"/>
    <w:rsid w:val="00100131"/>
    <w:rsid w:val="00101D9E"/>
    <w:rsid w:val="001023F5"/>
    <w:rsid w:val="00106C65"/>
    <w:rsid w:val="00107AA9"/>
    <w:rsid w:val="00120516"/>
    <w:rsid w:val="0013169D"/>
    <w:rsid w:val="0013329F"/>
    <w:rsid w:val="00137414"/>
    <w:rsid w:val="00153F52"/>
    <w:rsid w:val="00155BE6"/>
    <w:rsid w:val="001649CA"/>
    <w:rsid w:val="00164E5A"/>
    <w:rsid w:val="001661CB"/>
    <w:rsid w:val="001661DD"/>
    <w:rsid w:val="00166952"/>
    <w:rsid w:val="00174DE4"/>
    <w:rsid w:val="001909B3"/>
    <w:rsid w:val="001A3B85"/>
    <w:rsid w:val="001B1B4C"/>
    <w:rsid w:val="001B4055"/>
    <w:rsid w:val="001B6E29"/>
    <w:rsid w:val="001B6E99"/>
    <w:rsid w:val="001C45BE"/>
    <w:rsid w:val="001D43B9"/>
    <w:rsid w:val="001D6A82"/>
    <w:rsid w:val="001E050A"/>
    <w:rsid w:val="001E34D7"/>
    <w:rsid w:val="001F0AFD"/>
    <w:rsid w:val="001F3A21"/>
    <w:rsid w:val="001F78D8"/>
    <w:rsid w:val="001F7D66"/>
    <w:rsid w:val="00201DCB"/>
    <w:rsid w:val="002065F0"/>
    <w:rsid w:val="00224F28"/>
    <w:rsid w:val="00227B8C"/>
    <w:rsid w:val="0024141C"/>
    <w:rsid w:val="00252B56"/>
    <w:rsid w:val="0026258C"/>
    <w:rsid w:val="002641B6"/>
    <w:rsid w:val="00264F70"/>
    <w:rsid w:val="00266113"/>
    <w:rsid w:val="00272083"/>
    <w:rsid w:val="0028326A"/>
    <w:rsid w:val="00284775"/>
    <w:rsid w:val="00292FCD"/>
    <w:rsid w:val="0029795F"/>
    <w:rsid w:val="002A257E"/>
    <w:rsid w:val="002A4931"/>
    <w:rsid w:val="002B279C"/>
    <w:rsid w:val="002C50EA"/>
    <w:rsid w:val="002E12DB"/>
    <w:rsid w:val="00307544"/>
    <w:rsid w:val="00307E57"/>
    <w:rsid w:val="003128F6"/>
    <w:rsid w:val="00317CA2"/>
    <w:rsid w:val="00336FB4"/>
    <w:rsid w:val="00344BEB"/>
    <w:rsid w:val="00347476"/>
    <w:rsid w:val="00361516"/>
    <w:rsid w:val="0037554D"/>
    <w:rsid w:val="003836D7"/>
    <w:rsid w:val="003919BF"/>
    <w:rsid w:val="00392AB0"/>
    <w:rsid w:val="0039509B"/>
    <w:rsid w:val="00395C3B"/>
    <w:rsid w:val="003A0422"/>
    <w:rsid w:val="003A1BB6"/>
    <w:rsid w:val="003A21CE"/>
    <w:rsid w:val="003B1E8A"/>
    <w:rsid w:val="003B3629"/>
    <w:rsid w:val="003D0344"/>
    <w:rsid w:val="003D321A"/>
    <w:rsid w:val="003D55FA"/>
    <w:rsid w:val="003E1B51"/>
    <w:rsid w:val="003E43D8"/>
    <w:rsid w:val="003F3F2D"/>
    <w:rsid w:val="003F6999"/>
    <w:rsid w:val="004064FE"/>
    <w:rsid w:val="004079F8"/>
    <w:rsid w:val="00411A9E"/>
    <w:rsid w:val="00411B94"/>
    <w:rsid w:val="00424660"/>
    <w:rsid w:val="00433347"/>
    <w:rsid w:val="004419DE"/>
    <w:rsid w:val="00455105"/>
    <w:rsid w:val="004563A7"/>
    <w:rsid w:val="00461B12"/>
    <w:rsid w:val="00462D77"/>
    <w:rsid w:val="0046442E"/>
    <w:rsid w:val="00476008"/>
    <w:rsid w:val="004854B0"/>
    <w:rsid w:val="00492825"/>
    <w:rsid w:val="004A2B30"/>
    <w:rsid w:val="004A38BA"/>
    <w:rsid w:val="004A680D"/>
    <w:rsid w:val="004B4A2F"/>
    <w:rsid w:val="004C0BE6"/>
    <w:rsid w:val="004C1891"/>
    <w:rsid w:val="004D06C4"/>
    <w:rsid w:val="004D57DC"/>
    <w:rsid w:val="004E2A1D"/>
    <w:rsid w:val="00514E97"/>
    <w:rsid w:val="0052774B"/>
    <w:rsid w:val="0053015D"/>
    <w:rsid w:val="00531573"/>
    <w:rsid w:val="005453C1"/>
    <w:rsid w:val="0054575B"/>
    <w:rsid w:val="00546D8D"/>
    <w:rsid w:val="0055062B"/>
    <w:rsid w:val="00564D1D"/>
    <w:rsid w:val="0057088C"/>
    <w:rsid w:val="00571F90"/>
    <w:rsid w:val="0057434A"/>
    <w:rsid w:val="0059263B"/>
    <w:rsid w:val="005A5611"/>
    <w:rsid w:val="005A7DFA"/>
    <w:rsid w:val="005B12B5"/>
    <w:rsid w:val="005C4FD7"/>
    <w:rsid w:val="005C6251"/>
    <w:rsid w:val="005E71D5"/>
    <w:rsid w:val="005F43D0"/>
    <w:rsid w:val="005F56BD"/>
    <w:rsid w:val="005F777C"/>
    <w:rsid w:val="00612581"/>
    <w:rsid w:val="00620442"/>
    <w:rsid w:val="006207DF"/>
    <w:rsid w:val="00626211"/>
    <w:rsid w:val="00634D13"/>
    <w:rsid w:val="006404D5"/>
    <w:rsid w:val="00650B6B"/>
    <w:rsid w:val="006522DB"/>
    <w:rsid w:val="00653C81"/>
    <w:rsid w:val="00661FC1"/>
    <w:rsid w:val="00686887"/>
    <w:rsid w:val="006A4CCA"/>
    <w:rsid w:val="006E15E4"/>
    <w:rsid w:val="006E16F9"/>
    <w:rsid w:val="006F0CFE"/>
    <w:rsid w:val="006F0EE2"/>
    <w:rsid w:val="00701424"/>
    <w:rsid w:val="00712354"/>
    <w:rsid w:val="007278CA"/>
    <w:rsid w:val="007315F5"/>
    <w:rsid w:val="007323B5"/>
    <w:rsid w:val="0073703C"/>
    <w:rsid w:val="00744DF9"/>
    <w:rsid w:val="0074577A"/>
    <w:rsid w:val="0075548E"/>
    <w:rsid w:val="00761AAF"/>
    <w:rsid w:val="00767C81"/>
    <w:rsid w:val="00772D5D"/>
    <w:rsid w:val="00775C5D"/>
    <w:rsid w:val="0078111F"/>
    <w:rsid w:val="00782920"/>
    <w:rsid w:val="00782B5A"/>
    <w:rsid w:val="007A784D"/>
    <w:rsid w:val="007A7925"/>
    <w:rsid w:val="007B1CA8"/>
    <w:rsid w:val="007B5647"/>
    <w:rsid w:val="007C39B5"/>
    <w:rsid w:val="007D2608"/>
    <w:rsid w:val="007D78C4"/>
    <w:rsid w:val="007E17B4"/>
    <w:rsid w:val="007F7685"/>
    <w:rsid w:val="007F79DF"/>
    <w:rsid w:val="00801418"/>
    <w:rsid w:val="00804CE5"/>
    <w:rsid w:val="00815171"/>
    <w:rsid w:val="00826EE5"/>
    <w:rsid w:val="00826FF3"/>
    <w:rsid w:val="008541FE"/>
    <w:rsid w:val="0086714D"/>
    <w:rsid w:val="00880C3C"/>
    <w:rsid w:val="008B42BF"/>
    <w:rsid w:val="008C655A"/>
    <w:rsid w:val="008E4CE6"/>
    <w:rsid w:val="008F551A"/>
    <w:rsid w:val="00910B9E"/>
    <w:rsid w:val="009251EC"/>
    <w:rsid w:val="009428E0"/>
    <w:rsid w:val="00942F22"/>
    <w:rsid w:val="00944C34"/>
    <w:rsid w:val="00951866"/>
    <w:rsid w:val="00960221"/>
    <w:rsid w:val="00962083"/>
    <w:rsid w:val="00967159"/>
    <w:rsid w:val="00967C43"/>
    <w:rsid w:val="009726FD"/>
    <w:rsid w:val="00975693"/>
    <w:rsid w:val="00985AEB"/>
    <w:rsid w:val="0099098F"/>
    <w:rsid w:val="009A0367"/>
    <w:rsid w:val="009A2EE0"/>
    <w:rsid w:val="009B07EE"/>
    <w:rsid w:val="009B4444"/>
    <w:rsid w:val="009C1DE6"/>
    <w:rsid w:val="009C3934"/>
    <w:rsid w:val="009D5CEC"/>
    <w:rsid w:val="009D664C"/>
    <w:rsid w:val="009E5703"/>
    <w:rsid w:val="009E6C47"/>
    <w:rsid w:val="009F734B"/>
    <w:rsid w:val="00A01ADA"/>
    <w:rsid w:val="00A02A33"/>
    <w:rsid w:val="00A0401D"/>
    <w:rsid w:val="00A05043"/>
    <w:rsid w:val="00A12FCD"/>
    <w:rsid w:val="00A133C5"/>
    <w:rsid w:val="00A21201"/>
    <w:rsid w:val="00A23F61"/>
    <w:rsid w:val="00A32ED8"/>
    <w:rsid w:val="00A5189E"/>
    <w:rsid w:val="00A71FA4"/>
    <w:rsid w:val="00A77ED3"/>
    <w:rsid w:val="00A80AAF"/>
    <w:rsid w:val="00A83B8F"/>
    <w:rsid w:val="00AB3DB4"/>
    <w:rsid w:val="00AB6D45"/>
    <w:rsid w:val="00AB757A"/>
    <w:rsid w:val="00AC4AC7"/>
    <w:rsid w:val="00AD0C56"/>
    <w:rsid w:val="00AE4898"/>
    <w:rsid w:val="00AF13B8"/>
    <w:rsid w:val="00B00113"/>
    <w:rsid w:val="00B02024"/>
    <w:rsid w:val="00B021FF"/>
    <w:rsid w:val="00B03510"/>
    <w:rsid w:val="00B52FE1"/>
    <w:rsid w:val="00B52FE6"/>
    <w:rsid w:val="00B66B91"/>
    <w:rsid w:val="00B75A76"/>
    <w:rsid w:val="00B75EFA"/>
    <w:rsid w:val="00B848BD"/>
    <w:rsid w:val="00B90A63"/>
    <w:rsid w:val="00B928C2"/>
    <w:rsid w:val="00BA02A1"/>
    <w:rsid w:val="00BA2914"/>
    <w:rsid w:val="00BA4EB7"/>
    <w:rsid w:val="00BA660E"/>
    <w:rsid w:val="00BA75F8"/>
    <w:rsid w:val="00BC51D7"/>
    <w:rsid w:val="00BD4A21"/>
    <w:rsid w:val="00BD5167"/>
    <w:rsid w:val="00BE641D"/>
    <w:rsid w:val="00BF3131"/>
    <w:rsid w:val="00C00890"/>
    <w:rsid w:val="00C016C2"/>
    <w:rsid w:val="00C17A1B"/>
    <w:rsid w:val="00C32F78"/>
    <w:rsid w:val="00C50C4F"/>
    <w:rsid w:val="00C553B5"/>
    <w:rsid w:val="00C57863"/>
    <w:rsid w:val="00C579D1"/>
    <w:rsid w:val="00C776C1"/>
    <w:rsid w:val="00C847CA"/>
    <w:rsid w:val="00CB0168"/>
    <w:rsid w:val="00CB546B"/>
    <w:rsid w:val="00CC2FED"/>
    <w:rsid w:val="00CC44A4"/>
    <w:rsid w:val="00CC44B5"/>
    <w:rsid w:val="00CD2A48"/>
    <w:rsid w:val="00CD465F"/>
    <w:rsid w:val="00CD55D5"/>
    <w:rsid w:val="00CD5A08"/>
    <w:rsid w:val="00CE103A"/>
    <w:rsid w:val="00CE1260"/>
    <w:rsid w:val="00CF1195"/>
    <w:rsid w:val="00CF2656"/>
    <w:rsid w:val="00CF7B54"/>
    <w:rsid w:val="00D128A6"/>
    <w:rsid w:val="00D13403"/>
    <w:rsid w:val="00D1523A"/>
    <w:rsid w:val="00D179F3"/>
    <w:rsid w:val="00D239F9"/>
    <w:rsid w:val="00D24D35"/>
    <w:rsid w:val="00D51415"/>
    <w:rsid w:val="00D719E0"/>
    <w:rsid w:val="00D839A3"/>
    <w:rsid w:val="00D86E8C"/>
    <w:rsid w:val="00D91175"/>
    <w:rsid w:val="00DB0B85"/>
    <w:rsid w:val="00DB136F"/>
    <w:rsid w:val="00DB3189"/>
    <w:rsid w:val="00DC11C2"/>
    <w:rsid w:val="00DC5231"/>
    <w:rsid w:val="00DC6454"/>
    <w:rsid w:val="00DD3E07"/>
    <w:rsid w:val="00DE7B50"/>
    <w:rsid w:val="00DF3A75"/>
    <w:rsid w:val="00E11C3D"/>
    <w:rsid w:val="00E14948"/>
    <w:rsid w:val="00E263C8"/>
    <w:rsid w:val="00E402E6"/>
    <w:rsid w:val="00E537FE"/>
    <w:rsid w:val="00E53810"/>
    <w:rsid w:val="00E57858"/>
    <w:rsid w:val="00E803F2"/>
    <w:rsid w:val="00EA1F69"/>
    <w:rsid w:val="00EB38CB"/>
    <w:rsid w:val="00EC55A8"/>
    <w:rsid w:val="00EF29D9"/>
    <w:rsid w:val="00F03EBA"/>
    <w:rsid w:val="00F04B8F"/>
    <w:rsid w:val="00F171D4"/>
    <w:rsid w:val="00F21716"/>
    <w:rsid w:val="00F32D5E"/>
    <w:rsid w:val="00F33A30"/>
    <w:rsid w:val="00F375F3"/>
    <w:rsid w:val="00F377D5"/>
    <w:rsid w:val="00F41B50"/>
    <w:rsid w:val="00F45013"/>
    <w:rsid w:val="00F45342"/>
    <w:rsid w:val="00F46680"/>
    <w:rsid w:val="00F53EA9"/>
    <w:rsid w:val="00F54909"/>
    <w:rsid w:val="00F576BE"/>
    <w:rsid w:val="00F64B7B"/>
    <w:rsid w:val="00F67957"/>
    <w:rsid w:val="00F718C8"/>
    <w:rsid w:val="00F74E7B"/>
    <w:rsid w:val="00F86F0B"/>
    <w:rsid w:val="00F90CDA"/>
    <w:rsid w:val="00F910AB"/>
    <w:rsid w:val="00F95FE3"/>
    <w:rsid w:val="00FB3791"/>
    <w:rsid w:val="00FB6735"/>
    <w:rsid w:val="00FF5132"/>
    <w:rsid w:val="00FF5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A1"/>
    <w:rPr>
      <w:rFonts w:ascii="Segoe UI" w:hAnsi="Segoe UI" w:cs="Segoe UI"/>
      <w:sz w:val="18"/>
      <w:szCs w:val="18"/>
    </w:rPr>
  </w:style>
  <w:style w:type="paragraph" w:styleId="ListParagraph">
    <w:name w:val="List Paragraph"/>
    <w:basedOn w:val="Normal"/>
    <w:uiPriority w:val="34"/>
    <w:qFormat/>
    <w:rsid w:val="00CF7B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A1"/>
    <w:rPr>
      <w:rFonts w:ascii="Segoe UI" w:hAnsi="Segoe UI" w:cs="Segoe UI"/>
      <w:sz w:val="18"/>
      <w:szCs w:val="18"/>
    </w:rPr>
  </w:style>
  <w:style w:type="paragraph" w:styleId="ListParagraph">
    <w:name w:val="List Paragraph"/>
    <w:basedOn w:val="Normal"/>
    <w:uiPriority w:val="34"/>
    <w:qFormat/>
    <w:rsid w:val="00CF7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3983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Bolt</dc:creator>
  <cp:lastModifiedBy>City of Abilene</cp:lastModifiedBy>
  <cp:revision>2</cp:revision>
  <cp:lastPrinted>2015-01-19T21:08:00Z</cp:lastPrinted>
  <dcterms:created xsi:type="dcterms:W3CDTF">2015-01-20T14:20:00Z</dcterms:created>
  <dcterms:modified xsi:type="dcterms:W3CDTF">2015-01-20T14:20:00Z</dcterms:modified>
</cp:coreProperties>
</file>