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p>
    <w:p w:rsidR="004345C6" w:rsidRPr="0061116C" w:rsidRDefault="004345C6" w:rsidP="00C77F4A">
      <w:pPr>
        <w:pStyle w:val="Header"/>
        <w:tabs>
          <w:tab w:val="clear" w:pos="4320"/>
          <w:tab w:val="clear" w:pos="8640"/>
        </w:tabs>
        <w:jc w:val="both"/>
        <w:rPr>
          <w:b/>
          <w:u w:val="single"/>
        </w:rPr>
      </w:pPr>
    </w:p>
    <w:tbl>
      <w:tblPr>
        <w:tblW w:w="0" w:type="auto"/>
        <w:tblLook w:val="0000" w:firstRow="0" w:lastRow="0" w:firstColumn="0" w:lastColumn="0" w:noHBand="0" w:noVBand="0"/>
      </w:tblPr>
      <w:tblGrid>
        <w:gridCol w:w="2988"/>
        <w:gridCol w:w="7261"/>
      </w:tblGrid>
      <w:tr w:rsidR="00F12AE6" w:rsidRPr="00D1171D" w:rsidTr="00C7724F">
        <w:trPr>
          <w:trHeight w:val="1260"/>
        </w:trPr>
        <w:tc>
          <w:tcPr>
            <w:tcW w:w="2988" w:type="dxa"/>
          </w:tcPr>
          <w:p w:rsidR="0015700D" w:rsidRPr="00D1171D" w:rsidRDefault="00F12AE6" w:rsidP="00C77F4A">
            <w:pPr>
              <w:jc w:val="both"/>
            </w:pPr>
            <w:r w:rsidRPr="00D1171D">
              <w:t>Members Present</w:t>
            </w:r>
            <w:r w:rsidR="0015700D" w:rsidRPr="00D1171D">
              <w:t>:</w:t>
            </w:r>
          </w:p>
        </w:tc>
        <w:tc>
          <w:tcPr>
            <w:tcW w:w="7261" w:type="dxa"/>
          </w:tcPr>
          <w:p w:rsidR="00F83EC4" w:rsidRPr="00D1171D" w:rsidRDefault="00920F85" w:rsidP="00920F85">
            <w:pPr>
              <w:jc w:val="both"/>
            </w:pPr>
            <w:r w:rsidRPr="00D1171D">
              <w:t>Roger Huber</w:t>
            </w:r>
          </w:p>
          <w:p w:rsidR="005C1AD9" w:rsidRPr="00D1171D" w:rsidRDefault="00232078" w:rsidP="00696099">
            <w:pPr>
              <w:jc w:val="both"/>
            </w:pPr>
            <w:r>
              <w:t>Rick Waldraff</w:t>
            </w:r>
          </w:p>
          <w:p w:rsidR="008F03DA" w:rsidRPr="00D1171D" w:rsidRDefault="008F03DA" w:rsidP="00696099">
            <w:pPr>
              <w:jc w:val="both"/>
            </w:pPr>
            <w:r w:rsidRPr="00D1171D">
              <w:t>Col. Langholtz</w:t>
            </w:r>
          </w:p>
          <w:p w:rsidR="00604154" w:rsidRPr="00D1171D" w:rsidRDefault="0028280B" w:rsidP="00696099">
            <w:pPr>
              <w:jc w:val="both"/>
            </w:pPr>
            <w:r w:rsidRPr="00D1171D">
              <w:t>Scott Hay</w:t>
            </w:r>
          </w:p>
          <w:p w:rsidR="00D346B4" w:rsidRPr="00D1171D" w:rsidRDefault="00D346B4" w:rsidP="00696099">
            <w:pPr>
              <w:jc w:val="both"/>
            </w:pPr>
            <w:r w:rsidRPr="00D1171D">
              <w:t>Wayne Bradshaw</w:t>
            </w:r>
          </w:p>
          <w:p w:rsidR="00D346B4" w:rsidRPr="00D1171D" w:rsidRDefault="00D346B4" w:rsidP="00696099">
            <w:pPr>
              <w:jc w:val="both"/>
            </w:pPr>
          </w:p>
        </w:tc>
      </w:tr>
      <w:tr w:rsidR="00F12AE6" w:rsidRPr="00D1171D" w:rsidTr="005D2B6C">
        <w:trPr>
          <w:trHeight w:val="1530"/>
        </w:trPr>
        <w:tc>
          <w:tcPr>
            <w:tcW w:w="2988" w:type="dxa"/>
          </w:tcPr>
          <w:p w:rsidR="00F12AE6" w:rsidRPr="00D1171D" w:rsidRDefault="00F12AE6" w:rsidP="00C77F4A">
            <w:pPr>
              <w:jc w:val="both"/>
            </w:pPr>
            <w:r w:rsidRPr="00D1171D">
              <w:t>Staff Present</w:t>
            </w:r>
            <w:r w:rsidR="00696099" w:rsidRPr="00D1171D">
              <w:t>:</w:t>
            </w:r>
          </w:p>
          <w:p w:rsidR="00EE7B2A" w:rsidRPr="00D1171D" w:rsidRDefault="00EE7B2A" w:rsidP="00C77F4A">
            <w:pPr>
              <w:jc w:val="both"/>
            </w:pPr>
          </w:p>
          <w:p w:rsidR="00EE7B2A" w:rsidRPr="00D1171D" w:rsidRDefault="00EE7B2A" w:rsidP="00C77F4A">
            <w:pPr>
              <w:jc w:val="both"/>
            </w:pPr>
          </w:p>
        </w:tc>
        <w:tc>
          <w:tcPr>
            <w:tcW w:w="7261" w:type="dxa"/>
          </w:tcPr>
          <w:p w:rsidR="00F12AE6" w:rsidRPr="00D1171D" w:rsidRDefault="00EB7FC6" w:rsidP="00492724">
            <w:pPr>
              <w:jc w:val="both"/>
            </w:pPr>
            <w:r w:rsidRPr="00D1171D">
              <w:t>Zack Rainbow, Planner II</w:t>
            </w:r>
          </w:p>
          <w:p w:rsidR="005C1AD9" w:rsidRPr="00D1171D" w:rsidRDefault="00920F85" w:rsidP="00492724">
            <w:pPr>
              <w:jc w:val="both"/>
            </w:pPr>
            <w:r w:rsidRPr="00D1171D">
              <w:t>Ben B</w:t>
            </w:r>
            <w:r w:rsidR="00D346B4" w:rsidRPr="00D1171D">
              <w:t>ryner, Planning Services Manager</w:t>
            </w:r>
            <w:r w:rsidR="00F804A6" w:rsidRPr="00D1171D">
              <w:t xml:space="preserve"> (recording)</w:t>
            </w:r>
          </w:p>
          <w:p w:rsidR="0015700D" w:rsidRDefault="00232078" w:rsidP="00D03FCE">
            <w:pPr>
              <w:jc w:val="both"/>
            </w:pPr>
            <w:r>
              <w:t xml:space="preserve">Dan </w:t>
            </w:r>
            <w:r w:rsidR="00AA4591">
              <w:t>Santee,</w:t>
            </w:r>
            <w:r w:rsidR="00AA4591" w:rsidRPr="00D1171D">
              <w:t xml:space="preserve"> City</w:t>
            </w:r>
            <w:r w:rsidR="00F804A6" w:rsidRPr="00D1171D">
              <w:t xml:space="preserve"> Attorney</w:t>
            </w:r>
            <w:r w:rsidR="00EB7FC6" w:rsidRPr="00D1171D">
              <w:t xml:space="preserve"> </w:t>
            </w:r>
          </w:p>
          <w:p w:rsidR="005108D0" w:rsidRPr="00D1171D" w:rsidRDefault="005108D0" w:rsidP="00D03FCE">
            <w:pPr>
              <w:jc w:val="both"/>
            </w:pPr>
            <w:r>
              <w:t>Donna Boarts, Secretary II (Recording)</w:t>
            </w:r>
          </w:p>
        </w:tc>
      </w:tr>
      <w:tr w:rsidR="008F18ED" w:rsidRPr="00D1171D" w:rsidTr="005A6875">
        <w:trPr>
          <w:trHeight w:val="333"/>
        </w:trPr>
        <w:tc>
          <w:tcPr>
            <w:tcW w:w="2988" w:type="dxa"/>
          </w:tcPr>
          <w:p w:rsidR="00EE7B2A" w:rsidRPr="00D1171D" w:rsidRDefault="008F18ED" w:rsidP="00C77F4A">
            <w:pPr>
              <w:jc w:val="both"/>
            </w:pPr>
            <w:r w:rsidRPr="00D1171D">
              <w:t>Others Present:</w:t>
            </w:r>
          </w:p>
        </w:tc>
        <w:tc>
          <w:tcPr>
            <w:tcW w:w="7261" w:type="dxa"/>
          </w:tcPr>
          <w:p w:rsidR="00661ECD" w:rsidRPr="00D1171D" w:rsidRDefault="00232078" w:rsidP="000D4208">
            <w:pPr>
              <w:jc w:val="both"/>
            </w:pPr>
            <w:r>
              <w:t>Jack Esterling</w:t>
            </w:r>
          </w:p>
        </w:tc>
      </w:tr>
      <w:tr w:rsidR="00D346B4" w:rsidRPr="00D1171D" w:rsidTr="00601ECF">
        <w:trPr>
          <w:trHeight w:val="217"/>
        </w:trPr>
        <w:tc>
          <w:tcPr>
            <w:tcW w:w="2988" w:type="dxa"/>
          </w:tcPr>
          <w:p w:rsidR="00D346B4" w:rsidRPr="00D1171D" w:rsidRDefault="00D346B4" w:rsidP="00C77F4A">
            <w:pPr>
              <w:jc w:val="both"/>
            </w:pPr>
          </w:p>
        </w:tc>
        <w:tc>
          <w:tcPr>
            <w:tcW w:w="7261" w:type="dxa"/>
          </w:tcPr>
          <w:p w:rsidR="00D346B4" w:rsidRPr="00D1171D" w:rsidRDefault="00232078" w:rsidP="00E83BA3">
            <w:pPr>
              <w:jc w:val="both"/>
            </w:pPr>
            <w:r>
              <w:t>Mr. &amp; Mrs. Brigman</w:t>
            </w:r>
          </w:p>
          <w:p w:rsidR="00D03FCE" w:rsidRPr="00D1171D" w:rsidRDefault="00232078" w:rsidP="00E83BA3">
            <w:pPr>
              <w:jc w:val="both"/>
            </w:pPr>
            <w:r>
              <w:t>Kathi Ames Hernandez</w:t>
            </w:r>
          </w:p>
          <w:p w:rsidR="00D9059B" w:rsidRPr="00D1171D" w:rsidRDefault="00232078" w:rsidP="00E83BA3">
            <w:pPr>
              <w:jc w:val="both"/>
            </w:pPr>
            <w:r>
              <w:t>P.V. McMinn</w:t>
            </w:r>
          </w:p>
          <w:p w:rsidR="00661ECD" w:rsidRPr="00D1171D" w:rsidRDefault="00661ECD" w:rsidP="00E83BA3">
            <w:pPr>
              <w:jc w:val="both"/>
            </w:pPr>
          </w:p>
        </w:tc>
      </w:tr>
    </w:tbl>
    <w:p w:rsidR="005D2B6C" w:rsidRPr="00D1171D" w:rsidRDefault="005D2B6C" w:rsidP="00C77F4A">
      <w:pPr>
        <w:jc w:val="both"/>
        <w:rPr>
          <w:b/>
          <w:u w:val="single"/>
        </w:rPr>
      </w:pPr>
    </w:p>
    <w:p w:rsidR="008B395B" w:rsidRPr="00D1171D" w:rsidRDefault="008B395B" w:rsidP="00A90AED">
      <w:pPr>
        <w:jc w:val="both"/>
      </w:pPr>
      <w:r w:rsidRPr="00D1171D">
        <w:rPr>
          <w:b/>
          <w:u w:val="single"/>
        </w:rPr>
        <w:t>Item One:</w:t>
      </w:r>
      <w:r w:rsidRPr="00D1171D">
        <w:rPr>
          <w:b/>
          <w:u w:val="single"/>
        </w:rPr>
        <w:tab/>
        <w:t>Call the Meeting to Order:</w:t>
      </w:r>
    </w:p>
    <w:p w:rsidR="00222575" w:rsidRPr="00D1171D" w:rsidRDefault="00D346B4" w:rsidP="00A90AED">
      <w:pPr>
        <w:jc w:val="both"/>
      </w:pPr>
      <w:r w:rsidRPr="00D1171D">
        <w:t>Mr. Wayne Bradshaw</w:t>
      </w:r>
      <w:r w:rsidR="00B47E26" w:rsidRPr="00D1171D">
        <w:t xml:space="preserve"> </w:t>
      </w:r>
      <w:r w:rsidR="00222575" w:rsidRPr="00D1171D">
        <w:t>cal</w:t>
      </w:r>
      <w:r w:rsidR="007661B7" w:rsidRPr="00D1171D">
        <w:t>led the meeting to order at 8:</w:t>
      </w:r>
      <w:r w:rsidR="00B85476" w:rsidRPr="00D1171D">
        <w:t>3</w:t>
      </w:r>
      <w:r w:rsidR="00BC16BB" w:rsidRPr="00D1171D">
        <w:t>0</w:t>
      </w:r>
      <w:r w:rsidR="00AF339C" w:rsidRPr="00D1171D">
        <w:t xml:space="preserve"> </w:t>
      </w:r>
      <w:r w:rsidR="00222575" w:rsidRPr="00D1171D">
        <w:t>A</w:t>
      </w:r>
      <w:r w:rsidR="005C1AD9" w:rsidRPr="00D1171D">
        <w:t>.</w:t>
      </w:r>
      <w:r w:rsidR="00222575" w:rsidRPr="00D1171D">
        <w:t>M</w:t>
      </w:r>
      <w:r w:rsidR="005C1AD9" w:rsidRPr="00D1171D">
        <w:t>.</w:t>
      </w:r>
      <w:r w:rsidR="00222575" w:rsidRPr="00D1171D">
        <w:t xml:space="preserve"> and declared a quorum present.</w:t>
      </w:r>
    </w:p>
    <w:p w:rsidR="004345C6" w:rsidRPr="00D1171D" w:rsidRDefault="004345C6" w:rsidP="00A90AED">
      <w:pPr>
        <w:jc w:val="both"/>
        <w:rPr>
          <w:b/>
          <w:u w:val="single"/>
        </w:rPr>
      </w:pPr>
    </w:p>
    <w:p w:rsidR="00F0680E" w:rsidRDefault="008B395B" w:rsidP="00A90AED">
      <w:pPr>
        <w:jc w:val="both"/>
        <w:rPr>
          <w:b/>
          <w:u w:val="single"/>
        </w:rPr>
      </w:pPr>
      <w:r w:rsidRPr="00D1171D">
        <w:rPr>
          <w:b/>
          <w:u w:val="single"/>
        </w:rPr>
        <w:t>Item Two:</w:t>
      </w:r>
      <w:r w:rsidRPr="00D1171D">
        <w:rPr>
          <w:b/>
          <w:u w:val="single"/>
        </w:rPr>
        <w:tab/>
        <w:t>Approval of the Minutes</w:t>
      </w:r>
      <w:r w:rsidR="005A6875">
        <w:rPr>
          <w:b/>
          <w:u w:val="single"/>
        </w:rPr>
        <w:t>:</w:t>
      </w:r>
    </w:p>
    <w:p w:rsidR="00406737" w:rsidRPr="00D1171D" w:rsidRDefault="00232078" w:rsidP="00406737">
      <w:r>
        <w:rPr>
          <w:b/>
        </w:rPr>
        <w:t>No minutes were summited for approval</w:t>
      </w:r>
    </w:p>
    <w:p w:rsidR="002E2738" w:rsidRPr="00D1171D" w:rsidRDefault="002E2738" w:rsidP="00A90AED">
      <w:pPr>
        <w:jc w:val="both"/>
      </w:pPr>
    </w:p>
    <w:p w:rsidR="00351CD8" w:rsidRPr="00D1171D" w:rsidRDefault="00D346B4" w:rsidP="00A90AED">
      <w:pPr>
        <w:jc w:val="both"/>
      </w:pPr>
      <w:r w:rsidRPr="00D1171D">
        <w:t xml:space="preserve">Mr. Bradshaw </w:t>
      </w:r>
      <w:r w:rsidR="00351CD8" w:rsidRPr="00D1171D">
        <w:t>read the opening statement for the Board of Adjustment.</w:t>
      </w:r>
    </w:p>
    <w:p w:rsidR="00976A04" w:rsidRPr="00D1171D" w:rsidRDefault="00976A04" w:rsidP="00A90AED">
      <w:pPr>
        <w:jc w:val="both"/>
        <w:rPr>
          <w:b/>
          <w:u w:val="single"/>
        </w:rPr>
      </w:pPr>
      <w:bookmarkStart w:id="0" w:name="OLE_LINK4"/>
    </w:p>
    <w:p w:rsidR="00E601B1" w:rsidRPr="00D1171D" w:rsidRDefault="008F03DA" w:rsidP="00A90AED">
      <w:pPr>
        <w:jc w:val="both"/>
        <w:rPr>
          <w:b/>
          <w:u w:val="single"/>
        </w:rPr>
      </w:pPr>
      <w:bookmarkStart w:id="1" w:name="OLE_LINK1"/>
      <w:bookmarkStart w:id="2" w:name="OLE_LINK2"/>
      <w:r w:rsidRPr="00D1171D">
        <w:rPr>
          <w:b/>
          <w:u w:val="single"/>
        </w:rPr>
        <w:t xml:space="preserve">Item Three:  </w:t>
      </w:r>
      <w:r w:rsidR="00D346B4" w:rsidRPr="00D1171D">
        <w:rPr>
          <w:b/>
          <w:u w:val="single"/>
        </w:rPr>
        <w:t xml:space="preserve">  Variance</w:t>
      </w:r>
      <w:r w:rsidR="00232078">
        <w:rPr>
          <w:b/>
          <w:u w:val="single"/>
        </w:rPr>
        <w:t xml:space="preserve"> </w:t>
      </w:r>
    </w:p>
    <w:p w:rsidR="008F03DA" w:rsidRPr="00D1171D" w:rsidRDefault="008F03DA" w:rsidP="00A90AED">
      <w:pPr>
        <w:ind w:left="1440"/>
        <w:jc w:val="both"/>
        <w:rPr>
          <w:b/>
          <w:u w:val="single"/>
        </w:rPr>
      </w:pPr>
    </w:p>
    <w:bookmarkEnd w:id="1"/>
    <w:bookmarkEnd w:id="2"/>
    <w:p w:rsidR="00F804A6" w:rsidRPr="00D1171D" w:rsidRDefault="00A2717F" w:rsidP="00A2717F">
      <w:pPr>
        <w:pStyle w:val="ListParagraph"/>
        <w:numPr>
          <w:ilvl w:val="0"/>
          <w:numId w:val="48"/>
        </w:numPr>
        <w:jc w:val="both"/>
        <w:rPr>
          <w:b/>
        </w:rPr>
      </w:pPr>
      <w:r w:rsidRPr="00D1171D">
        <w:rPr>
          <w:b/>
        </w:rPr>
        <w:t xml:space="preserve"> </w:t>
      </w:r>
      <w:r w:rsidR="00232078">
        <w:rPr>
          <w:b/>
        </w:rPr>
        <w:t>BA-2013-15</w:t>
      </w:r>
    </w:p>
    <w:p w:rsidR="00A802B5" w:rsidRPr="00A802B5" w:rsidRDefault="00A802B5" w:rsidP="00931AC2">
      <w:pPr>
        <w:pStyle w:val="ListParagraph"/>
        <w:ind w:left="1080"/>
        <w:jc w:val="both"/>
        <w:rPr>
          <w:rFonts w:ascii="Arial" w:hAnsi="Arial" w:cs="Arial"/>
          <w:sz w:val="22"/>
        </w:rPr>
      </w:pPr>
      <w:r w:rsidRPr="00A802B5">
        <w:rPr>
          <w:rFonts w:ascii="Arial" w:hAnsi="Arial" w:cs="Arial"/>
          <w:sz w:val="22"/>
          <w:szCs w:val="22"/>
        </w:rPr>
        <w:t>A public hearing to consider a request from Aubrey Martin, agent America’s Carports</w:t>
      </w:r>
      <w:r w:rsidRPr="00A802B5">
        <w:rPr>
          <w:rFonts w:ascii="Arial" w:hAnsi="Arial" w:cs="Arial"/>
          <w:sz w:val="22"/>
        </w:rPr>
        <w:t xml:space="preserve"> for a special exception to locate a carport in the front yard building setback in RS6 (Residential Single-Family) zoning. Legal Description being WESTVIEW PARK, BLOCK G, LOT 41. Located at 818 Briarwood St.</w:t>
      </w:r>
    </w:p>
    <w:p w:rsidR="0066500F" w:rsidRPr="00D1171D" w:rsidRDefault="0066500F" w:rsidP="0066500F">
      <w:pPr>
        <w:ind w:left="720"/>
        <w:jc w:val="both"/>
      </w:pPr>
    </w:p>
    <w:p w:rsidR="00A802B5" w:rsidRPr="00A802B5" w:rsidRDefault="00C15435" w:rsidP="00A802B5">
      <w:pPr>
        <w:pStyle w:val="BodyTextIndent"/>
        <w:ind w:left="450"/>
        <w:rPr>
          <w:u w:val="none"/>
        </w:rPr>
      </w:pPr>
      <w:r w:rsidRPr="00A802B5">
        <w:rPr>
          <w:u w:val="none"/>
        </w:rPr>
        <w:t xml:space="preserve">Mr. Zack Rainbow presented the staff report for this case.  </w:t>
      </w:r>
      <w:r w:rsidR="00A802B5" w:rsidRPr="00A802B5">
        <w:rPr>
          <w:u w:val="none"/>
        </w:rPr>
        <w:t xml:space="preserve">The applicant is requesting a Special Exception </w:t>
      </w:r>
    </w:p>
    <w:p w:rsidR="00A802B5" w:rsidRPr="00A802B5" w:rsidRDefault="00A802B5" w:rsidP="00A802B5">
      <w:pPr>
        <w:pStyle w:val="BodyTextIndent"/>
        <w:ind w:left="450"/>
        <w:rPr>
          <w:u w:val="none"/>
        </w:rPr>
      </w:pPr>
      <w:r w:rsidRPr="00A802B5">
        <w:rPr>
          <w:u w:val="none"/>
        </w:rPr>
        <w:t xml:space="preserve">to allow for a 22.5’ x 19’ carport extending from the existing garage. The carport would be 5’ from the side </w:t>
      </w:r>
    </w:p>
    <w:p w:rsidR="00A802B5" w:rsidRPr="00A802B5" w:rsidRDefault="00A802B5" w:rsidP="00A802B5">
      <w:pPr>
        <w:pStyle w:val="BodyTextIndent"/>
        <w:ind w:left="450"/>
        <w:rPr>
          <w:u w:val="none"/>
        </w:rPr>
      </w:pPr>
      <w:r w:rsidRPr="00A802B5">
        <w:rPr>
          <w:u w:val="none"/>
        </w:rPr>
        <w:t xml:space="preserve">property lines and 17 feet from the curb on Briarwood Street. The parkway width on Briarwood Street is </w:t>
      </w:r>
    </w:p>
    <w:p w:rsidR="00A802B5" w:rsidRPr="00A802B5" w:rsidRDefault="00A802B5" w:rsidP="00A802B5">
      <w:pPr>
        <w:pStyle w:val="BodyTextIndent"/>
        <w:ind w:left="450"/>
        <w:rPr>
          <w:u w:val="none"/>
        </w:rPr>
      </w:pPr>
      <w:r w:rsidRPr="00A802B5">
        <w:rPr>
          <w:u w:val="none"/>
        </w:rPr>
        <w:t xml:space="preserve">10’. The Board of Adjustment has the authority to grant a special exception for a front carport up to 5’ </w:t>
      </w:r>
    </w:p>
    <w:p w:rsidR="00A802B5" w:rsidRPr="00A802B5" w:rsidRDefault="00A802B5" w:rsidP="00A802B5">
      <w:pPr>
        <w:pStyle w:val="BodyTextIndent"/>
        <w:ind w:left="450"/>
        <w:rPr>
          <w:u w:val="none"/>
        </w:rPr>
      </w:pPr>
      <w:r w:rsidRPr="00A802B5">
        <w:rPr>
          <w:u w:val="none"/>
        </w:rPr>
        <w:t xml:space="preserve">from the front property line. Therefore, if the special exception is granted the carport must be a minimum </w:t>
      </w:r>
    </w:p>
    <w:p w:rsidR="00A802B5" w:rsidRDefault="00A802B5" w:rsidP="00A802B5">
      <w:pPr>
        <w:pStyle w:val="BodyTextIndent"/>
        <w:ind w:left="450"/>
        <w:rPr>
          <w:u w:val="none"/>
        </w:rPr>
      </w:pPr>
      <w:r w:rsidRPr="00A802B5">
        <w:rPr>
          <w:u w:val="none"/>
        </w:rPr>
        <w:t xml:space="preserve">of 15’ from the curb. </w:t>
      </w:r>
    </w:p>
    <w:p w:rsidR="00A802B5" w:rsidRDefault="00A802B5" w:rsidP="00A802B5">
      <w:pPr>
        <w:pStyle w:val="BodyTextIndent"/>
        <w:ind w:left="450"/>
        <w:rPr>
          <w:u w:val="none"/>
        </w:rPr>
      </w:pPr>
    </w:p>
    <w:p w:rsidR="00A802B5" w:rsidRPr="00A802B5" w:rsidRDefault="00A802B5" w:rsidP="00A802B5">
      <w:pPr>
        <w:pStyle w:val="BodyTextIndent"/>
        <w:ind w:left="450"/>
        <w:rPr>
          <w:u w:val="none"/>
        </w:rPr>
      </w:pPr>
    </w:p>
    <w:p w:rsidR="0066500F" w:rsidRPr="00A802B5" w:rsidRDefault="0066500F" w:rsidP="0066500F"/>
    <w:p w:rsidR="00006BA8" w:rsidRDefault="00006BA8" w:rsidP="00223F74">
      <w:pPr>
        <w:rPr>
          <w:b/>
        </w:rPr>
      </w:pPr>
    </w:p>
    <w:p w:rsidR="00006BA8" w:rsidRDefault="00006BA8" w:rsidP="00223F74">
      <w:pPr>
        <w:rPr>
          <w:b/>
        </w:rPr>
      </w:pPr>
    </w:p>
    <w:p w:rsidR="00223F74" w:rsidRPr="00092338" w:rsidRDefault="00006BA8" w:rsidP="00223F74">
      <w:pPr>
        <w:rPr>
          <w:b/>
          <w:highlight w:val="yellow"/>
        </w:rPr>
      </w:pPr>
      <w:r>
        <w:rPr>
          <w:b/>
        </w:rPr>
        <w:t>T</w:t>
      </w:r>
      <w:r w:rsidR="00223F74" w:rsidRPr="00092338">
        <w:rPr>
          <w:b/>
        </w:rPr>
        <w:t>HE FOLLOWING 3 CRITERIA MUST BE FOUND IN THE AFFIRMATIVE TO APPROVE THIS REQUEST:</w:t>
      </w:r>
    </w:p>
    <w:p w:rsidR="00223F74" w:rsidRPr="00092338" w:rsidRDefault="00223F74" w:rsidP="00223F74">
      <w:pPr>
        <w:rPr>
          <w:b/>
          <w:highlight w:val="yellow"/>
        </w:rPr>
      </w:pPr>
    </w:p>
    <w:p w:rsidR="00223F74" w:rsidRPr="00092338" w:rsidRDefault="00223F74" w:rsidP="00223F74">
      <w:pPr>
        <w:tabs>
          <w:tab w:val="left" w:pos="450"/>
        </w:tabs>
        <w:rPr>
          <w:b/>
        </w:rPr>
      </w:pPr>
      <w:r w:rsidRPr="00092338">
        <w:rPr>
          <w:b/>
        </w:rPr>
        <w:t>1.</w:t>
      </w:r>
      <w:r w:rsidRPr="00092338">
        <w:rPr>
          <w:b/>
        </w:rPr>
        <w:tab/>
        <w:t>THE PROPOSED USE IS COMPATIBLE WITH THE AREA:</w:t>
      </w:r>
    </w:p>
    <w:p w:rsidR="00223F74" w:rsidRPr="00092338" w:rsidRDefault="00223F74" w:rsidP="00223F74">
      <w:pPr>
        <w:ind w:left="450"/>
        <w:rPr>
          <w:bCs/>
        </w:rPr>
      </w:pPr>
      <w:r w:rsidRPr="00092338">
        <w:rPr>
          <w:bCs/>
        </w:rPr>
        <w:t xml:space="preserve">There </w:t>
      </w:r>
      <w:r>
        <w:rPr>
          <w:bCs/>
        </w:rPr>
        <w:t>are other front carports located in the surrounding area that appear to be within the front building setback.</w:t>
      </w:r>
    </w:p>
    <w:p w:rsidR="00223F74" w:rsidRPr="00092338" w:rsidRDefault="00223F74" w:rsidP="00223F74">
      <w:pPr>
        <w:rPr>
          <w:highlight w:val="yellow"/>
        </w:rPr>
      </w:pPr>
    </w:p>
    <w:p w:rsidR="00223F74" w:rsidRPr="00092338" w:rsidRDefault="00223F74" w:rsidP="00223F74">
      <w:pPr>
        <w:tabs>
          <w:tab w:val="left" w:pos="450"/>
        </w:tabs>
        <w:ind w:left="450" w:hanging="450"/>
        <w:rPr>
          <w:b/>
        </w:rPr>
      </w:pPr>
      <w:r w:rsidRPr="00092338">
        <w:rPr>
          <w:b/>
        </w:rPr>
        <w:t>2.</w:t>
      </w:r>
      <w:r w:rsidRPr="00092338">
        <w:rPr>
          <w:b/>
        </w:rPr>
        <w:tab/>
        <w:t>THERE WOULD BE NO SIGNIFICANT NEGATIVE EFFECT ON PUBLIC FACILITIES:</w:t>
      </w:r>
    </w:p>
    <w:p w:rsidR="00223F74" w:rsidRPr="00092338" w:rsidRDefault="00223F74" w:rsidP="00223F74">
      <w:pPr>
        <w:ind w:left="480"/>
        <w:rPr>
          <w:highlight w:val="yellow"/>
        </w:rPr>
      </w:pPr>
      <w:r w:rsidRPr="00092338">
        <w:t xml:space="preserve">Staff anticipates no </w:t>
      </w:r>
      <w:r>
        <w:t xml:space="preserve">negative </w:t>
      </w:r>
      <w:r w:rsidRPr="00092338">
        <w:t>effects on public facilities from a carport at this location.</w:t>
      </w:r>
    </w:p>
    <w:p w:rsidR="00223F74" w:rsidRPr="00092338" w:rsidRDefault="00223F74" w:rsidP="00223F74">
      <w:pPr>
        <w:ind w:left="480"/>
        <w:rPr>
          <w:b/>
          <w:highlight w:val="yellow"/>
        </w:rPr>
      </w:pPr>
    </w:p>
    <w:p w:rsidR="00223F74" w:rsidRPr="00092338" w:rsidRDefault="00223F74" w:rsidP="00223F74">
      <w:pPr>
        <w:tabs>
          <w:tab w:val="left" w:pos="450"/>
        </w:tabs>
        <w:ind w:left="450" w:hanging="450"/>
        <w:rPr>
          <w:b/>
        </w:rPr>
      </w:pPr>
      <w:r w:rsidRPr="00092338">
        <w:rPr>
          <w:b/>
        </w:rPr>
        <w:t>3.</w:t>
      </w:r>
      <w:r w:rsidRPr="00092338">
        <w:rPr>
          <w:b/>
        </w:rPr>
        <w:tab/>
        <w:t>THE REQUEST IS IN HARMONY WITH THE INTENT OF THE REGULATIONS:</w:t>
      </w:r>
    </w:p>
    <w:p w:rsidR="00223F74" w:rsidRPr="00223F74" w:rsidRDefault="00223F74" w:rsidP="00223F74">
      <w:pPr>
        <w:pStyle w:val="BodyTextIndent"/>
        <w:ind w:left="450"/>
        <w:rPr>
          <w:b/>
          <w:highlight w:val="yellow"/>
          <w:u w:val="none"/>
        </w:rPr>
      </w:pPr>
      <w:r w:rsidRPr="00223F74">
        <w:rPr>
          <w:bCs/>
          <w:u w:val="none"/>
        </w:rPr>
        <w:tab/>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F804A6" w:rsidRPr="00D1171D" w:rsidRDefault="00F804A6" w:rsidP="00F804A6">
      <w:pPr>
        <w:rPr>
          <w:b/>
          <w:highlight w:val="yellow"/>
        </w:rPr>
      </w:pPr>
    </w:p>
    <w:p w:rsidR="00223F74" w:rsidRDefault="00CE11FA" w:rsidP="00A802B5">
      <w:pPr>
        <w:tabs>
          <w:tab w:val="left" w:pos="9630"/>
        </w:tabs>
        <w:ind w:right="260"/>
      </w:pPr>
      <w:r w:rsidRPr="00D1171D">
        <w:t>Property owners within 200 feet of t</w:t>
      </w:r>
      <w:r w:rsidR="00804FD3" w:rsidRPr="00D1171D">
        <w:t xml:space="preserve">he request were notified. </w:t>
      </w:r>
      <w:r w:rsidR="00520E7D" w:rsidRPr="00D1171D">
        <w:t xml:space="preserve"> </w:t>
      </w:r>
      <w:r w:rsidR="00A802B5">
        <w:t>One</w:t>
      </w:r>
      <w:r w:rsidR="00804FD3" w:rsidRPr="00D1171D">
        <w:t xml:space="preserve"> (</w:t>
      </w:r>
      <w:r w:rsidR="00A802B5">
        <w:t>1</w:t>
      </w:r>
      <w:r w:rsidR="009B02A5" w:rsidRPr="00D1171D">
        <w:t xml:space="preserve">) comment form </w:t>
      </w:r>
      <w:r w:rsidR="00A802B5">
        <w:t>was</w:t>
      </w:r>
      <w:r w:rsidRPr="00D1171D">
        <w:t xml:space="preserve"> returned in favor and </w:t>
      </w:r>
      <w:r w:rsidR="009B02A5" w:rsidRPr="00D1171D">
        <w:t>Zero</w:t>
      </w:r>
      <w:r w:rsidR="00804FD3" w:rsidRPr="00D1171D">
        <w:t xml:space="preserve"> (</w:t>
      </w:r>
      <w:r w:rsidR="009B02A5" w:rsidRPr="00D1171D">
        <w:t>0</w:t>
      </w:r>
      <w:r w:rsidRPr="00D1171D">
        <w:t xml:space="preserve">) in opposition of the request. </w:t>
      </w:r>
      <w:r w:rsidR="00A802B5">
        <w:t xml:space="preserve"> </w:t>
      </w:r>
    </w:p>
    <w:p w:rsidR="00006BA8" w:rsidRDefault="00006BA8" w:rsidP="00A802B5">
      <w:pPr>
        <w:tabs>
          <w:tab w:val="left" w:pos="9630"/>
        </w:tabs>
        <w:ind w:right="260"/>
      </w:pPr>
    </w:p>
    <w:p w:rsidR="00223F74" w:rsidRDefault="00223F74" w:rsidP="00223F74">
      <w:pPr>
        <w:ind w:left="720" w:hanging="720"/>
      </w:pPr>
      <w:r w:rsidRPr="00092338">
        <w:rPr>
          <w:b/>
        </w:rPr>
        <w:t xml:space="preserve">STAFF RECOMMENDATION: </w:t>
      </w:r>
      <w:r w:rsidRPr="00092338">
        <w:t xml:space="preserve"> </w:t>
      </w:r>
      <w:r>
        <w:t>Staff is recommending approval, the request meets the criteria</w:t>
      </w:r>
    </w:p>
    <w:p w:rsidR="00A802B5" w:rsidRDefault="00223F74" w:rsidP="00223F74">
      <w:pPr>
        <w:ind w:left="720" w:hanging="720"/>
      </w:pPr>
      <w:r>
        <w:t>necessary to grant a Special Exception.</w:t>
      </w:r>
    </w:p>
    <w:p w:rsidR="00223F74" w:rsidRPr="00D1171D" w:rsidRDefault="00223F74" w:rsidP="00223F74">
      <w:pPr>
        <w:ind w:left="720" w:hanging="720"/>
      </w:pPr>
    </w:p>
    <w:p w:rsidR="00A87BA4" w:rsidRDefault="00A87BA4" w:rsidP="00A90AED">
      <w:pPr>
        <w:jc w:val="both"/>
      </w:pPr>
      <w:r w:rsidRPr="00D1171D">
        <w:t>Mr. Bra</w:t>
      </w:r>
      <w:r w:rsidR="00520E7D" w:rsidRPr="00D1171D">
        <w:t>d</w:t>
      </w:r>
      <w:r w:rsidR="00A802B5">
        <w:t>shaw opened the public hearing.</w:t>
      </w:r>
    </w:p>
    <w:p w:rsidR="00A802B5" w:rsidRDefault="00A802B5" w:rsidP="00A90AED">
      <w:pPr>
        <w:jc w:val="both"/>
      </w:pPr>
    </w:p>
    <w:p w:rsidR="00A802B5" w:rsidRDefault="00A802B5" w:rsidP="00A90AED">
      <w:pPr>
        <w:jc w:val="both"/>
      </w:pPr>
      <w:r>
        <w:t xml:space="preserve">Mr. P.V. </w:t>
      </w:r>
      <w:r w:rsidR="00AA4591">
        <w:t>McMinn (</w:t>
      </w:r>
      <w:r>
        <w:t>Agent)</w:t>
      </w:r>
      <w:r w:rsidR="00392E6B">
        <w:t xml:space="preserve"> spoke in favor of this request.  Mr. McMinn described the details to the proposed carport and the reasoning for the request.  It will extend over the new concrete with an all steel material.</w:t>
      </w:r>
    </w:p>
    <w:p w:rsidR="00392E6B" w:rsidRDefault="00392E6B" w:rsidP="00A90AED">
      <w:pPr>
        <w:jc w:val="both"/>
      </w:pPr>
    </w:p>
    <w:p w:rsidR="00392E6B" w:rsidRDefault="00392E6B" w:rsidP="00A90AED">
      <w:pPr>
        <w:jc w:val="both"/>
      </w:pPr>
      <w:r>
        <w:t>Mr. Bradshaw closed the public hearing.</w:t>
      </w:r>
    </w:p>
    <w:p w:rsidR="00A802B5" w:rsidRPr="00D1171D" w:rsidRDefault="00A802B5" w:rsidP="00A90AED">
      <w:pPr>
        <w:jc w:val="both"/>
      </w:pPr>
    </w:p>
    <w:p w:rsidR="0029461C" w:rsidRDefault="0059720F" w:rsidP="0029461C">
      <w:pPr>
        <w:jc w:val="both"/>
        <w:rPr>
          <w:b/>
        </w:rPr>
      </w:pPr>
      <w:r w:rsidRPr="00D1171D">
        <w:rPr>
          <w:b/>
        </w:rPr>
        <w:t>Col. Langholtz moved to approve based on the findings of staff.   Mr. Huber seconded the motion and the motion carried by a v</w:t>
      </w:r>
      <w:r w:rsidR="00804FD3" w:rsidRPr="00D1171D">
        <w:rPr>
          <w:b/>
        </w:rPr>
        <w:t>ote of Five (5</w:t>
      </w:r>
      <w:r w:rsidRPr="00D1171D">
        <w:rPr>
          <w:b/>
        </w:rPr>
        <w:t xml:space="preserve">) in favor (Langholtz, Huber, Hay, Bradshaw and </w:t>
      </w:r>
      <w:r w:rsidR="009629D0">
        <w:rPr>
          <w:b/>
        </w:rPr>
        <w:t>Waldraff</w:t>
      </w:r>
      <w:r w:rsidR="000B3A78" w:rsidRPr="00D1171D">
        <w:rPr>
          <w:b/>
        </w:rPr>
        <w:t xml:space="preserve">) and zero </w:t>
      </w:r>
      <w:r w:rsidR="005074F6" w:rsidRPr="00D1171D">
        <w:rPr>
          <w:b/>
        </w:rPr>
        <w:t>(0</w:t>
      </w:r>
      <w:r w:rsidRPr="00D1171D">
        <w:rPr>
          <w:b/>
        </w:rPr>
        <w:t>) opposed.</w:t>
      </w:r>
    </w:p>
    <w:p w:rsidR="00931AC2" w:rsidRPr="00D1171D" w:rsidRDefault="00931AC2" w:rsidP="0029461C">
      <w:pPr>
        <w:jc w:val="both"/>
        <w:rPr>
          <w:b/>
        </w:rPr>
      </w:pPr>
    </w:p>
    <w:p w:rsidR="005108D0" w:rsidRPr="00931AC2" w:rsidRDefault="00392E6B" w:rsidP="00931AC2">
      <w:pPr>
        <w:pStyle w:val="ListParagraph"/>
        <w:numPr>
          <w:ilvl w:val="0"/>
          <w:numId w:val="48"/>
        </w:numPr>
        <w:jc w:val="both"/>
        <w:rPr>
          <w:rFonts w:ascii="Arial" w:hAnsi="Arial" w:cs="Arial"/>
          <w:sz w:val="22"/>
        </w:rPr>
      </w:pPr>
      <w:r w:rsidRPr="00931AC2">
        <w:rPr>
          <w:b/>
        </w:rPr>
        <w:t>BA-2013-16</w:t>
      </w:r>
    </w:p>
    <w:p w:rsidR="00006BA8" w:rsidRDefault="00392E6B" w:rsidP="00006BA8">
      <w:pPr>
        <w:ind w:left="720"/>
        <w:jc w:val="both"/>
        <w:rPr>
          <w:rFonts w:ascii="Arial" w:hAnsi="Arial" w:cs="Arial"/>
          <w:sz w:val="22"/>
        </w:rPr>
      </w:pPr>
      <w:r w:rsidRPr="005108D0">
        <w:rPr>
          <w:rFonts w:ascii="Arial" w:hAnsi="Arial" w:cs="Arial"/>
          <w:sz w:val="22"/>
          <w:szCs w:val="22"/>
        </w:rPr>
        <w:t>A public hearing to consider a request from Kathi Ames</w:t>
      </w:r>
      <w:r w:rsidRPr="005108D0">
        <w:rPr>
          <w:rFonts w:ascii="Arial" w:hAnsi="Arial" w:cs="Arial"/>
          <w:sz w:val="22"/>
        </w:rPr>
        <w:t xml:space="preserve"> for a special exception to locate a </w:t>
      </w:r>
      <w:r w:rsidR="00931AC2">
        <w:rPr>
          <w:rFonts w:ascii="Arial" w:hAnsi="Arial" w:cs="Arial"/>
          <w:sz w:val="22"/>
        </w:rPr>
        <w:t xml:space="preserve">       </w:t>
      </w:r>
      <w:r w:rsidRPr="005108D0">
        <w:rPr>
          <w:rFonts w:ascii="Arial" w:hAnsi="Arial" w:cs="Arial"/>
          <w:sz w:val="22"/>
        </w:rPr>
        <w:t>carport in the front yard building setback in RS6 (Residential Single-Family) zoning. Legal Description being NORTHWOOD SECTION 5, BLOCK 5, LOT 9. Located at 1934 Rosewood Dr.</w:t>
      </w:r>
      <w:r w:rsidR="00223F74" w:rsidRPr="005108D0">
        <w:rPr>
          <w:rFonts w:ascii="Arial" w:hAnsi="Arial" w:cs="Arial"/>
          <w:sz w:val="22"/>
        </w:rPr>
        <w:t xml:space="preserve"> </w:t>
      </w:r>
    </w:p>
    <w:p w:rsidR="00006BA8" w:rsidRDefault="00006BA8" w:rsidP="00006BA8">
      <w:pPr>
        <w:ind w:left="720"/>
        <w:jc w:val="both"/>
      </w:pPr>
      <w:r>
        <w:t xml:space="preserve">    </w:t>
      </w:r>
    </w:p>
    <w:p w:rsidR="00006BA8" w:rsidRDefault="00006BA8" w:rsidP="00006BA8">
      <w:pPr>
        <w:pStyle w:val="BodyTextIndent"/>
        <w:ind w:left="450"/>
        <w:rPr>
          <w:u w:val="none"/>
        </w:rPr>
      </w:pPr>
      <w:r w:rsidRPr="00006BA8">
        <w:rPr>
          <w:u w:val="none"/>
        </w:rPr>
        <w:t xml:space="preserve">The applicant is requesting a Special Exception to allow for a 20’ x 20’ carport extending from the existing </w:t>
      </w:r>
    </w:p>
    <w:p w:rsidR="00006BA8" w:rsidRDefault="00006BA8" w:rsidP="00006BA8">
      <w:pPr>
        <w:pStyle w:val="BodyTextIndent"/>
        <w:ind w:left="450"/>
        <w:rPr>
          <w:u w:val="none"/>
        </w:rPr>
      </w:pPr>
      <w:r w:rsidRPr="00006BA8">
        <w:rPr>
          <w:u w:val="none"/>
        </w:rPr>
        <w:t xml:space="preserve">garage. The carport would be 10’ from the side property lines and 20 feet from the curb on Rosewood </w:t>
      </w:r>
    </w:p>
    <w:p w:rsidR="00006BA8" w:rsidRDefault="00006BA8" w:rsidP="00006BA8">
      <w:pPr>
        <w:pStyle w:val="BodyTextIndent"/>
        <w:ind w:left="450"/>
        <w:rPr>
          <w:u w:val="none"/>
        </w:rPr>
      </w:pPr>
      <w:r w:rsidRPr="00006BA8">
        <w:rPr>
          <w:u w:val="none"/>
        </w:rPr>
        <w:t xml:space="preserve">Drive. The parkway width on Rosewood Drive is 12’. The Board of Adjustment has the authority to grant a </w:t>
      </w:r>
    </w:p>
    <w:p w:rsidR="00006BA8" w:rsidRDefault="00006BA8" w:rsidP="00006BA8">
      <w:pPr>
        <w:pStyle w:val="BodyTextIndent"/>
        <w:ind w:left="450"/>
        <w:rPr>
          <w:u w:val="none"/>
        </w:rPr>
      </w:pPr>
      <w:r w:rsidRPr="00006BA8">
        <w:rPr>
          <w:u w:val="none"/>
        </w:rPr>
        <w:t xml:space="preserve">special exception for a front carport up to 5’ from the front property line. </w:t>
      </w:r>
    </w:p>
    <w:p w:rsidR="00392E6B" w:rsidRDefault="00006BA8" w:rsidP="00006BA8">
      <w:pPr>
        <w:pStyle w:val="BodyTextIndent"/>
        <w:ind w:left="450"/>
        <w:rPr>
          <w:u w:val="none"/>
        </w:rPr>
      </w:pPr>
      <w:r w:rsidRPr="00006BA8">
        <w:rPr>
          <w:u w:val="none"/>
        </w:rPr>
        <w:lastRenderedPageBreak/>
        <w:t>Therefore, if the special exception</w:t>
      </w:r>
      <w:r>
        <w:rPr>
          <w:u w:val="none"/>
        </w:rPr>
        <w:t xml:space="preserve"> </w:t>
      </w:r>
      <w:r w:rsidRPr="00006BA8">
        <w:rPr>
          <w:u w:val="none"/>
        </w:rPr>
        <w:t xml:space="preserve">is granted the carport must be a minimum of 17’ from the curb. </w:t>
      </w:r>
    </w:p>
    <w:p w:rsidR="00006BA8" w:rsidRDefault="00006BA8" w:rsidP="00006BA8">
      <w:pPr>
        <w:pStyle w:val="BodyTextIndent"/>
        <w:ind w:left="450"/>
      </w:pPr>
    </w:p>
    <w:p w:rsidR="00223F74" w:rsidRPr="00092338" w:rsidRDefault="00223F74" w:rsidP="00223F74">
      <w:pPr>
        <w:rPr>
          <w:b/>
          <w:highlight w:val="yellow"/>
        </w:rPr>
      </w:pPr>
      <w:r w:rsidRPr="00092338">
        <w:rPr>
          <w:b/>
        </w:rPr>
        <w:t>THE FOLLOWING 3 CRITERIA MUST BE FOUND IN THE AFFIRMATIVE TO APPROVE THIS REQUEST:</w:t>
      </w:r>
    </w:p>
    <w:p w:rsidR="00223F74" w:rsidRPr="00092338" w:rsidRDefault="00223F74" w:rsidP="00223F74">
      <w:pPr>
        <w:rPr>
          <w:b/>
          <w:highlight w:val="yellow"/>
        </w:rPr>
      </w:pPr>
    </w:p>
    <w:p w:rsidR="00223F74" w:rsidRPr="00092338" w:rsidRDefault="00223F74" w:rsidP="00223F74">
      <w:pPr>
        <w:tabs>
          <w:tab w:val="left" w:pos="450"/>
        </w:tabs>
        <w:rPr>
          <w:b/>
        </w:rPr>
      </w:pPr>
      <w:r w:rsidRPr="00092338">
        <w:rPr>
          <w:b/>
        </w:rPr>
        <w:t>1.</w:t>
      </w:r>
      <w:r w:rsidRPr="00092338">
        <w:rPr>
          <w:b/>
        </w:rPr>
        <w:tab/>
        <w:t>THE PROPOSED USE IS COMPATIBLE WITH THE AREA:</w:t>
      </w:r>
    </w:p>
    <w:p w:rsidR="00223F74" w:rsidRPr="00092338" w:rsidRDefault="00223F74" w:rsidP="00223F74">
      <w:pPr>
        <w:ind w:left="450"/>
        <w:rPr>
          <w:bCs/>
        </w:rPr>
      </w:pPr>
      <w:r w:rsidRPr="00092338">
        <w:rPr>
          <w:bCs/>
        </w:rPr>
        <w:t xml:space="preserve">There </w:t>
      </w:r>
      <w:r>
        <w:rPr>
          <w:bCs/>
        </w:rPr>
        <w:t>are other front carports located in the surrounding area that appear to be within the front building setback.</w:t>
      </w:r>
    </w:p>
    <w:p w:rsidR="00223F74" w:rsidRPr="00092338" w:rsidRDefault="00223F74" w:rsidP="00223F74">
      <w:pPr>
        <w:rPr>
          <w:highlight w:val="yellow"/>
        </w:rPr>
      </w:pPr>
    </w:p>
    <w:p w:rsidR="00223F74" w:rsidRPr="00092338" w:rsidRDefault="00223F74" w:rsidP="00223F74">
      <w:pPr>
        <w:tabs>
          <w:tab w:val="left" w:pos="450"/>
        </w:tabs>
        <w:ind w:left="450" w:hanging="450"/>
        <w:rPr>
          <w:b/>
        </w:rPr>
      </w:pPr>
      <w:r w:rsidRPr="00092338">
        <w:rPr>
          <w:b/>
        </w:rPr>
        <w:t>2.</w:t>
      </w:r>
      <w:r w:rsidRPr="00092338">
        <w:rPr>
          <w:b/>
        </w:rPr>
        <w:tab/>
        <w:t>THERE WOULD BE NO SIGNIFICANT NEGATIVE EFFECT ON PUBLIC FACILITIES:</w:t>
      </w:r>
    </w:p>
    <w:p w:rsidR="00223F74" w:rsidRPr="00092338" w:rsidRDefault="00223F74" w:rsidP="00223F74">
      <w:pPr>
        <w:ind w:left="480"/>
        <w:rPr>
          <w:highlight w:val="yellow"/>
        </w:rPr>
      </w:pPr>
      <w:r w:rsidRPr="00092338">
        <w:t xml:space="preserve">Staff anticipates no </w:t>
      </w:r>
      <w:r>
        <w:t xml:space="preserve">negative </w:t>
      </w:r>
      <w:r w:rsidRPr="00092338">
        <w:t>effects on public facilities from a carport at this location.</w:t>
      </w:r>
    </w:p>
    <w:p w:rsidR="00223F74" w:rsidRPr="00092338" w:rsidRDefault="00223F74" w:rsidP="00223F74">
      <w:pPr>
        <w:ind w:left="480"/>
        <w:rPr>
          <w:b/>
          <w:highlight w:val="yellow"/>
        </w:rPr>
      </w:pPr>
    </w:p>
    <w:p w:rsidR="00223F74" w:rsidRPr="00092338" w:rsidRDefault="00223F74" w:rsidP="00223F74">
      <w:pPr>
        <w:tabs>
          <w:tab w:val="left" w:pos="450"/>
        </w:tabs>
        <w:ind w:left="450" w:hanging="450"/>
        <w:rPr>
          <w:b/>
        </w:rPr>
      </w:pPr>
      <w:r w:rsidRPr="00092338">
        <w:rPr>
          <w:b/>
        </w:rPr>
        <w:t>3.</w:t>
      </w:r>
      <w:r w:rsidRPr="00092338">
        <w:rPr>
          <w:b/>
        </w:rPr>
        <w:tab/>
        <w:t>THE REQUEST IS IN HARMONY WITH THE INTENT OF THE REGULATIONS:</w:t>
      </w:r>
    </w:p>
    <w:p w:rsidR="00223F74" w:rsidRPr="00223F74" w:rsidRDefault="00223F74" w:rsidP="00223F74">
      <w:pPr>
        <w:pStyle w:val="BodyTextIndent"/>
        <w:ind w:left="450"/>
        <w:rPr>
          <w:b/>
          <w:highlight w:val="yellow"/>
          <w:u w:val="none"/>
        </w:rPr>
      </w:pPr>
      <w:r w:rsidRPr="00223F74">
        <w:rPr>
          <w:bCs/>
          <w:u w:val="none"/>
        </w:rPr>
        <w:tab/>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75590B" w:rsidRPr="00223F74" w:rsidRDefault="0075590B" w:rsidP="00AC66CC">
      <w:pPr>
        <w:pStyle w:val="BodyTextIndent"/>
        <w:ind w:left="450"/>
        <w:rPr>
          <w:bCs/>
          <w:u w:val="none"/>
        </w:rPr>
      </w:pPr>
    </w:p>
    <w:p w:rsidR="00223F74" w:rsidRDefault="0075590B" w:rsidP="0075590B">
      <w:pPr>
        <w:tabs>
          <w:tab w:val="left" w:pos="9630"/>
        </w:tabs>
        <w:ind w:right="260"/>
      </w:pPr>
      <w:r w:rsidRPr="00D1171D">
        <w:t>Property owners within 200 feet o</w:t>
      </w:r>
      <w:r w:rsidR="00A2717F" w:rsidRPr="00D1171D">
        <w:t xml:space="preserve">f the request were notified.  </w:t>
      </w:r>
      <w:r w:rsidR="00392E6B">
        <w:t>Two (2</w:t>
      </w:r>
      <w:r w:rsidR="00A2717F" w:rsidRPr="00D1171D">
        <w:t xml:space="preserve">) comment </w:t>
      </w:r>
      <w:r w:rsidR="00392E6B" w:rsidRPr="00D1171D">
        <w:t>forms</w:t>
      </w:r>
      <w:r w:rsidR="00392E6B">
        <w:t xml:space="preserve"> were</w:t>
      </w:r>
      <w:r w:rsidR="00A2717F" w:rsidRPr="00D1171D">
        <w:t xml:space="preserve"> returned in favor and </w:t>
      </w:r>
      <w:r w:rsidR="00392E6B">
        <w:t>One (1</w:t>
      </w:r>
      <w:r w:rsidRPr="00D1171D">
        <w:t xml:space="preserve">) in opposition of the request. </w:t>
      </w:r>
      <w:r w:rsidR="000D4208" w:rsidRPr="00D1171D">
        <w:t xml:space="preserve"> </w:t>
      </w:r>
    </w:p>
    <w:p w:rsidR="00223F74" w:rsidRDefault="00223F74" w:rsidP="0075590B">
      <w:pPr>
        <w:tabs>
          <w:tab w:val="left" w:pos="9630"/>
        </w:tabs>
        <w:ind w:right="260"/>
      </w:pPr>
    </w:p>
    <w:p w:rsidR="0075590B" w:rsidRPr="00D1171D" w:rsidRDefault="00223F74" w:rsidP="0075590B">
      <w:pPr>
        <w:tabs>
          <w:tab w:val="left" w:pos="9630"/>
        </w:tabs>
        <w:ind w:right="260"/>
      </w:pPr>
      <w:r w:rsidRPr="00223F74">
        <w:rPr>
          <w:b/>
        </w:rPr>
        <w:t>STAFF RECOMMENDATION</w:t>
      </w:r>
      <w:r>
        <w:t xml:space="preserve">:  </w:t>
      </w:r>
      <w:r w:rsidR="0075590B" w:rsidRPr="00D1171D">
        <w:t>Staff is recommending approval as the request meets the criteria necessary to grant a Special Exception</w:t>
      </w:r>
    </w:p>
    <w:p w:rsidR="00A90AED" w:rsidRPr="00D1171D" w:rsidRDefault="00A90AED" w:rsidP="00C77F4A"/>
    <w:p w:rsidR="0074745E" w:rsidRPr="00D1171D" w:rsidRDefault="00A90AED" w:rsidP="00C77F4A">
      <w:r w:rsidRPr="00D1171D">
        <w:t>Mr. Bradshaw opened the public hearing.</w:t>
      </w:r>
    </w:p>
    <w:p w:rsidR="00A90AED" w:rsidRPr="00D1171D" w:rsidRDefault="00A90AED" w:rsidP="00C77F4A"/>
    <w:p w:rsidR="00CA2AFA" w:rsidRDefault="00392E6B" w:rsidP="00C77F4A">
      <w:r>
        <w:t>Mrs. Kathi Ames-</w:t>
      </w:r>
      <w:r w:rsidR="009629D0">
        <w:t>Hernandez (</w:t>
      </w:r>
      <w:r>
        <w:t>applicant) spoke in favor of this request.  Mrs. Ames-Hernandez described the details of the proposed carport and the reason for the request.</w:t>
      </w:r>
    </w:p>
    <w:p w:rsidR="00392E6B" w:rsidRDefault="00392E6B" w:rsidP="00C77F4A"/>
    <w:p w:rsidR="00392E6B" w:rsidRPr="00D1171D" w:rsidRDefault="00392E6B" w:rsidP="00C77F4A">
      <w:r>
        <w:t>Col. Langholtz questioned the type of material that would be used for the carport and who would be doing the construction.  Mrs. Ames-Hernandez stated a local contractor but was unsure of his business name.</w:t>
      </w:r>
    </w:p>
    <w:p w:rsidR="0074745E" w:rsidRPr="00D1171D" w:rsidRDefault="0074745E" w:rsidP="0074745E"/>
    <w:p w:rsidR="00796DB5" w:rsidRDefault="000D4208" w:rsidP="0074745E">
      <w:r w:rsidRPr="00D1171D">
        <w:t xml:space="preserve">Mr. Bradshaw asked </w:t>
      </w:r>
      <w:r w:rsidR="009629D0">
        <w:t>if the garage is able to be utilized at this time</w:t>
      </w:r>
    </w:p>
    <w:p w:rsidR="009629D0" w:rsidRDefault="009629D0" w:rsidP="0074745E"/>
    <w:p w:rsidR="009629D0" w:rsidRPr="00D1171D" w:rsidRDefault="009629D0" w:rsidP="0074745E">
      <w:r>
        <w:t>Mrs. Kathi Ames-H</w:t>
      </w:r>
      <w:r w:rsidR="00223F74">
        <w:t>ernandez stated that the garage does not have space for a vehicle</w:t>
      </w:r>
      <w:r w:rsidR="005108D0">
        <w:t xml:space="preserve"> at this time.</w:t>
      </w:r>
    </w:p>
    <w:p w:rsidR="00336CE3" w:rsidRPr="00D1171D" w:rsidRDefault="00336CE3" w:rsidP="00C77F4A"/>
    <w:p w:rsidR="00336CE3" w:rsidRPr="00D1171D" w:rsidRDefault="00336CE3" w:rsidP="00C77F4A">
      <w:r w:rsidRPr="00D1171D">
        <w:t>Mr. Bradshaw closed the public hearing</w:t>
      </w:r>
    </w:p>
    <w:p w:rsidR="00F61176" w:rsidRPr="00D1171D" w:rsidRDefault="00F61176" w:rsidP="00C77F4A"/>
    <w:p w:rsidR="00E13B68" w:rsidRPr="00D1171D" w:rsidRDefault="00F61176" w:rsidP="00F61176">
      <w:pPr>
        <w:jc w:val="both"/>
        <w:rPr>
          <w:b/>
        </w:rPr>
      </w:pPr>
      <w:r w:rsidRPr="00D1171D">
        <w:rPr>
          <w:b/>
        </w:rPr>
        <w:t>Col. Langholtz moved to approve based on th</w:t>
      </w:r>
      <w:r w:rsidR="009629D0">
        <w:rPr>
          <w:b/>
        </w:rPr>
        <w:t>e findings of staff.   Mr. Huber</w:t>
      </w:r>
      <w:r w:rsidRPr="00D1171D">
        <w:rPr>
          <w:b/>
        </w:rPr>
        <w:t xml:space="preserve"> seconded the motion and the motion carried by a vote of five (5) in </w:t>
      </w:r>
      <w:r w:rsidR="00AF4503" w:rsidRPr="00D1171D">
        <w:rPr>
          <w:b/>
        </w:rPr>
        <w:t>favors</w:t>
      </w:r>
      <w:r w:rsidRPr="00D1171D">
        <w:rPr>
          <w:b/>
        </w:rPr>
        <w:t xml:space="preserve"> (Langholtz, Huber, Hay, Bradshaw and </w:t>
      </w:r>
      <w:r w:rsidR="009629D0">
        <w:rPr>
          <w:b/>
        </w:rPr>
        <w:t>Waldraff</w:t>
      </w:r>
      <w:r w:rsidRPr="00D1171D">
        <w:rPr>
          <w:b/>
        </w:rPr>
        <w:t>) and none (0) opposed.</w:t>
      </w:r>
    </w:p>
    <w:p w:rsidR="00931AC2" w:rsidRDefault="00931AC2" w:rsidP="003B0A0C">
      <w:pPr>
        <w:pStyle w:val="ListParagraph"/>
        <w:ind w:left="1080"/>
        <w:jc w:val="both"/>
        <w:rPr>
          <w:b/>
        </w:rPr>
      </w:pPr>
    </w:p>
    <w:p w:rsidR="00931AC2" w:rsidRDefault="00931AC2" w:rsidP="003B0A0C">
      <w:pPr>
        <w:pStyle w:val="ListParagraph"/>
        <w:ind w:left="1080"/>
        <w:jc w:val="both"/>
        <w:rPr>
          <w:b/>
        </w:rPr>
      </w:pPr>
    </w:p>
    <w:p w:rsidR="00931AC2" w:rsidRDefault="00931AC2" w:rsidP="00931AC2">
      <w:pPr>
        <w:pStyle w:val="ListParagraph"/>
        <w:ind w:left="1080"/>
        <w:rPr>
          <w:b/>
        </w:rPr>
      </w:pPr>
    </w:p>
    <w:p w:rsidR="00931AC2" w:rsidRDefault="00931AC2" w:rsidP="00931AC2">
      <w:pPr>
        <w:pStyle w:val="ListParagraph"/>
        <w:ind w:left="1080"/>
        <w:rPr>
          <w:b/>
        </w:rPr>
      </w:pPr>
    </w:p>
    <w:p w:rsidR="00931AC2" w:rsidRDefault="00930EE3" w:rsidP="00931AC2">
      <w:pPr>
        <w:pStyle w:val="ListParagraph"/>
        <w:numPr>
          <w:ilvl w:val="0"/>
          <w:numId w:val="48"/>
        </w:numPr>
        <w:jc w:val="both"/>
        <w:rPr>
          <w:b/>
        </w:rPr>
      </w:pPr>
      <w:r w:rsidRPr="00D1171D">
        <w:rPr>
          <w:b/>
        </w:rPr>
        <w:t>BA-2013-</w:t>
      </w:r>
      <w:r w:rsidR="009629D0">
        <w:rPr>
          <w:b/>
        </w:rPr>
        <w:t>17</w:t>
      </w:r>
    </w:p>
    <w:p w:rsidR="00D1171D" w:rsidRDefault="009629D0" w:rsidP="00931AC2">
      <w:pPr>
        <w:pStyle w:val="ListParagraph"/>
        <w:ind w:left="1080"/>
        <w:jc w:val="both"/>
      </w:pPr>
      <w:r w:rsidRPr="003F5525">
        <w:rPr>
          <w:rFonts w:ascii="Arial" w:hAnsi="Arial" w:cs="Arial"/>
          <w:sz w:val="22"/>
          <w:szCs w:val="22"/>
        </w:rPr>
        <w:t>A public hearing to consider a request from</w:t>
      </w:r>
      <w:r>
        <w:rPr>
          <w:rFonts w:ascii="Arial" w:hAnsi="Arial" w:cs="Arial"/>
          <w:sz w:val="22"/>
          <w:szCs w:val="22"/>
        </w:rPr>
        <w:t xml:space="preserve"> Kenneth Bear, agent Jerry Sayas</w:t>
      </w:r>
      <w:r w:rsidRPr="008416BC">
        <w:rPr>
          <w:rFonts w:ascii="Arial" w:hAnsi="Arial" w:cs="Arial"/>
          <w:sz w:val="22"/>
        </w:rPr>
        <w:t xml:space="preserve"> </w:t>
      </w:r>
      <w:r>
        <w:rPr>
          <w:rFonts w:ascii="Arial" w:hAnsi="Arial" w:cs="Arial"/>
          <w:sz w:val="22"/>
        </w:rPr>
        <w:t xml:space="preserve">for a special </w:t>
      </w:r>
      <w:r w:rsidR="00931AC2">
        <w:rPr>
          <w:rFonts w:ascii="Arial" w:hAnsi="Arial" w:cs="Arial"/>
          <w:sz w:val="22"/>
        </w:rPr>
        <w:t xml:space="preserve">     </w:t>
      </w:r>
      <w:r>
        <w:rPr>
          <w:rFonts w:ascii="Arial" w:hAnsi="Arial" w:cs="Arial"/>
          <w:sz w:val="22"/>
        </w:rPr>
        <w:t>exception to locate a carport in the front yard building setback</w:t>
      </w:r>
      <w:r w:rsidRPr="001D2B4D">
        <w:rPr>
          <w:rFonts w:ascii="Arial" w:hAnsi="Arial" w:cs="Arial"/>
          <w:sz w:val="22"/>
        </w:rPr>
        <w:t xml:space="preserve"> in </w:t>
      </w:r>
      <w:r>
        <w:rPr>
          <w:rFonts w:ascii="Arial" w:hAnsi="Arial" w:cs="Arial"/>
          <w:sz w:val="22"/>
        </w:rPr>
        <w:t>RS6</w:t>
      </w:r>
      <w:r w:rsidRPr="003F5525">
        <w:rPr>
          <w:rFonts w:ascii="Arial" w:hAnsi="Arial" w:cs="Arial"/>
          <w:sz w:val="22"/>
        </w:rPr>
        <w:t xml:space="preserve"> (</w:t>
      </w:r>
      <w:r>
        <w:rPr>
          <w:rFonts w:ascii="Arial" w:hAnsi="Arial" w:cs="Arial"/>
          <w:sz w:val="22"/>
        </w:rPr>
        <w:t>Residential Single-Family</w:t>
      </w:r>
      <w:r w:rsidRPr="003F5525">
        <w:rPr>
          <w:rFonts w:ascii="Arial" w:hAnsi="Arial" w:cs="Arial"/>
          <w:sz w:val="22"/>
        </w:rPr>
        <w:t xml:space="preserve">) zoning. Legal Description being </w:t>
      </w:r>
      <w:r w:rsidRPr="00D705DA">
        <w:rPr>
          <w:rFonts w:ascii="Arial" w:hAnsi="Arial" w:cs="Arial"/>
          <w:sz w:val="22"/>
        </w:rPr>
        <w:t>SUNSET PARK ADD</w:t>
      </w:r>
      <w:r>
        <w:rPr>
          <w:rFonts w:ascii="Arial" w:hAnsi="Arial" w:cs="Arial"/>
          <w:sz w:val="22"/>
        </w:rPr>
        <w:t>ITTIO</w:t>
      </w:r>
      <w:r w:rsidRPr="00D705DA">
        <w:rPr>
          <w:rFonts w:ascii="Arial" w:hAnsi="Arial" w:cs="Arial"/>
          <w:sz w:val="22"/>
        </w:rPr>
        <w:t>N, BLOCK A, LOT 21</w:t>
      </w:r>
      <w:r>
        <w:rPr>
          <w:rFonts w:ascii="Arial" w:hAnsi="Arial" w:cs="Arial"/>
          <w:sz w:val="22"/>
        </w:rPr>
        <w:t>.</w:t>
      </w:r>
      <w:r w:rsidRPr="003F5525">
        <w:rPr>
          <w:rFonts w:ascii="Arial" w:hAnsi="Arial" w:cs="Arial"/>
          <w:sz w:val="22"/>
        </w:rPr>
        <w:t xml:space="preserve"> Located </w:t>
      </w:r>
      <w:r>
        <w:rPr>
          <w:rFonts w:ascii="Arial" w:hAnsi="Arial" w:cs="Arial"/>
          <w:sz w:val="22"/>
        </w:rPr>
        <w:t>at 1965 Woodard St.</w:t>
      </w:r>
      <w:r w:rsidR="00506CE8">
        <w:tab/>
      </w:r>
      <w:r w:rsidR="00506CE8">
        <w:tab/>
      </w:r>
      <w:r w:rsidR="00506CE8">
        <w:tab/>
      </w:r>
      <w:r w:rsidR="00506CE8">
        <w:tab/>
      </w:r>
      <w:r w:rsidR="00506CE8">
        <w:tab/>
      </w:r>
      <w:r w:rsidR="00506CE8">
        <w:tab/>
      </w:r>
      <w:r w:rsidR="00506CE8">
        <w:tab/>
      </w:r>
      <w:r w:rsidR="00506CE8">
        <w:tab/>
      </w:r>
      <w:r w:rsidR="00506CE8">
        <w:tab/>
      </w:r>
      <w:r w:rsidR="00506CE8">
        <w:tab/>
      </w:r>
      <w:r w:rsidR="00506CE8">
        <w:tab/>
      </w:r>
      <w:r w:rsidR="00506CE8">
        <w:tab/>
      </w:r>
      <w:r w:rsidR="00506CE8">
        <w:tab/>
      </w:r>
      <w:r w:rsidR="00506CE8">
        <w:tab/>
      </w:r>
      <w:r w:rsidR="00506CE8">
        <w:tab/>
      </w:r>
    </w:p>
    <w:p w:rsidR="00506CE8" w:rsidRPr="00506CE8" w:rsidRDefault="00506CE8" w:rsidP="00506CE8">
      <w:r w:rsidRPr="00506CE8">
        <w:t xml:space="preserve">Mr. Zack Rainbow presented the staff report for this case.  The applicant is requesting a Special </w:t>
      </w:r>
    </w:p>
    <w:p w:rsidR="00506CE8" w:rsidRPr="00506CE8" w:rsidRDefault="00506CE8" w:rsidP="00506CE8">
      <w:r>
        <w:t>e</w:t>
      </w:r>
      <w:r w:rsidRPr="00506CE8">
        <w:t xml:space="preserve">xception to allow for a 20’ x 12’ carport extending from the existing garage. The proposed carport </w:t>
      </w:r>
    </w:p>
    <w:p w:rsidR="00506CE8" w:rsidRPr="00506CE8" w:rsidRDefault="00506CE8" w:rsidP="00506CE8">
      <w:r w:rsidRPr="00506CE8">
        <w:t xml:space="preserve">would be 6’ from the side property lines and 19 feet from the curb on 1965 Woodard Street. The </w:t>
      </w:r>
    </w:p>
    <w:p w:rsidR="00506CE8" w:rsidRPr="00506CE8" w:rsidRDefault="00506CE8" w:rsidP="00506CE8">
      <w:r w:rsidRPr="00506CE8">
        <w:t xml:space="preserve">parkway width on Woodard Street is 15’. The Board of Adjustment has the authority to grant a </w:t>
      </w:r>
    </w:p>
    <w:p w:rsidR="00506CE8" w:rsidRPr="00506CE8" w:rsidRDefault="00506CE8" w:rsidP="00506CE8">
      <w:r w:rsidRPr="00506CE8">
        <w:t xml:space="preserve">special exception for a front carport up to 5’ from the front property line. Therefore, if the special </w:t>
      </w:r>
    </w:p>
    <w:p w:rsidR="00506CE8" w:rsidRPr="00506CE8" w:rsidRDefault="00506CE8" w:rsidP="00506CE8">
      <w:r w:rsidRPr="00506CE8">
        <w:t xml:space="preserve">exception is granted the carport must be a minimum of 20’ from the curb. </w:t>
      </w:r>
    </w:p>
    <w:p w:rsidR="00506CE8" w:rsidRPr="00506CE8" w:rsidRDefault="00506CE8" w:rsidP="00506CE8"/>
    <w:p w:rsidR="00506CE8" w:rsidRPr="00506CE8" w:rsidRDefault="00506CE8" w:rsidP="00506CE8"/>
    <w:p w:rsidR="00CF166D" w:rsidRPr="00092338" w:rsidRDefault="00CF166D" w:rsidP="00CF166D">
      <w:pPr>
        <w:rPr>
          <w:b/>
          <w:highlight w:val="yellow"/>
        </w:rPr>
      </w:pPr>
      <w:r w:rsidRPr="00092338">
        <w:rPr>
          <w:b/>
        </w:rPr>
        <w:t>THE FOLLOWING 3 CRITERIA MUST BE FOUND IN THE AFFIRMATIVE TO APPROVE THIS REQUEST:</w:t>
      </w:r>
    </w:p>
    <w:p w:rsidR="00CF166D" w:rsidRPr="00092338" w:rsidRDefault="00CF166D" w:rsidP="00CF166D">
      <w:pPr>
        <w:rPr>
          <w:b/>
          <w:highlight w:val="yellow"/>
        </w:rPr>
      </w:pPr>
    </w:p>
    <w:p w:rsidR="00CF166D" w:rsidRPr="00092338" w:rsidRDefault="00CF166D" w:rsidP="00CF166D">
      <w:pPr>
        <w:tabs>
          <w:tab w:val="left" w:pos="450"/>
        </w:tabs>
        <w:rPr>
          <w:b/>
        </w:rPr>
      </w:pPr>
      <w:r w:rsidRPr="00092338">
        <w:rPr>
          <w:b/>
        </w:rPr>
        <w:t>1.</w:t>
      </w:r>
      <w:r w:rsidRPr="00092338">
        <w:rPr>
          <w:b/>
        </w:rPr>
        <w:tab/>
        <w:t>THE PROPOSED USE IS COMPATIBLE WITH THE AREA:</w:t>
      </w:r>
    </w:p>
    <w:p w:rsidR="00CF166D" w:rsidRPr="00092338" w:rsidRDefault="00CF166D" w:rsidP="00CF166D">
      <w:pPr>
        <w:ind w:left="450"/>
        <w:rPr>
          <w:bCs/>
        </w:rPr>
      </w:pPr>
      <w:r w:rsidRPr="00092338">
        <w:rPr>
          <w:bCs/>
        </w:rPr>
        <w:t xml:space="preserve">There </w:t>
      </w:r>
      <w:r>
        <w:rPr>
          <w:bCs/>
        </w:rPr>
        <w:t>are other front carports located in the surrounding area that appear to be within the front building setback.</w:t>
      </w:r>
    </w:p>
    <w:p w:rsidR="00CF166D" w:rsidRPr="00092338" w:rsidRDefault="00CF166D" w:rsidP="00CF166D">
      <w:pPr>
        <w:rPr>
          <w:highlight w:val="yellow"/>
        </w:rPr>
      </w:pPr>
    </w:p>
    <w:p w:rsidR="00CF166D" w:rsidRPr="00092338" w:rsidRDefault="00CF166D" w:rsidP="00CF166D">
      <w:pPr>
        <w:tabs>
          <w:tab w:val="left" w:pos="450"/>
        </w:tabs>
        <w:ind w:left="450" w:hanging="450"/>
        <w:rPr>
          <w:b/>
        </w:rPr>
      </w:pPr>
      <w:r w:rsidRPr="00092338">
        <w:rPr>
          <w:b/>
        </w:rPr>
        <w:t>2.</w:t>
      </w:r>
      <w:r w:rsidRPr="00092338">
        <w:rPr>
          <w:b/>
        </w:rPr>
        <w:tab/>
        <w:t>THERE WOULD BE NO SIGNIFICANT NEGATIVE EFFECT ON PUBLIC FACILITIES:</w:t>
      </w:r>
    </w:p>
    <w:p w:rsidR="00CF166D" w:rsidRPr="00092338" w:rsidRDefault="00CF166D" w:rsidP="00CF166D">
      <w:pPr>
        <w:ind w:left="480"/>
        <w:rPr>
          <w:highlight w:val="yellow"/>
        </w:rPr>
      </w:pPr>
      <w:r w:rsidRPr="00092338">
        <w:t xml:space="preserve">Staff anticipates no </w:t>
      </w:r>
      <w:r>
        <w:t xml:space="preserve">negative </w:t>
      </w:r>
      <w:r w:rsidRPr="00092338">
        <w:t>effects on public facilities from a carport at this location.</w:t>
      </w:r>
    </w:p>
    <w:p w:rsidR="00CF166D" w:rsidRPr="00092338" w:rsidRDefault="00CF166D" w:rsidP="00CF166D">
      <w:pPr>
        <w:ind w:left="480"/>
        <w:rPr>
          <w:b/>
          <w:highlight w:val="yellow"/>
        </w:rPr>
      </w:pPr>
    </w:p>
    <w:p w:rsidR="00CF166D" w:rsidRPr="00092338" w:rsidRDefault="00CF166D" w:rsidP="00CF166D">
      <w:pPr>
        <w:tabs>
          <w:tab w:val="left" w:pos="450"/>
        </w:tabs>
        <w:ind w:left="450" w:hanging="450"/>
        <w:rPr>
          <w:b/>
        </w:rPr>
      </w:pPr>
      <w:r w:rsidRPr="00092338">
        <w:rPr>
          <w:b/>
        </w:rPr>
        <w:t>3.</w:t>
      </w:r>
      <w:r w:rsidRPr="00092338">
        <w:rPr>
          <w:b/>
        </w:rPr>
        <w:tab/>
        <w:t>THE REQUEST IS IN HARMONY WITH THE INTENT OF THE REGULATIONS:</w:t>
      </w:r>
    </w:p>
    <w:p w:rsidR="00CF166D" w:rsidRPr="00CF166D" w:rsidRDefault="00CF166D" w:rsidP="00CF166D">
      <w:pPr>
        <w:pStyle w:val="BodyTextIndent"/>
        <w:ind w:left="450"/>
        <w:rPr>
          <w:b/>
          <w:highlight w:val="yellow"/>
          <w:u w:val="none"/>
        </w:rPr>
      </w:pPr>
      <w:r w:rsidRPr="00CF166D">
        <w:rPr>
          <w:bCs/>
          <w:u w:val="none"/>
        </w:rPr>
        <w:t xml:space="preserve">            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A0013B" w:rsidRPr="00CF166D" w:rsidRDefault="00A0013B" w:rsidP="006524FA">
      <w:pPr>
        <w:pStyle w:val="BodyTextIndent"/>
        <w:ind w:left="450"/>
        <w:rPr>
          <w:bCs/>
          <w:u w:val="none"/>
        </w:rPr>
      </w:pPr>
    </w:p>
    <w:p w:rsidR="00CF166D" w:rsidRDefault="00A0013B" w:rsidP="00CF166D">
      <w:pPr>
        <w:tabs>
          <w:tab w:val="left" w:pos="9630"/>
        </w:tabs>
        <w:ind w:right="260"/>
      </w:pPr>
      <w:r w:rsidRPr="00D1171D">
        <w:t xml:space="preserve">Property owners within 200 feet of the request were notified. </w:t>
      </w:r>
      <w:r w:rsidR="00CF166D">
        <w:t xml:space="preserve"> Two</w:t>
      </w:r>
      <w:r w:rsidRPr="00D1171D">
        <w:t xml:space="preserve"> (</w:t>
      </w:r>
      <w:r w:rsidR="00CF166D">
        <w:t>2</w:t>
      </w:r>
      <w:r w:rsidR="001D5C9C" w:rsidRPr="00D1171D">
        <w:t>) comment form</w:t>
      </w:r>
      <w:r w:rsidR="00CF166D">
        <w:t>s</w:t>
      </w:r>
      <w:r w:rsidRPr="00D1171D">
        <w:t xml:space="preserve"> </w:t>
      </w:r>
      <w:r w:rsidR="00CF166D">
        <w:t>were</w:t>
      </w:r>
      <w:r w:rsidR="001D5C9C" w:rsidRPr="00D1171D">
        <w:t xml:space="preserve"> returned in favor and </w:t>
      </w:r>
      <w:r w:rsidR="00CF166D">
        <w:t>Zero (0</w:t>
      </w:r>
      <w:r w:rsidRPr="00D1171D">
        <w:t xml:space="preserve">) in opposition of the request. </w:t>
      </w:r>
      <w:r w:rsidR="00C133BA" w:rsidRPr="00D1171D">
        <w:t xml:space="preserve"> </w:t>
      </w:r>
    </w:p>
    <w:p w:rsidR="00CF166D" w:rsidRDefault="00CF166D" w:rsidP="00CF166D">
      <w:pPr>
        <w:tabs>
          <w:tab w:val="left" w:pos="9630"/>
        </w:tabs>
        <w:ind w:right="260"/>
      </w:pPr>
    </w:p>
    <w:p w:rsidR="00D1171D" w:rsidRDefault="00CF166D" w:rsidP="00CF166D">
      <w:pPr>
        <w:tabs>
          <w:tab w:val="left" w:pos="9630"/>
        </w:tabs>
        <w:ind w:right="260"/>
      </w:pPr>
      <w:r w:rsidRPr="00CF166D">
        <w:rPr>
          <w:b/>
        </w:rPr>
        <w:t>STAFF RECOMMENDATION:</w:t>
      </w:r>
      <w:r>
        <w:t xml:space="preserve"> </w:t>
      </w:r>
      <w:r w:rsidR="00506CE8">
        <w:t xml:space="preserve"> Staff is recommending approval </w:t>
      </w:r>
      <w:r>
        <w:t>with the condition that the carport must be a minimum of 20</w:t>
      </w:r>
      <w:r w:rsidR="00D100B3">
        <w:t xml:space="preserve"> feet</w:t>
      </w:r>
      <w:r>
        <w:t xml:space="preserve"> from the curb.</w:t>
      </w:r>
    </w:p>
    <w:p w:rsidR="00CF166D" w:rsidRDefault="00CF166D" w:rsidP="00CF166D">
      <w:pPr>
        <w:tabs>
          <w:tab w:val="left" w:pos="9630"/>
        </w:tabs>
        <w:ind w:right="260"/>
      </w:pPr>
    </w:p>
    <w:p w:rsidR="00C754FB" w:rsidRDefault="00CF166D" w:rsidP="00A0013B">
      <w:pPr>
        <w:tabs>
          <w:tab w:val="left" w:pos="9630"/>
        </w:tabs>
        <w:ind w:right="260"/>
      </w:pPr>
      <w:r>
        <w:t>Mr. Rainbow states the due to the size of the garage it cannot accommodate a larger vehicle.</w:t>
      </w:r>
    </w:p>
    <w:p w:rsidR="00CF166D" w:rsidRDefault="00CF166D" w:rsidP="00A0013B">
      <w:pPr>
        <w:tabs>
          <w:tab w:val="left" w:pos="9630"/>
        </w:tabs>
        <w:ind w:right="260"/>
      </w:pPr>
      <w:r>
        <w:t xml:space="preserve">Col. Langholtz asked if anyone has spoken to Mr. Sayas and if he was aware of the (1) </w:t>
      </w:r>
      <w:r w:rsidR="00D100B3">
        <w:t>foot.</w:t>
      </w:r>
      <w:r>
        <w:t xml:space="preserve"> difference in the measuring.</w:t>
      </w:r>
    </w:p>
    <w:p w:rsidR="00D100B3" w:rsidRDefault="00D100B3" w:rsidP="00A0013B">
      <w:pPr>
        <w:tabs>
          <w:tab w:val="left" w:pos="9630"/>
        </w:tabs>
        <w:ind w:right="260"/>
      </w:pPr>
    </w:p>
    <w:p w:rsidR="00D100B3" w:rsidRDefault="00D100B3" w:rsidP="00A0013B">
      <w:pPr>
        <w:tabs>
          <w:tab w:val="left" w:pos="9630"/>
        </w:tabs>
        <w:ind w:right="260"/>
      </w:pPr>
      <w:r>
        <w:t>Mr. Rainbow says he spoke to Mr. Sayas regarding the size difference and has made it known it cannot go over the 20 foot measurement.</w:t>
      </w:r>
    </w:p>
    <w:p w:rsidR="00D100B3" w:rsidRDefault="00D100B3" w:rsidP="00A0013B">
      <w:pPr>
        <w:tabs>
          <w:tab w:val="left" w:pos="9630"/>
        </w:tabs>
        <w:ind w:right="260"/>
      </w:pPr>
    </w:p>
    <w:p w:rsidR="00CF166D" w:rsidRDefault="00D100B3" w:rsidP="00A0013B">
      <w:pPr>
        <w:tabs>
          <w:tab w:val="left" w:pos="9630"/>
        </w:tabs>
        <w:ind w:right="260"/>
      </w:pPr>
      <w:r>
        <w:lastRenderedPageBreak/>
        <w:t xml:space="preserve">Mr. Bradshaw opened the public hearing. </w:t>
      </w:r>
    </w:p>
    <w:p w:rsidR="00CF166D" w:rsidRPr="00D1171D" w:rsidRDefault="00CF166D" w:rsidP="00A0013B">
      <w:pPr>
        <w:tabs>
          <w:tab w:val="left" w:pos="9630"/>
        </w:tabs>
        <w:ind w:right="260"/>
      </w:pPr>
    </w:p>
    <w:p w:rsidR="00714F3A" w:rsidRPr="00D1171D" w:rsidRDefault="00714F3A" w:rsidP="00A0013B">
      <w:pPr>
        <w:tabs>
          <w:tab w:val="left" w:pos="9630"/>
        </w:tabs>
        <w:ind w:right="260"/>
      </w:pPr>
      <w:r w:rsidRPr="00D1171D">
        <w:t>Mr. Sayas (agent) I am the contractor that will be building the awning, due to the</w:t>
      </w:r>
      <w:r w:rsidR="00506CE8">
        <w:t xml:space="preserve"> </w:t>
      </w:r>
      <w:r w:rsidR="00BB07FC">
        <w:t>residents</w:t>
      </w:r>
      <w:r w:rsidR="00506CE8">
        <w:t xml:space="preserve"> having</w:t>
      </w:r>
      <w:r w:rsidRPr="00D1171D">
        <w:t xml:space="preserve"> </w:t>
      </w:r>
      <w:r w:rsidR="00BB07FC">
        <w:t>a larger vehicle</w:t>
      </w:r>
      <w:r w:rsidRPr="00D1171D">
        <w:t xml:space="preserve"> </w:t>
      </w:r>
      <w:r w:rsidR="00BB07FC">
        <w:t>the</w:t>
      </w:r>
      <w:r w:rsidRPr="00D1171D">
        <w:t xml:space="preserve"> </w:t>
      </w:r>
      <w:r w:rsidR="00BB07FC">
        <w:t>small</w:t>
      </w:r>
      <w:r w:rsidRPr="00D1171D">
        <w:t xml:space="preserve"> carport will not cover it.</w:t>
      </w:r>
    </w:p>
    <w:p w:rsidR="00C754FB" w:rsidRPr="00D1171D" w:rsidRDefault="00C754FB" w:rsidP="00A0013B">
      <w:pPr>
        <w:tabs>
          <w:tab w:val="left" w:pos="9630"/>
        </w:tabs>
        <w:ind w:right="260"/>
      </w:pPr>
    </w:p>
    <w:p w:rsidR="00F85F8A" w:rsidRPr="00D1171D" w:rsidRDefault="00F85F8A" w:rsidP="00A0013B">
      <w:pPr>
        <w:tabs>
          <w:tab w:val="left" w:pos="9630"/>
        </w:tabs>
        <w:ind w:right="260"/>
      </w:pPr>
      <w:r w:rsidRPr="00D1171D">
        <w:t xml:space="preserve">Mr. Bradshaw explains that they can grant the approval for the carport but have to deal with the City on the size.  </w:t>
      </w:r>
      <w:r w:rsidR="00AF4503" w:rsidRPr="00D1171D">
        <w:t>Mr.</w:t>
      </w:r>
      <w:r w:rsidRPr="00D1171D">
        <w:t xml:space="preserve"> Sayas states the size of the awning will </w:t>
      </w:r>
      <w:r w:rsidR="000C12B2" w:rsidRPr="00D1171D">
        <w:t>be 12</w:t>
      </w:r>
      <w:r w:rsidRPr="00D1171D">
        <w:t>x20.</w:t>
      </w:r>
    </w:p>
    <w:p w:rsidR="00F85F8A" w:rsidRPr="00D1171D" w:rsidRDefault="00F85F8A" w:rsidP="00A0013B">
      <w:pPr>
        <w:tabs>
          <w:tab w:val="left" w:pos="9630"/>
        </w:tabs>
        <w:ind w:right="260"/>
      </w:pPr>
    </w:p>
    <w:p w:rsidR="00F85F8A" w:rsidRPr="00D1171D" w:rsidRDefault="00AF4503" w:rsidP="00A0013B">
      <w:pPr>
        <w:tabs>
          <w:tab w:val="left" w:pos="9630"/>
        </w:tabs>
        <w:ind w:right="260"/>
      </w:pPr>
      <w:r w:rsidRPr="00D1171D">
        <w:t>Mr.</w:t>
      </w:r>
      <w:r w:rsidR="00F85F8A" w:rsidRPr="00D1171D">
        <w:t xml:space="preserve"> Bradshaw closed the public hearing.</w:t>
      </w:r>
    </w:p>
    <w:p w:rsidR="000C12B2" w:rsidRPr="00D1171D" w:rsidRDefault="000C12B2" w:rsidP="00506CE8">
      <w:pPr>
        <w:tabs>
          <w:tab w:val="left" w:pos="9630"/>
        </w:tabs>
        <w:ind w:right="260"/>
      </w:pPr>
    </w:p>
    <w:p w:rsidR="001D5C9C" w:rsidRPr="00D1171D" w:rsidRDefault="000C12B2" w:rsidP="000C12B2">
      <w:pPr>
        <w:jc w:val="both"/>
        <w:rPr>
          <w:b/>
        </w:rPr>
      </w:pPr>
      <w:r w:rsidRPr="00D1171D">
        <w:rPr>
          <w:b/>
        </w:rPr>
        <w:t>Col. Langholtz moved to approve BA-2013-17 based on the findings of staff.   Mr. Waldraff seconded the motion and the motion carried by a vote of five (5) in favor (Langholtz, Huber, Hay, Bradshaw and Waldraff) and none (0) opposed.</w:t>
      </w:r>
    </w:p>
    <w:p w:rsidR="00371DE5" w:rsidRPr="00D1171D" w:rsidRDefault="00371DE5" w:rsidP="000C12B2">
      <w:pPr>
        <w:jc w:val="both"/>
        <w:rPr>
          <w:b/>
        </w:rPr>
      </w:pPr>
    </w:p>
    <w:p w:rsidR="00B94FD8" w:rsidRPr="00D1171D" w:rsidRDefault="00371DE5" w:rsidP="000C12B2">
      <w:pPr>
        <w:jc w:val="both"/>
        <w:rPr>
          <w:b/>
        </w:rPr>
      </w:pPr>
      <w:r w:rsidRPr="00D1171D">
        <w:rPr>
          <w:b/>
          <w:u w:val="single"/>
        </w:rPr>
        <w:t xml:space="preserve">Numbers: #BA-2013-18 and #BA-2013-19 switched </w:t>
      </w:r>
    </w:p>
    <w:p w:rsidR="000C12B2" w:rsidRPr="00D1171D" w:rsidRDefault="000C12B2" w:rsidP="000C12B2">
      <w:pPr>
        <w:jc w:val="both"/>
        <w:rPr>
          <w:b/>
        </w:rPr>
      </w:pPr>
    </w:p>
    <w:p w:rsidR="00202C98" w:rsidRPr="00D1171D" w:rsidRDefault="006129D5" w:rsidP="00202C98">
      <w:pPr>
        <w:ind w:left="720"/>
        <w:jc w:val="both"/>
        <w:rPr>
          <w:b/>
        </w:rPr>
      </w:pPr>
      <w:r w:rsidRPr="00D1171D">
        <w:rPr>
          <w:b/>
        </w:rPr>
        <w:t>d</w:t>
      </w:r>
      <w:r w:rsidR="00EB6E0A" w:rsidRPr="00D1171D">
        <w:rPr>
          <w:b/>
        </w:rPr>
        <w:t>.</w:t>
      </w:r>
      <w:r w:rsidR="00EB6E0A" w:rsidRPr="00D1171D">
        <w:rPr>
          <w:b/>
        </w:rPr>
        <w:tab/>
        <w:t>BA-2013-19</w:t>
      </w:r>
    </w:p>
    <w:p w:rsidR="00A76358" w:rsidRDefault="00202C98" w:rsidP="00A76358">
      <w:pPr>
        <w:ind w:left="720"/>
      </w:pPr>
      <w:r w:rsidRPr="00D1171D">
        <w:t>A public hearing to consider a request from Jack and Marsha Brigman for a 3’ variance to the required 3’ interior yard building setback for a carport in RS12 (Residential Single-Family) zoning. Legal Description being RICHLAND ACRES, BLOCK A, LOT 33 LESS 2,089 SQ FT. Located at 4110 Concord Court.</w:t>
      </w:r>
    </w:p>
    <w:p w:rsidR="00A76358" w:rsidRDefault="00A76358" w:rsidP="00A76358">
      <w:pPr>
        <w:ind w:left="720"/>
      </w:pPr>
    </w:p>
    <w:p w:rsidR="0004648A" w:rsidRDefault="0004648A" w:rsidP="0004648A">
      <w:pPr>
        <w:tabs>
          <w:tab w:val="left" w:pos="540"/>
        </w:tabs>
        <w:ind w:left="187" w:hanging="187"/>
        <w:jc w:val="both"/>
      </w:pPr>
      <w:r>
        <w:t>M</w:t>
      </w:r>
      <w:r w:rsidRPr="00D1171D">
        <w:t xml:space="preserve">r. </w:t>
      </w:r>
      <w:r>
        <w:t xml:space="preserve">Zack </w:t>
      </w:r>
      <w:r w:rsidRPr="00D1171D">
        <w:t xml:space="preserve">Rainbow presented the staff report for this case. The applicant is </w:t>
      </w:r>
      <w:r>
        <w:t>requesting a 3’ variance</w:t>
      </w:r>
    </w:p>
    <w:p w:rsidR="0004648A" w:rsidRPr="00D1171D" w:rsidRDefault="0004648A" w:rsidP="0004648A">
      <w:pPr>
        <w:tabs>
          <w:tab w:val="left" w:pos="540"/>
        </w:tabs>
        <w:ind w:left="187" w:hanging="187"/>
        <w:jc w:val="both"/>
      </w:pPr>
      <w:proofErr w:type="gramStart"/>
      <w:r>
        <w:t>t</w:t>
      </w:r>
      <w:r w:rsidRPr="00D1171D">
        <w:t>o</w:t>
      </w:r>
      <w:proofErr w:type="gramEnd"/>
      <w:r>
        <w:t xml:space="preserve"> </w:t>
      </w:r>
      <w:r w:rsidRPr="00D1171D">
        <w:t>the required 3’ minimum setback for in order to construct a carport extending from the existing</w:t>
      </w:r>
    </w:p>
    <w:p w:rsidR="0004648A" w:rsidRPr="00D1171D" w:rsidRDefault="0004648A" w:rsidP="0004648A">
      <w:pPr>
        <w:tabs>
          <w:tab w:val="left" w:pos="540"/>
        </w:tabs>
        <w:ind w:left="187" w:hanging="187"/>
        <w:jc w:val="both"/>
      </w:pPr>
      <w:proofErr w:type="gramStart"/>
      <w:r w:rsidRPr="00D1171D">
        <w:t>house</w:t>
      </w:r>
      <w:proofErr w:type="gramEnd"/>
      <w:r w:rsidRPr="00D1171D">
        <w:t xml:space="preserve"> to the northern property line. The applicants state that the reason for the variance request is</w:t>
      </w:r>
    </w:p>
    <w:p w:rsidR="0004648A" w:rsidRPr="00D1171D" w:rsidRDefault="0004648A" w:rsidP="0004648A">
      <w:pPr>
        <w:tabs>
          <w:tab w:val="left" w:pos="540"/>
        </w:tabs>
        <w:ind w:left="187" w:hanging="187"/>
        <w:jc w:val="both"/>
      </w:pPr>
      <w:proofErr w:type="gramStart"/>
      <w:r w:rsidRPr="00D1171D">
        <w:t>to</w:t>
      </w:r>
      <w:proofErr w:type="gramEnd"/>
      <w:r w:rsidRPr="00D1171D">
        <w:t xml:space="preserve"> build the carport over the existing driveway. The applicant states this is the only location for the</w:t>
      </w:r>
    </w:p>
    <w:p w:rsidR="0004648A" w:rsidRPr="00D1171D" w:rsidRDefault="0004648A" w:rsidP="0004648A">
      <w:pPr>
        <w:tabs>
          <w:tab w:val="left" w:pos="540"/>
        </w:tabs>
        <w:ind w:left="187" w:hanging="187"/>
        <w:jc w:val="both"/>
      </w:pPr>
      <w:proofErr w:type="gramStart"/>
      <w:r w:rsidRPr="00D1171D">
        <w:t>carport</w:t>
      </w:r>
      <w:proofErr w:type="gramEnd"/>
      <w:r w:rsidRPr="00D1171D">
        <w:t xml:space="preserve"> due to the layout of the house in relation to the driveway and creek. Staff however, feels</w:t>
      </w:r>
    </w:p>
    <w:p w:rsidR="0004648A" w:rsidRPr="00D1171D" w:rsidRDefault="0004648A" w:rsidP="0004648A">
      <w:pPr>
        <w:tabs>
          <w:tab w:val="left" w:pos="540"/>
        </w:tabs>
        <w:ind w:left="187" w:hanging="187"/>
        <w:jc w:val="both"/>
      </w:pPr>
      <w:proofErr w:type="gramStart"/>
      <w:r w:rsidRPr="00D1171D">
        <w:t>there</w:t>
      </w:r>
      <w:proofErr w:type="gramEnd"/>
      <w:r w:rsidRPr="00D1171D">
        <w:t xml:space="preserve"> is ample buildable space on the property in to construct a carport on the lot without the need</w:t>
      </w:r>
    </w:p>
    <w:p w:rsidR="0004648A" w:rsidRDefault="0004648A" w:rsidP="0004648A">
      <w:pPr>
        <w:tabs>
          <w:tab w:val="left" w:pos="540"/>
        </w:tabs>
        <w:ind w:left="187" w:hanging="187"/>
        <w:jc w:val="both"/>
      </w:pPr>
      <w:proofErr w:type="gramStart"/>
      <w:r w:rsidRPr="00D1171D">
        <w:t>for</w:t>
      </w:r>
      <w:proofErr w:type="gramEnd"/>
      <w:r w:rsidRPr="00D1171D">
        <w:t xml:space="preserve"> a variance.</w:t>
      </w:r>
    </w:p>
    <w:p w:rsidR="0004648A" w:rsidRDefault="0004648A" w:rsidP="0004648A">
      <w:pPr>
        <w:tabs>
          <w:tab w:val="left" w:pos="540"/>
        </w:tabs>
        <w:ind w:left="540" w:hanging="180"/>
        <w:jc w:val="both"/>
      </w:pPr>
    </w:p>
    <w:p w:rsidR="00A76358" w:rsidRDefault="00A76358" w:rsidP="00A76358">
      <w:pPr>
        <w:tabs>
          <w:tab w:val="left" w:pos="540"/>
        </w:tabs>
        <w:ind w:left="540" w:hanging="180"/>
        <w:jc w:val="both"/>
      </w:pPr>
    </w:p>
    <w:p w:rsidR="00A76358" w:rsidRPr="00A76358" w:rsidRDefault="00A76358" w:rsidP="00A76358">
      <w:pPr>
        <w:ind w:right="260"/>
        <w:rPr>
          <w:b/>
          <w:szCs w:val="20"/>
        </w:rPr>
      </w:pPr>
      <w:r w:rsidRPr="00A76358">
        <w:rPr>
          <w:b/>
          <w:szCs w:val="20"/>
        </w:rPr>
        <w:t>SECTION AND REQUIREMENT OF ZONING ORDINANCE BEING VARIED:</w:t>
      </w:r>
    </w:p>
    <w:p w:rsidR="00A76358" w:rsidRPr="00A76358" w:rsidRDefault="00A76358" w:rsidP="00A76358">
      <w:pPr>
        <w:ind w:right="260" w:hanging="720"/>
        <w:rPr>
          <w:bCs/>
          <w:szCs w:val="20"/>
        </w:rPr>
      </w:pPr>
      <w:r w:rsidRPr="00A76358">
        <w:rPr>
          <w:bCs/>
          <w:szCs w:val="20"/>
        </w:rPr>
        <w:tab/>
        <w:t xml:space="preserve">Section 2.4.4.2 (b) (2) </w:t>
      </w:r>
      <w:r w:rsidRPr="00A76358">
        <w:rPr>
          <w:b/>
          <w:bCs/>
          <w:szCs w:val="20"/>
        </w:rPr>
        <w:t>Rear and Interior Side Setbacks</w:t>
      </w:r>
      <w:r w:rsidRPr="00A76358">
        <w:rPr>
          <w:bCs/>
          <w:szCs w:val="20"/>
        </w:rPr>
        <w:t>: A minimum of three feet (3) unless adjacent to an alley, then one foot (1).</w:t>
      </w:r>
    </w:p>
    <w:p w:rsidR="00A76358" w:rsidRPr="00A76358" w:rsidRDefault="00A76358" w:rsidP="00A76358">
      <w:pPr>
        <w:ind w:right="260"/>
        <w:rPr>
          <w:bCs/>
          <w:szCs w:val="20"/>
        </w:rPr>
      </w:pPr>
    </w:p>
    <w:p w:rsidR="00A76358" w:rsidRPr="00A76358" w:rsidRDefault="00A76358" w:rsidP="00A76358">
      <w:pPr>
        <w:ind w:right="260"/>
        <w:rPr>
          <w:szCs w:val="20"/>
        </w:rPr>
      </w:pPr>
      <w:r w:rsidRPr="00A76358">
        <w:rPr>
          <w:b/>
          <w:szCs w:val="20"/>
        </w:rPr>
        <w:t>LAND USES:</w:t>
      </w:r>
      <w:r w:rsidRPr="00A76358">
        <w:rPr>
          <w:szCs w:val="20"/>
        </w:rPr>
        <w:t xml:space="preserve"> </w:t>
      </w:r>
    </w:p>
    <w:p w:rsidR="00202C98" w:rsidRDefault="00A76358" w:rsidP="00BC3E49">
      <w:pPr>
        <w:tabs>
          <w:tab w:val="left" w:pos="0"/>
        </w:tabs>
        <w:ind w:right="260" w:hanging="1080"/>
      </w:pPr>
      <w:r w:rsidRPr="00A76358">
        <w:rPr>
          <w:b/>
          <w:sz w:val="16"/>
          <w:szCs w:val="16"/>
        </w:rPr>
        <w:tab/>
      </w:r>
      <w:r w:rsidRPr="00A76358">
        <w:t xml:space="preserve">The property and most of the surrounding properties are developed with large single-family residences. </w:t>
      </w:r>
    </w:p>
    <w:p w:rsidR="00BC3E49" w:rsidRPr="00D1171D" w:rsidRDefault="00BC3E49" w:rsidP="00BC3E49">
      <w:pPr>
        <w:tabs>
          <w:tab w:val="left" w:pos="0"/>
        </w:tabs>
        <w:ind w:right="260" w:hanging="1080"/>
      </w:pPr>
    </w:p>
    <w:p w:rsidR="00A84E2C" w:rsidRPr="00D1171D" w:rsidRDefault="00A84E2C" w:rsidP="00A84E2C">
      <w:pPr>
        <w:tabs>
          <w:tab w:val="left" w:pos="-90"/>
          <w:tab w:val="left" w:pos="90"/>
        </w:tabs>
        <w:ind w:right="260"/>
        <w:rPr>
          <w:b/>
        </w:rPr>
      </w:pPr>
      <w:r w:rsidRPr="00D1171D">
        <w:rPr>
          <w:b/>
        </w:rPr>
        <w:t>THE FOLLOWING CRITERIA MUST BE FOUND IN THE AFFIRMATIVE TO APPROVE THIS REQUEST:</w:t>
      </w:r>
    </w:p>
    <w:p w:rsidR="00A84E2C" w:rsidRPr="00D1171D" w:rsidRDefault="00A84E2C" w:rsidP="00A84E2C">
      <w:pPr>
        <w:tabs>
          <w:tab w:val="left" w:pos="-90"/>
          <w:tab w:val="left" w:pos="90"/>
        </w:tabs>
        <w:ind w:right="260"/>
        <w:rPr>
          <w:b/>
        </w:rPr>
      </w:pPr>
    </w:p>
    <w:p w:rsidR="00A84E2C" w:rsidRPr="00D1171D" w:rsidRDefault="00A84E2C" w:rsidP="00A84E2C">
      <w:pPr>
        <w:ind w:left="360" w:right="260" w:hanging="360"/>
        <w:rPr>
          <w:b/>
        </w:rPr>
      </w:pPr>
      <w:r w:rsidRPr="00D1171D">
        <w:rPr>
          <w:b/>
        </w:rPr>
        <w:t>1.</w:t>
      </w:r>
      <w:r w:rsidRPr="00D1171D">
        <w:rPr>
          <w:b/>
        </w:rPr>
        <w:tab/>
        <w:t>STRICT APPLICATION OF THE REGULATION WOULD RESULT IN A NON-FINANCIAL HARDSHIP/ CONDITIONS PECULIAR TO THE LAND:</w:t>
      </w:r>
    </w:p>
    <w:p w:rsidR="00A84E2C" w:rsidRPr="00D1171D" w:rsidRDefault="00A84E2C" w:rsidP="00A84E2C">
      <w:pPr>
        <w:ind w:left="360" w:right="260" w:hanging="360"/>
      </w:pPr>
      <w:r w:rsidRPr="00D1171D">
        <w:rPr>
          <w:b/>
        </w:rPr>
        <w:tab/>
      </w:r>
      <w:r w:rsidRPr="00D1171D">
        <w:t xml:space="preserve">Staff was unable to determine a non-financial hardship or a peculiarity in this case. </w:t>
      </w:r>
    </w:p>
    <w:p w:rsidR="00A84E2C" w:rsidRPr="00D1171D" w:rsidRDefault="00A84E2C" w:rsidP="00A84E2C">
      <w:pPr>
        <w:ind w:left="360" w:right="260" w:hanging="360"/>
      </w:pPr>
    </w:p>
    <w:p w:rsidR="00A84E2C" w:rsidRDefault="00A84E2C" w:rsidP="00A84E2C">
      <w:pPr>
        <w:ind w:left="360" w:right="260" w:hanging="360"/>
        <w:rPr>
          <w:b/>
        </w:rPr>
      </w:pPr>
      <w:r w:rsidRPr="00D1171D">
        <w:rPr>
          <w:b/>
        </w:rPr>
        <w:t>2.</w:t>
      </w:r>
      <w:r w:rsidRPr="00D1171D">
        <w:rPr>
          <w:b/>
        </w:rPr>
        <w:tab/>
        <w:t>APPROVAL OF THE REQUEST WOULD NOT HAVE A NEGATIVE EFFECT ON THE PUBLIC HEALTH, SAFETY, OR WELFARE:</w:t>
      </w:r>
    </w:p>
    <w:p w:rsidR="00216719" w:rsidRPr="00D1171D" w:rsidRDefault="00216719" w:rsidP="00A84E2C">
      <w:pPr>
        <w:ind w:left="360" w:right="260" w:hanging="360"/>
        <w:rPr>
          <w:b/>
        </w:rPr>
      </w:pPr>
    </w:p>
    <w:p w:rsidR="00A76358" w:rsidRDefault="00A76358" w:rsidP="00A76358">
      <w:pPr>
        <w:tabs>
          <w:tab w:val="left" w:pos="540"/>
        </w:tabs>
        <w:ind w:left="540" w:hanging="180"/>
      </w:pPr>
      <w:r>
        <w:t xml:space="preserve">The applicant is requesting a 3’ variance to the required 3’ minimum setback for in order to </w:t>
      </w:r>
    </w:p>
    <w:p w:rsidR="00A76358" w:rsidRDefault="00A76358" w:rsidP="00A76358">
      <w:pPr>
        <w:tabs>
          <w:tab w:val="left" w:pos="540"/>
        </w:tabs>
        <w:ind w:left="540" w:hanging="180"/>
      </w:pPr>
      <w:proofErr w:type="gramStart"/>
      <w:r>
        <w:t>construct</w:t>
      </w:r>
      <w:proofErr w:type="gramEnd"/>
      <w:r>
        <w:t xml:space="preserve"> a carport extending from the existing house to the northern property line. The applicants </w:t>
      </w:r>
    </w:p>
    <w:p w:rsidR="00A76358" w:rsidRDefault="00A76358" w:rsidP="00A76358">
      <w:pPr>
        <w:tabs>
          <w:tab w:val="left" w:pos="540"/>
        </w:tabs>
        <w:ind w:left="540" w:hanging="180"/>
      </w:pPr>
      <w:proofErr w:type="gramStart"/>
      <w:r>
        <w:t>state</w:t>
      </w:r>
      <w:proofErr w:type="gramEnd"/>
      <w:r>
        <w:t xml:space="preserve"> that the reason for the variance request is to build the carport over the existing driveway. </w:t>
      </w:r>
    </w:p>
    <w:p w:rsidR="00A76358" w:rsidRDefault="00A76358" w:rsidP="00A76358">
      <w:pPr>
        <w:tabs>
          <w:tab w:val="left" w:pos="540"/>
        </w:tabs>
        <w:ind w:left="540" w:hanging="180"/>
      </w:pPr>
      <w:r>
        <w:t xml:space="preserve">The applicant states this is the only location for the carport due to the layout of the house in relation </w:t>
      </w:r>
    </w:p>
    <w:p w:rsidR="00A76358" w:rsidRDefault="00A76358" w:rsidP="00A76358">
      <w:pPr>
        <w:tabs>
          <w:tab w:val="left" w:pos="540"/>
        </w:tabs>
        <w:ind w:left="540" w:hanging="180"/>
      </w:pPr>
      <w:proofErr w:type="gramStart"/>
      <w:r>
        <w:t>to</w:t>
      </w:r>
      <w:proofErr w:type="gramEnd"/>
      <w:r>
        <w:t xml:space="preserve"> the driveway and creek. Staff however, feels there is ample buildable space on the property in to </w:t>
      </w:r>
    </w:p>
    <w:p w:rsidR="00DB49FA" w:rsidRDefault="00A76358" w:rsidP="00BC3E49">
      <w:pPr>
        <w:tabs>
          <w:tab w:val="left" w:pos="540"/>
        </w:tabs>
        <w:ind w:left="540" w:hanging="180"/>
        <w:rPr>
          <w:b/>
        </w:rPr>
      </w:pPr>
      <w:proofErr w:type="gramStart"/>
      <w:r>
        <w:t>construct</w:t>
      </w:r>
      <w:proofErr w:type="gramEnd"/>
      <w:r>
        <w:t xml:space="preserve"> a carport on the lot without the need for a variance. </w:t>
      </w:r>
    </w:p>
    <w:p w:rsidR="00DB49FA" w:rsidRDefault="00DB49FA" w:rsidP="00085D83">
      <w:pPr>
        <w:tabs>
          <w:tab w:val="left" w:pos="9630"/>
        </w:tabs>
        <w:ind w:right="260"/>
        <w:rPr>
          <w:b/>
        </w:rPr>
      </w:pPr>
    </w:p>
    <w:p w:rsidR="00085D83" w:rsidRPr="00D1171D" w:rsidRDefault="00085D83" w:rsidP="00085D83">
      <w:pPr>
        <w:tabs>
          <w:tab w:val="left" w:pos="9630"/>
        </w:tabs>
        <w:ind w:right="260"/>
      </w:pPr>
      <w:r w:rsidRPr="00D1171D">
        <w:rPr>
          <w:b/>
        </w:rPr>
        <w:t xml:space="preserve">STAFF RECOMMENDATION:  </w:t>
      </w:r>
      <w:r w:rsidR="0012006F" w:rsidRPr="00DB49FA">
        <w:t>Staff</w:t>
      </w:r>
      <w:r w:rsidR="0012006F">
        <w:t xml:space="preserve"> is recommending</w:t>
      </w:r>
      <w:r w:rsidR="00DB49FA">
        <w:t xml:space="preserve"> </w:t>
      </w:r>
      <w:r w:rsidR="00216719">
        <w:t>d</w:t>
      </w:r>
      <w:r w:rsidRPr="00D1171D">
        <w:t>enial. Staff was unable to determine a non-financial hardship or a peculiarity the variances in this case. If the Board of Adjustment is inclined to approve the variances, staff recommends including the condition that would require them to mitigate any drainage from the carport onto the neighboring property. This can be accomplished by sloping the roof away from the neighbors’ property or by installing a gutter that directs the runoff onto the subject property. Additionally, the carport would still need to comply with all applicable building codes.</w:t>
      </w:r>
    </w:p>
    <w:p w:rsidR="00B94FD8" w:rsidRPr="00D1171D" w:rsidRDefault="00B94FD8" w:rsidP="00A368B4">
      <w:pPr>
        <w:ind w:left="360" w:hanging="360"/>
      </w:pPr>
    </w:p>
    <w:p w:rsidR="005418A0" w:rsidRPr="00D1171D" w:rsidRDefault="005418A0" w:rsidP="00A368B4">
      <w:pPr>
        <w:ind w:left="360" w:hanging="360"/>
      </w:pPr>
      <w:r w:rsidRPr="00D1171D">
        <w:t>Col Langholtz</w:t>
      </w:r>
      <w:r w:rsidR="00E01298" w:rsidRPr="00D1171D">
        <w:t xml:space="preserve"> </w:t>
      </w:r>
      <w:r w:rsidR="00216719">
        <w:t>asked if there were</w:t>
      </w:r>
      <w:r w:rsidR="00E01298" w:rsidRPr="00D1171D">
        <w:t xml:space="preserve"> </w:t>
      </w:r>
      <w:r w:rsidR="00F84AED" w:rsidRPr="00D1171D">
        <w:t>many carports in the</w:t>
      </w:r>
      <w:r w:rsidR="00E01298" w:rsidRPr="00D1171D">
        <w:t xml:space="preserve"> </w:t>
      </w:r>
      <w:r w:rsidR="00F84AED" w:rsidRPr="00D1171D">
        <w:t>neighborhood.</w:t>
      </w:r>
    </w:p>
    <w:p w:rsidR="00F84AED" w:rsidRPr="00D1171D" w:rsidRDefault="00F84AED" w:rsidP="00A368B4">
      <w:pPr>
        <w:ind w:left="360" w:hanging="360"/>
      </w:pPr>
    </w:p>
    <w:p w:rsidR="00F84AED" w:rsidRPr="00D1171D" w:rsidRDefault="00B94FD8" w:rsidP="00F84AED">
      <w:pPr>
        <w:ind w:left="360" w:hanging="360"/>
      </w:pPr>
      <w:r w:rsidRPr="00D1171D">
        <w:t xml:space="preserve">Mr. Rainbow advised </w:t>
      </w:r>
      <w:r w:rsidR="00F84AED" w:rsidRPr="00D1171D">
        <w:t>there are quite a few in the area but not many that encroach on the</w:t>
      </w:r>
    </w:p>
    <w:p w:rsidR="00F84AED" w:rsidRPr="00D1171D" w:rsidRDefault="00F84AED" w:rsidP="00F84AED">
      <w:pPr>
        <w:ind w:left="360" w:hanging="360"/>
      </w:pPr>
      <w:r w:rsidRPr="00D1171D">
        <w:t xml:space="preserve">front setback. </w:t>
      </w:r>
      <w:r w:rsidR="00216719">
        <w:t xml:space="preserve"> Asking for a </w:t>
      </w:r>
      <w:r w:rsidR="00AA4591">
        <w:t>side</w:t>
      </w:r>
      <w:r w:rsidR="00AA4591" w:rsidRPr="00D1171D">
        <w:t xml:space="preserve"> set</w:t>
      </w:r>
      <w:r w:rsidRPr="00D1171D">
        <w:t xml:space="preserve"> carport </w:t>
      </w:r>
      <w:r w:rsidR="00CB2EAF" w:rsidRPr="00D1171D">
        <w:t xml:space="preserve">with a 3ft </w:t>
      </w:r>
      <w:r w:rsidR="005B756A" w:rsidRPr="00D1171D">
        <w:t>variance</w:t>
      </w:r>
      <w:r w:rsidR="00CB2EAF" w:rsidRPr="00D1171D">
        <w:t xml:space="preserve"> </w:t>
      </w:r>
      <w:r w:rsidRPr="00D1171D">
        <w:t>only.</w:t>
      </w:r>
    </w:p>
    <w:p w:rsidR="00F84AED" w:rsidRPr="00D1171D" w:rsidRDefault="00F84AED" w:rsidP="00F84AED">
      <w:pPr>
        <w:ind w:left="360" w:hanging="360"/>
      </w:pPr>
    </w:p>
    <w:p w:rsidR="00A477AE" w:rsidRPr="00D1171D" w:rsidRDefault="00F84AED" w:rsidP="00F84AED">
      <w:pPr>
        <w:ind w:left="360" w:hanging="360"/>
      </w:pPr>
      <w:r w:rsidRPr="00D1171D">
        <w:t xml:space="preserve">Mr. </w:t>
      </w:r>
      <w:r w:rsidR="002D03F6" w:rsidRPr="00D1171D">
        <w:t>Waldraff</w:t>
      </w:r>
      <w:r w:rsidR="00E01298" w:rsidRPr="00D1171D">
        <w:t xml:space="preserve"> questioned</w:t>
      </w:r>
      <w:r w:rsidRPr="00D1171D">
        <w:t xml:space="preserve"> </w:t>
      </w:r>
      <w:r w:rsidR="00A477AE" w:rsidRPr="00D1171D">
        <w:t xml:space="preserve">is there </w:t>
      </w:r>
      <w:r w:rsidR="004A2B23" w:rsidRPr="00D1171D">
        <w:t>room to put</w:t>
      </w:r>
      <w:r w:rsidR="00A477AE" w:rsidRPr="00D1171D">
        <w:t xml:space="preserve"> it elsewhere</w:t>
      </w:r>
      <w:r w:rsidR="004A2B23" w:rsidRPr="00D1171D">
        <w:t>?</w:t>
      </w:r>
      <w:r w:rsidR="00A477AE" w:rsidRPr="00D1171D">
        <w:t xml:space="preserve"> </w:t>
      </w:r>
    </w:p>
    <w:p w:rsidR="002D03F6" w:rsidRPr="00D1171D" w:rsidRDefault="002D03F6" w:rsidP="00F84AED">
      <w:pPr>
        <w:ind w:left="360" w:hanging="360"/>
      </w:pPr>
    </w:p>
    <w:p w:rsidR="00016959" w:rsidRDefault="002D03F6" w:rsidP="002D03F6">
      <w:pPr>
        <w:ind w:left="360" w:hanging="360"/>
      </w:pPr>
      <w:r w:rsidRPr="00D1171D">
        <w:t xml:space="preserve">Mr. Rainbow </w:t>
      </w:r>
      <w:r w:rsidR="00AF4503" w:rsidRPr="00D1171D">
        <w:t>states</w:t>
      </w:r>
      <w:r w:rsidRPr="00D1171D">
        <w:t xml:space="preserve"> the applic</w:t>
      </w:r>
      <w:r w:rsidR="005B756A" w:rsidRPr="00D1171D">
        <w:t>ant would like</w:t>
      </w:r>
      <w:r w:rsidR="00016959">
        <w:t xml:space="preserve"> to have</w:t>
      </w:r>
      <w:r w:rsidR="005B756A" w:rsidRPr="00D1171D">
        <w:t xml:space="preserve"> more removability, other location would be more </w:t>
      </w:r>
    </w:p>
    <w:p w:rsidR="002D03F6" w:rsidRPr="00D1171D" w:rsidRDefault="00016959" w:rsidP="002D03F6">
      <w:pPr>
        <w:ind w:left="360" w:hanging="360"/>
      </w:pPr>
      <w:r w:rsidRPr="00D1171D">
        <w:t>C</w:t>
      </w:r>
      <w:r w:rsidR="005B756A" w:rsidRPr="00D1171D">
        <w:t>ostly</w:t>
      </w:r>
      <w:r>
        <w:t>.</w:t>
      </w:r>
    </w:p>
    <w:p w:rsidR="002D03F6" w:rsidRPr="00D1171D" w:rsidRDefault="002D03F6" w:rsidP="002D03F6">
      <w:pPr>
        <w:ind w:left="360" w:hanging="360"/>
      </w:pPr>
    </w:p>
    <w:p w:rsidR="00A20DA7" w:rsidRPr="00D1171D" w:rsidRDefault="002D03F6" w:rsidP="002D03F6">
      <w:pPr>
        <w:ind w:left="360" w:hanging="360"/>
      </w:pPr>
      <w:r w:rsidRPr="00D1171D">
        <w:t xml:space="preserve">Mr. Waldraff mentioned the effects on the public health and safety and welfare </w:t>
      </w:r>
      <w:r w:rsidR="00A20DA7" w:rsidRPr="00D1171D">
        <w:t>due to possible</w:t>
      </w:r>
    </w:p>
    <w:p w:rsidR="00AF4503" w:rsidRPr="00D1171D" w:rsidRDefault="002C5949" w:rsidP="002D03F6">
      <w:pPr>
        <w:ind w:left="360" w:hanging="360"/>
      </w:pPr>
      <w:r w:rsidRPr="00D1171D">
        <w:t>w</w:t>
      </w:r>
      <w:r w:rsidR="00A20DA7" w:rsidRPr="00D1171D">
        <w:t>ate</w:t>
      </w:r>
      <w:r w:rsidR="002D03F6" w:rsidRPr="00D1171D">
        <w:t>r</w:t>
      </w:r>
      <w:r w:rsidR="00A20DA7" w:rsidRPr="00D1171D">
        <w:t xml:space="preserve"> r</w:t>
      </w:r>
      <w:r w:rsidR="002D03F6" w:rsidRPr="00D1171D">
        <w:t>unoff</w:t>
      </w:r>
      <w:r w:rsidR="00472712">
        <w:t>.</w:t>
      </w:r>
    </w:p>
    <w:p w:rsidR="00AF4503" w:rsidRPr="00D1171D" w:rsidRDefault="00AF4503" w:rsidP="002D03F6">
      <w:pPr>
        <w:ind w:left="360" w:hanging="360"/>
      </w:pPr>
    </w:p>
    <w:p w:rsidR="00AF4503" w:rsidRPr="00D1171D" w:rsidRDefault="00AF4503" w:rsidP="002D03F6">
      <w:pPr>
        <w:ind w:left="360" w:hanging="360"/>
      </w:pPr>
      <w:r w:rsidRPr="00D1171D">
        <w:t>Mr. Rainbow</w:t>
      </w:r>
      <w:r w:rsidR="002D03F6" w:rsidRPr="00D1171D">
        <w:t xml:space="preserve"> </w:t>
      </w:r>
      <w:r w:rsidR="0012006F">
        <w:t>advised</w:t>
      </w:r>
      <w:r w:rsidRPr="00D1171D">
        <w:t xml:space="preserve"> if approved to have a condition that </w:t>
      </w:r>
      <w:r w:rsidR="00472712">
        <w:t>mitigates</w:t>
      </w:r>
      <w:r w:rsidRPr="00D1171D">
        <w:t xml:space="preserve"> the water runoff onto the</w:t>
      </w:r>
    </w:p>
    <w:p w:rsidR="00472712" w:rsidRDefault="00472712" w:rsidP="002D03F6">
      <w:pPr>
        <w:ind w:left="360" w:hanging="360"/>
      </w:pPr>
      <w:r>
        <w:t>neighboring properties.</w:t>
      </w:r>
    </w:p>
    <w:p w:rsidR="00472712" w:rsidRDefault="00472712" w:rsidP="002D03F6">
      <w:pPr>
        <w:ind w:left="360" w:hanging="360"/>
      </w:pPr>
    </w:p>
    <w:p w:rsidR="00016959" w:rsidRDefault="00472712" w:rsidP="002D03F6">
      <w:pPr>
        <w:ind w:left="360" w:hanging="360"/>
      </w:pPr>
      <w:r>
        <w:t xml:space="preserve">Mr. Bradshaw asked if Mr. Rainbow had </w:t>
      </w:r>
      <w:r w:rsidR="008A2684">
        <w:t>spoken to any of the neighbors</w:t>
      </w:r>
      <w:r w:rsidR="00016959">
        <w:t>, Mr. Rainbow</w:t>
      </w:r>
      <w:r w:rsidR="008A2684">
        <w:t xml:space="preserve"> stated</w:t>
      </w:r>
      <w:r w:rsidR="00016959">
        <w:t xml:space="preserve"> they were</w:t>
      </w:r>
    </w:p>
    <w:p w:rsidR="00472712" w:rsidRPr="00D1171D" w:rsidRDefault="00DE169D" w:rsidP="002D03F6">
      <w:pPr>
        <w:ind w:left="360" w:hanging="360"/>
      </w:pPr>
      <w:r>
        <w:t>notified and</w:t>
      </w:r>
      <w:r w:rsidR="00016959">
        <w:t xml:space="preserve"> </w:t>
      </w:r>
      <w:r w:rsidR="0012006F">
        <w:t xml:space="preserve">received </w:t>
      </w:r>
      <w:r w:rsidR="008A2684">
        <w:t xml:space="preserve">non </w:t>
      </w:r>
      <w:r w:rsidR="0012006F">
        <w:t>in favor or in opposition of this</w:t>
      </w:r>
      <w:r w:rsidR="008A2684">
        <w:t xml:space="preserve"> carport. </w:t>
      </w:r>
    </w:p>
    <w:p w:rsidR="00AF4503" w:rsidRPr="00D1171D" w:rsidRDefault="00AF4503" w:rsidP="002D03F6">
      <w:pPr>
        <w:ind w:left="360" w:hanging="360"/>
      </w:pPr>
    </w:p>
    <w:p w:rsidR="00AF4503" w:rsidRPr="00D1171D" w:rsidRDefault="00AF4503" w:rsidP="002D03F6">
      <w:pPr>
        <w:ind w:left="360" w:hanging="360"/>
      </w:pPr>
      <w:r w:rsidRPr="00D1171D">
        <w:t>Mr. Bradshaw opened for public hearing.</w:t>
      </w:r>
    </w:p>
    <w:p w:rsidR="00AF4503" w:rsidRPr="00D1171D" w:rsidRDefault="00AF4503" w:rsidP="002D03F6">
      <w:pPr>
        <w:ind w:left="360" w:hanging="360"/>
      </w:pPr>
    </w:p>
    <w:p w:rsidR="00AF4503" w:rsidRPr="00D1171D" w:rsidRDefault="004F3106" w:rsidP="002D03F6">
      <w:pPr>
        <w:ind w:left="360" w:hanging="360"/>
      </w:pPr>
      <w:r w:rsidRPr="00D1171D">
        <w:t>Mrs. Brigman (applicant) spoke in favor of this request of adding a carport</w:t>
      </w:r>
    </w:p>
    <w:p w:rsidR="00DE5661" w:rsidRPr="00D1171D" w:rsidRDefault="00DE5661" w:rsidP="002D03F6">
      <w:pPr>
        <w:ind w:left="360" w:hanging="360"/>
      </w:pPr>
    </w:p>
    <w:p w:rsidR="00DE5661" w:rsidRPr="00D1171D" w:rsidRDefault="00DE5661" w:rsidP="002D03F6">
      <w:pPr>
        <w:ind w:left="360" w:hanging="360"/>
      </w:pPr>
      <w:r w:rsidRPr="00D1171D">
        <w:t>Col. Langholtz questioned i</w:t>
      </w:r>
      <w:r w:rsidR="00875432">
        <w:t>s there anywhere else</w:t>
      </w:r>
      <w:r w:rsidR="00016959">
        <w:t xml:space="preserve"> on the property</w:t>
      </w:r>
      <w:r w:rsidR="00875432">
        <w:t xml:space="preserve"> to put </w:t>
      </w:r>
      <w:r w:rsidR="00016959">
        <w:t>the carport</w:t>
      </w:r>
      <w:r w:rsidR="00875432">
        <w:t>.</w:t>
      </w:r>
    </w:p>
    <w:p w:rsidR="00DE5661" w:rsidRPr="00D1171D" w:rsidRDefault="00DE5661" w:rsidP="002D03F6">
      <w:pPr>
        <w:ind w:left="360" w:hanging="360"/>
      </w:pPr>
    </w:p>
    <w:p w:rsidR="005B756A" w:rsidRPr="00D1171D" w:rsidRDefault="00DE5661" w:rsidP="002D03F6">
      <w:pPr>
        <w:ind w:left="360" w:hanging="360"/>
      </w:pPr>
      <w:r w:rsidRPr="00D1171D">
        <w:t>Mrs. Brigman states that due to</w:t>
      </w:r>
      <w:r w:rsidR="001B0DF9" w:rsidRPr="00D1171D">
        <w:t xml:space="preserve"> </w:t>
      </w:r>
      <w:r w:rsidR="00016959">
        <w:t xml:space="preserve">the </w:t>
      </w:r>
      <w:r w:rsidR="001B0DF9" w:rsidRPr="00D1171D">
        <w:t>limi</w:t>
      </w:r>
      <w:r w:rsidRPr="00D1171D">
        <w:t>ted spa</w:t>
      </w:r>
      <w:r w:rsidR="009B02A5" w:rsidRPr="00D1171D">
        <w:t>ce</w:t>
      </w:r>
      <w:r w:rsidR="005B756A" w:rsidRPr="00D1171D">
        <w:t xml:space="preserve"> on the property</w:t>
      </w:r>
      <w:r w:rsidR="009B02A5" w:rsidRPr="00D1171D">
        <w:t xml:space="preserve"> </w:t>
      </w:r>
      <w:r w:rsidR="002C5949" w:rsidRPr="00D1171D">
        <w:t>the driveway</w:t>
      </w:r>
      <w:r w:rsidR="00016959">
        <w:t xml:space="preserve"> is the only</w:t>
      </w:r>
      <w:r w:rsidR="005B756A" w:rsidRPr="00D1171D">
        <w:t xml:space="preserve"> space</w:t>
      </w:r>
      <w:r w:rsidR="002C5949" w:rsidRPr="00D1171D">
        <w:t xml:space="preserve"> </w:t>
      </w:r>
      <w:r w:rsidRPr="00D1171D">
        <w:t xml:space="preserve">for the </w:t>
      </w:r>
    </w:p>
    <w:p w:rsidR="000F7FDF" w:rsidRDefault="006C5FE6" w:rsidP="000F7FDF">
      <w:pPr>
        <w:ind w:left="360" w:hanging="360"/>
      </w:pPr>
      <w:r w:rsidRPr="00D1171D">
        <w:lastRenderedPageBreak/>
        <w:t xml:space="preserve">carport, Mr. </w:t>
      </w:r>
      <w:r w:rsidR="008A2684">
        <w:t xml:space="preserve">Don </w:t>
      </w:r>
      <w:r w:rsidR="00DE5661" w:rsidRPr="00D1171D">
        <w:t>Estes</w:t>
      </w:r>
      <w:r w:rsidR="005B756A" w:rsidRPr="00D1171D">
        <w:t xml:space="preserve"> w</w:t>
      </w:r>
      <w:r w:rsidR="00EB6E0A" w:rsidRPr="00D1171D">
        <w:t>ill be</w:t>
      </w:r>
      <w:r w:rsidR="005074F6" w:rsidRPr="00D1171D">
        <w:t xml:space="preserve"> the contractor and </w:t>
      </w:r>
      <w:r w:rsidR="001B0DF9" w:rsidRPr="00D1171D">
        <w:t xml:space="preserve">will </w:t>
      </w:r>
      <w:r w:rsidR="005B756A" w:rsidRPr="00D1171D">
        <w:t>allow for</w:t>
      </w:r>
      <w:r w:rsidRPr="00D1171D">
        <w:t xml:space="preserve"> </w:t>
      </w:r>
      <w:r w:rsidR="00EB6E0A" w:rsidRPr="00D1171D">
        <w:t>drainage</w:t>
      </w:r>
      <w:r w:rsidR="005074F6" w:rsidRPr="00D1171D">
        <w:t xml:space="preserve"> </w:t>
      </w:r>
      <w:r w:rsidR="005B756A" w:rsidRPr="00D1171D">
        <w:t>on the property</w:t>
      </w:r>
      <w:r w:rsidR="000F7FDF">
        <w:t>.</w:t>
      </w:r>
    </w:p>
    <w:p w:rsidR="000F7FDF" w:rsidRDefault="000F7FDF" w:rsidP="002D03F6">
      <w:pPr>
        <w:ind w:left="360" w:hanging="360"/>
      </w:pPr>
    </w:p>
    <w:p w:rsidR="00016959" w:rsidRDefault="00EB6E0A" w:rsidP="002D03F6">
      <w:pPr>
        <w:ind w:left="360" w:hanging="360"/>
      </w:pPr>
      <w:r w:rsidRPr="00D1171D">
        <w:t>M</w:t>
      </w:r>
      <w:r w:rsidR="001B0DF9" w:rsidRPr="00D1171D">
        <w:t xml:space="preserve">r. Bradshaw asked if that was a garage in the </w:t>
      </w:r>
      <w:r w:rsidR="005B756A" w:rsidRPr="00D1171D">
        <w:t>back</w:t>
      </w:r>
      <w:r w:rsidR="000F7FDF">
        <w:t xml:space="preserve">. </w:t>
      </w:r>
      <w:r w:rsidR="001B0DF9" w:rsidRPr="00D1171D">
        <w:t>M</w:t>
      </w:r>
      <w:r w:rsidR="003310AA" w:rsidRPr="00D1171D">
        <w:t>rs. Brigman</w:t>
      </w:r>
      <w:r w:rsidR="00016959">
        <w:t xml:space="preserve"> stated</w:t>
      </w:r>
      <w:r w:rsidR="002C5949" w:rsidRPr="00D1171D">
        <w:t xml:space="preserve"> it is a very small room</w:t>
      </w:r>
      <w:r w:rsidR="00016959">
        <w:t xml:space="preserve"> and </w:t>
      </w:r>
    </w:p>
    <w:p w:rsidR="001B0DF9" w:rsidRPr="00D1171D" w:rsidRDefault="00016959" w:rsidP="002D03F6">
      <w:pPr>
        <w:ind w:left="360" w:hanging="360"/>
      </w:pPr>
      <w:r>
        <w:t>there has been</w:t>
      </w:r>
      <w:r w:rsidR="00B34E85" w:rsidRPr="00D1171D">
        <w:t xml:space="preserve"> a few additions </w:t>
      </w:r>
      <w:r w:rsidR="0012006F">
        <w:t xml:space="preserve">made to </w:t>
      </w:r>
      <w:r w:rsidR="005B756A" w:rsidRPr="00D1171D">
        <w:t>the home</w:t>
      </w:r>
      <w:r w:rsidR="00AA4591">
        <w:t>, it</w:t>
      </w:r>
      <w:r w:rsidR="00875432">
        <w:t xml:space="preserve"> was built in 1942.</w:t>
      </w:r>
    </w:p>
    <w:p w:rsidR="005B756A" w:rsidRPr="00D1171D" w:rsidRDefault="005B756A" w:rsidP="002D03F6">
      <w:pPr>
        <w:ind w:left="360" w:hanging="360"/>
      </w:pPr>
    </w:p>
    <w:p w:rsidR="005B756A" w:rsidRPr="00D1171D" w:rsidRDefault="005B756A" w:rsidP="002D03F6">
      <w:pPr>
        <w:ind w:left="360" w:hanging="360"/>
      </w:pPr>
      <w:r w:rsidRPr="00D1171D">
        <w:t>Mr. Bradshaw closed the public hearing</w:t>
      </w:r>
      <w:r w:rsidR="00875432">
        <w:t>.</w:t>
      </w:r>
    </w:p>
    <w:p w:rsidR="00BE675B" w:rsidRPr="00D1171D" w:rsidRDefault="00BE675B" w:rsidP="002D03F6">
      <w:pPr>
        <w:ind w:left="360" w:hanging="360"/>
      </w:pPr>
    </w:p>
    <w:p w:rsidR="005B756A" w:rsidRPr="00D1171D" w:rsidRDefault="003310AA" w:rsidP="002D03F6">
      <w:pPr>
        <w:ind w:left="360" w:hanging="360"/>
      </w:pPr>
      <w:r w:rsidRPr="00D1171D">
        <w:t>Mr. Hay made a motion to approve the</w:t>
      </w:r>
      <w:r w:rsidR="005B756A" w:rsidRPr="00D1171D">
        <w:t xml:space="preserve"> variance as requested</w:t>
      </w:r>
      <w:r w:rsidRPr="00D1171D">
        <w:t xml:space="preserve"> with the condition of adding </w:t>
      </w:r>
      <w:r w:rsidR="00875432">
        <w:t xml:space="preserve">a </w:t>
      </w:r>
      <w:r w:rsidR="00875432" w:rsidRPr="00D1171D">
        <w:t>drainage</w:t>
      </w:r>
      <w:r w:rsidR="003273A5" w:rsidRPr="00D1171D">
        <w:t xml:space="preserve"> </w:t>
      </w:r>
    </w:p>
    <w:p w:rsidR="005B756A" w:rsidRPr="00D1171D" w:rsidRDefault="008A2684" w:rsidP="002D03F6">
      <w:pPr>
        <w:ind w:left="360" w:hanging="360"/>
      </w:pPr>
      <w:r>
        <w:t>s</w:t>
      </w:r>
      <w:r w:rsidR="003273A5" w:rsidRPr="00D1171D">
        <w:t>ystem</w:t>
      </w:r>
      <w:r w:rsidR="00D100B3">
        <w:t>.</w:t>
      </w:r>
    </w:p>
    <w:p w:rsidR="00840081" w:rsidRPr="00D1171D" w:rsidRDefault="00840081" w:rsidP="00B34E85">
      <w:pPr>
        <w:tabs>
          <w:tab w:val="left" w:pos="9630"/>
        </w:tabs>
        <w:ind w:right="260"/>
        <w:rPr>
          <w:b/>
        </w:rPr>
      </w:pPr>
    </w:p>
    <w:p w:rsidR="000D1969" w:rsidRDefault="00840081" w:rsidP="004F4B3C">
      <w:pPr>
        <w:rPr>
          <w:b/>
        </w:rPr>
      </w:pPr>
      <w:r w:rsidRPr="00EA711D">
        <w:rPr>
          <w:b/>
        </w:rPr>
        <w:t>M</w:t>
      </w:r>
      <w:r w:rsidR="00D5661A" w:rsidRPr="00EA711D">
        <w:rPr>
          <w:b/>
        </w:rPr>
        <w:t>r. Hay moved to approve</w:t>
      </w:r>
      <w:r w:rsidR="005B07A3" w:rsidRPr="00EA711D">
        <w:rPr>
          <w:b/>
        </w:rPr>
        <w:t xml:space="preserve"> the variance as </w:t>
      </w:r>
      <w:r w:rsidR="000D1969" w:rsidRPr="00EA711D">
        <w:rPr>
          <w:b/>
        </w:rPr>
        <w:t>requested based on the layout of the existing property</w:t>
      </w:r>
      <w:r w:rsidR="004F4B3C" w:rsidRPr="004F4B3C">
        <w:rPr>
          <w:b/>
        </w:rPr>
        <w:t xml:space="preserve"> </w:t>
      </w:r>
      <w:r w:rsidR="004F4B3C" w:rsidRPr="00EA711D">
        <w:rPr>
          <w:b/>
        </w:rPr>
        <w:t xml:space="preserve">being </w:t>
      </w:r>
      <w:r w:rsidR="004F4B3C">
        <w:rPr>
          <w:b/>
        </w:rPr>
        <w:t>a</w:t>
      </w:r>
      <w:r w:rsidR="004F4B3C" w:rsidRPr="00EA711D">
        <w:rPr>
          <w:b/>
        </w:rPr>
        <w:t xml:space="preserve"> non-financial hardship</w:t>
      </w:r>
      <w:r w:rsidR="004F4B3C">
        <w:rPr>
          <w:b/>
        </w:rPr>
        <w:t>,</w:t>
      </w:r>
      <w:r w:rsidR="000D1969" w:rsidRPr="00EA711D">
        <w:rPr>
          <w:b/>
        </w:rPr>
        <w:t xml:space="preserve"> </w:t>
      </w:r>
      <w:r w:rsidR="004F4B3C">
        <w:rPr>
          <w:b/>
        </w:rPr>
        <w:t xml:space="preserve">the </w:t>
      </w:r>
      <w:r w:rsidR="009F2D6B" w:rsidRPr="00EA711D">
        <w:rPr>
          <w:b/>
        </w:rPr>
        <w:t xml:space="preserve">location of the </w:t>
      </w:r>
      <w:r w:rsidR="000D1969" w:rsidRPr="00EA711D">
        <w:rPr>
          <w:b/>
        </w:rPr>
        <w:t xml:space="preserve">carport is </w:t>
      </w:r>
      <w:r w:rsidR="004F4B3C">
        <w:rPr>
          <w:b/>
        </w:rPr>
        <w:t>compatible to the area,</w:t>
      </w:r>
      <w:r w:rsidR="009F2D6B" w:rsidRPr="00EA711D">
        <w:rPr>
          <w:b/>
        </w:rPr>
        <w:t xml:space="preserve"> </w:t>
      </w:r>
      <w:r w:rsidR="004F4B3C">
        <w:rPr>
          <w:b/>
        </w:rPr>
        <w:t>and that ad</w:t>
      </w:r>
      <w:r w:rsidR="009F2D6B" w:rsidRPr="00EA711D">
        <w:rPr>
          <w:b/>
        </w:rPr>
        <w:t xml:space="preserve">ding </w:t>
      </w:r>
      <w:r w:rsidR="00EA711D">
        <w:rPr>
          <w:b/>
        </w:rPr>
        <w:t>the</w:t>
      </w:r>
      <w:r w:rsidR="009F2D6B" w:rsidRPr="00EA711D">
        <w:rPr>
          <w:b/>
        </w:rPr>
        <w:t xml:space="preserve"> drainage system</w:t>
      </w:r>
      <w:r w:rsidR="009F2D6B" w:rsidRPr="00EA711D">
        <w:rPr>
          <w:b/>
        </w:rPr>
        <w:t xml:space="preserve"> would </w:t>
      </w:r>
      <w:r w:rsidR="004F4B3C">
        <w:rPr>
          <w:b/>
        </w:rPr>
        <w:t xml:space="preserve">not create a </w:t>
      </w:r>
      <w:r w:rsidR="000D1969" w:rsidRPr="00EA711D">
        <w:rPr>
          <w:b/>
        </w:rPr>
        <w:t xml:space="preserve">negative effect on the public health, safety, or </w:t>
      </w:r>
      <w:r w:rsidR="00EA711D">
        <w:rPr>
          <w:b/>
        </w:rPr>
        <w:t>welfare</w:t>
      </w:r>
      <w:r w:rsidR="000D1969" w:rsidRPr="00EA711D">
        <w:rPr>
          <w:b/>
        </w:rPr>
        <w:t xml:space="preserve">.  Mr. </w:t>
      </w:r>
      <w:proofErr w:type="spellStart"/>
      <w:r w:rsidR="000D1969" w:rsidRPr="00EA711D">
        <w:rPr>
          <w:b/>
        </w:rPr>
        <w:t>Beerman</w:t>
      </w:r>
      <w:proofErr w:type="spellEnd"/>
      <w:r w:rsidR="000D1969" w:rsidRPr="00EA711D">
        <w:rPr>
          <w:b/>
        </w:rPr>
        <w:t xml:space="preserve"> seconded the motion and the motion carried by a vote of five (5) in </w:t>
      </w:r>
      <w:proofErr w:type="gramStart"/>
      <w:r w:rsidR="000D1969" w:rsidRPr="00EA711D">
        <w:rPr>
          <w:b/>
        </w:rPr>
        <w:t>favor</w:t>
      </w:r>
      <w:proofErr w:type="gramEnd"/>
      <w:r w:rsidR="000D1969" w:rsidRPr="00EA711D">
        <w:rPr>
          <w:b/>
        </w:rPr>
        <w:t xml:space="preserve"> (Bradshaw, Huber, </w:t>
      </w:r>
      <w:proofErr w:type="spellStart"/>
      <w:r w:rsidR="000D1969" w:rsidRPr="00EA711D">
        <w:rPr>
          <w:b/>
        </w:rPr>
        <w:t>Langholtz</w:t>
      </w:r>
      <w:proofErr w:type="spellEnd"/>
      <w:r w:rsidR="000D1969" w:rsidRPr="00EA711D">
        <w:rPr>
          <w:b/>
        </w:rPr>
        <w:t xml:space="preserve">, Hay and </w:t>
      </w:r>
      <w:proofErr w:type="spellStart"/>
      <w:r w:rsidR="000D1969" w:rsidRPr="00EA711D">
        <w:rPr>
          <w:b/>
        </w:rPr>
        <w:t>Beerman</w:t>
      </w:r>
      <w:proofErr w:type="spellEnd"/>
      <w:r w:rsidR="000D1969" w:rsidRPr="00EA711D">
        <w:rPr>
          <w:b/>
        </w:rPr>
        <w:t>) and none (0) opposed.</w:t>
      </w:r>
    </w:p>
    <w:p w:rsidR="009C49B5" w:rsidRPr="00EA711D" w:rsidRDefault="009C49B5" w:rsidP="004F4B3C">
      <w:pPr>
        <w:rPr>
          <w:b/>
        </w:rPr>
      </w:pPr>
    </w:p>
    <w:p w:rsidR="00371DE5" w:rsidRPr="00D1171D" w:rsidRDefault="00371DE5" w:rsidP="009F2D6B">
      <w:pPr>
        <w:rPr>
          <w:b/>
        </w:rPr>
      </w:pPr>
    </w:p>
    <w:p w:rsidR="00B94FD8" w:rsidRPr="00D1171D" w:rsidRDefault="00B94FD8" w:rsidP="00B94FD8">
      <w:pPr>
        <w:ind w:left="720"/>
        <w:jc w:val="both"/>
        <w:rPr>
          <w:b/>
        </w:rPr>
      </w:pPr>
      <w:r w:rsidRPr="00D1171D">
        <w:rPr>
          <w:b/>
        </w:rPr>
        <w:t>e.</w:t>
      </w:r>
      <w:r w:rsidRPr="00D1171D">
        <w:rPr>
          <w:b/>
        </w:rPr>
        <w:tab/>
        <w:t>BA-2013-18</w:t>
      </w:r>
    </w:p>
    <w:p w:rsidR="00B94FD8" w:rsidRPr="00D1171D" w:rsidRDefault="00B94FD8" w:rsidP="00B94FD8">
      <w:pPr>
        <w:ind w:left="720"/>
        <w:jc w:val="both"/>
      </w:pPr>
      <w:r w:rsidRPr="00D1171D">
        <w:t xml:space="preserve">A public hearing to consider a request from Jack Easterling for a 27’ variance to the required 30’ rear building setback in RS12 (Residential Single-Family) zoning. </w:t>
      </w:r>
      <w:proofErr w:type="gramStart"/>
      <w:r w:rsidRPr="00D1171D">
        <w:t xml:space="preserve">Legal Description being, BLOCK 5, 8 &amp; 9, LOT SOUTH 77’ NORTH 127’ OF 2, </w:t>
      </w:r>
      <w:r w:rsidR="00AA4591" w:rsidRPr="00D1171D">
        <w:t>OUT</w:t>
      </w:r>
      <w:r w:rsidR="00AA4591">
        <w:t xml:space="preserve"> LOT</w:t>
      </w:r>
      <w:r w:rsidR="009C49B5">
        <w:t xml:space="preserve"> A. Located at 4116 Concord Court.</w:t>
      </w:r>
      <w:bookmarkStart w:id="3" w:name="_GoBack"/>
      <w:bookmarkEnd w:id="3"/>
      <w:proofErr w:type="gramEnd"/>
      <w:r w:rsidRPr="00D1171D">
        <w:t xml:space="preserve">    </w:t>
      </w:r>
    </w:p>
    <w:p w:rsidR="00B94FD8" w:rsidRPr="00D1171D" w:rsidRDefault="00B94FD8" w:rsidP="00B94FD8">
      <w:pPr>
        <w:ind w:left="720"/>
        <w:jc w:val="both"/>
      </w:pPr>
    </w:p>
    <w:p w:rsidR="00B94FD8" w:rsidRPr="00D1171D" w:rsidRDefault="00B94FD8" w:rsidP="00931AC2">
      <w:pPr>
        <w:tabs>
          <w:tab w:val="left" w:pos="540"/>
        </w:tabs>
        <w:jc w:val="both"/>
      </w:pPr>
      <w:r w:rsidRPr="00D1171D">
        <w:t>Mr.</w:t>
      </w:r>
      <w:r w:rsidR="00875432">
        <w:t xml:space="preserve"> Zack </w:t>
      </w:r>
      <w:r w:rsidRPr="00D1171D">
        <w:t>Rainbow presented the staff report for this case.   The applicant previously owned the property located adjacent to this lot at 4116 Concord Court as well, which has a house built on it. Since the 2 lots were under the same ownership, the applicant was allowed to construct an 1199 sq. ft. accessory building on the adjacent lot located at 4110 Concord Court. Being that the building built on the lot located at 4110 Concord Ct. was considered an accessory building at the time, it was allowed to be constructed with less restrictive setbacks than a primary structure. The minimum rear building setback for an addition in RS-12 zoning is 30’. The accessory building was built in 1990, 3’ from the rear property line. The applicant has since sold the lot at 4116 Concord Ct. with the primary structure/house on it. The Land Development Code does not allow for accessory buildings on a lot without a primary structure, in this case a house. The applicant is wishing to convert the accessory structure into a primary structure, therefore the reason for the variance request. The rear setback for a primary structure in RS-12 zoning is 30’.</w:t>
      </w:r>
    </w:p>
    <w:p w:rsidR="00B94FD8" w:rsidRPr="00D1171D" w:rsidRDefault="00B94FD8" w:rsidP="00B94FD8">
      <w:pPr>
        <w:tabs>
          <w:tab w:val="left" w:pos="540"/>
        </w:tabs>
      </w:pPr>
    </w:p>
    <w:p w:rsidR="00B94FD8" w:rsidRPr="00D1171D" w:rsidRDefault="00B94FD8" w:rsidP="00B94FD8">
      <w:pPr>
        <w:ind w:left="1080" w:hanging="1080"/>
      </w:pPr>
      <w:r w:rsidRPr="00D1171D">
        <w:rPr>
          <w:b/>
        </w:rPr>
        <w:t>LAND USES:</w:t>
      </w:r>
      <w:r w:rsidRPr="00D1171D">
        <w:t xml:space="preserve"> </w:t>
      </w:r>
    </w:p>
    <w:p w:rsidR="00B94FD8" w:rsidRPr="00D1171D" w:rsidRDefault="00B94FD8" w:rsidP="00B94FD8">
      <w:pPr>
        <w:pStyle w:val="BodyTextIndent2"/>
        <w:tabs>
          <w:tab w:val="left" w:pos="360"/>
        </w:tabs>
        <w:ind w:firstLine="0"/>
      </w:pPr>
      <w:r w:rsidRPr="00D1171D">
        <w:t>The subject parcel is developed with an accessory dwelling structure with no primary structure on the lot. The surrounding properties are developed with large single-family residences.</w:t>
      </w:r>
    </w:p>
    <w:p w:rsidR="00B94FD8" w:rsidRPr="00D1171D" w:rsidRDefault="00B94FD8" w:rsidP="00B94FD8">
      <w:pPr>
        <w:ind w:left="1080" w:hanging="1080"/>
        <w:rPr>
          <w:b/>
        </w:rPr>
      </w:pPr>
    </w:p>
    <w:p w:rsidR="00B94FD8" w:rsidRPr="00D1171D" w:rsidRDefault="00B94FD8" w:rsidP="00B94FD8">
      <w:pPr>
        <w:rPr>
          <w:b/>
        </w:rPr>
      </w:pPr>
      <w:r w:rsidRPr="00D1171D">
        <w:rPr>
          <w:b/>
        </w:rPr>
        <w:t>CONDITIONS PECULIAR TO THE LAND:</w:t>
      </w:r>
    </w:p>
    <w:p w:rsidR="00B94FD8" w:rsidRPr="00D1171D" w:rsidRDefault="00B94FD8" w:rsidP="00B94FD8">
      <w:r w:rsidRPr="00D1171D">
        <w:t>Staff was unable to determine a non-financial hardship or a peculiarity in this case.</w:t>
      </w:r>
    </w:p>
    <w:p w:rsidR="00B94FD8" w:rsidRPr="00D1171D" w:rsidRDefault="00B94FD8" w:rsidP="00B94FD8">
      <w:pPr>
        <w:ind w:left="360"/>
      </w:pPr>
    </w:p>
    <w:p w:rsidR="00B94FD8" w:rsidRPr="00D1171D" w:rsidRDefault="00B94FD8" w:rsidP="00B94FD8">
      <w:pPr>
        <w:rPr>
          <w:b/>
        </w:rPr>
      </w:pPr>
      <w:r w:rsidRPr="00D1171D">
        <w:rPr>
          <w:b/>
        </w:rPr>
        <w:t>HARDSHIP FROM STRICT INTERPRETATION:</w:t>
      </w:r>
    </w:p>
    <w:p w:rsidR="00B94FD8" w:rsidRPr="00D1171D" w:rsidRDefault="00B94FD8" w:rsidP="00B94FD8">
      <w:pPr>
        <w:pStyle w:val="BodyTextIndent2"/>
        <w:ind w:firstLine="0"/>
      </w:pPr>
      <w:r w:rsidRPr="00D1171D">
        <w:t>Staff could find could not find a non-financial hardship in this case.</w:t>
      </w:r>
    </w:p>
    <w:p w:rsidR="00B94FD8" w:rsidRPr="00D1171D" w:rsidRDefault="00B94FD8" w:rsidP="00B94FD8">
      <w:pPr>
        <w:pStyle w:val="BodyTextIndent2"/>
        <w:rPr>
          <w:b/>
        </w:rPr>
      </w:pPr>
      <w:r w:rsidRPr="00D1171D">
        <w:rPr>
          <w:b/>
        </w:rPr>
        <w:lastRenderedPageBreak/>
        <w:t xml:space="preserve"> </w:t>
      </w:r>
    </w:p>
    <w:p w:rsidR="00B94FD8" w:rsidRPr="00D1171D" w:rsidRDefault="00B94FD8" w:rsidP="00B94FD8">
      <w:pPr>
        <w:rPr>
          <w:b/>
        </w:rPr>
      </w:pPr>
      <w:r w:rsidRPr="00D1171D">
        <w:rPr>
          <w:b/>
        </w:rPr>
        <w:t>EFFECTS ON PUBLIC HEALTH, SAFETY, AND WELFARE:</w:t>
      </w:r>
    </w:p>
    <w:p w:rsidR="00B94FD8" w:rsidRPr="00D1171D" w:rsidRDefault="00B94FD8" w:rsidP="00B94FD8">
      <w:r w:rsidRPr="00D1171D">
        <w:t xml:space="preserve">Staff foresees no negative effects on public health, safety, or welfare from variances at this location. </w:t>
      </w:r>
    </w:p>
    <w:p w:rsidR="00B94FD8" w:rsidRPr="00D1171D" w:rsidRDefault="00B94FD8" w:rsidP="00B94FD8">
      <w:pPr>
        <w:ind w:left="360"/>
      </w:pPr>
    </w:p>
    <w:p w:rsidR="00B94FD8" w:rsidRPr="00D1171D" w:rsidRDefault="00B94FD8" w:rsidP="00B94FD8">
      <w:pPr>
        <w:tabs>
          <w:tab w:val="left" w:pos="9630"/>
        </w:tabs>
        <w:ind w:right="260"/>
      </w:pPr>
      <w:r w:rsidRPr="00D1171D">
        <w:t xml:space="preserve">Property owners within 200 feet of the request were notified.  One (1) comment form was returned in favor and one (1) in opposition of the request. </w:t>
      </w:r>
    </w:p>
    <w:p w:rsidR="00B94FD8" w:rsidRPr="00D1171D" w:rsidRDefault="00B94FD8" w:rsidP="00B94FD8">
      <w:pPr>
        <w:tabs>
          <w:tab w:val="left" w:pos="9630"/>
        </w:tabs>
        <w:ind w:right="260"/>
      </w:pPr>
    </w:p>
    <w:p w:rsidR="00B94FD8" w:rsidRPr="00D1171D" w:rsidRDefault="00B94FD8" w:rsidP="00B94FD8">
      <w:pPr>
        <w:ind w:left="360" w:hanging="360"/>
        <w:rPr>
          <w:b/>
        </w:rPr>
      </w:pPr>
      <w:r w:rsidRPr="00D1171D">
        <w:rPr>
          <w:b/>
        </w:rPr>
        <w:t xml:space="preserve">STAFF RECOMMENDATION: Staff recommends denial. Staff was unable to determine a </w:t>
      </w:r>
    </w:p>
    <w:p w:rsidR="00B94FD8" w:rsidRPr="00D1171D" w:rsidRDefault="00B94FD8" w:rsidP="00B94FD8">
      <w:pPr>
        <w:ind w:left="360" w:hanging="360"/>
        <w:rPr>
          <w:b/>
        </w:rPr>
      </w:pPr>
      <w:r w:rsidRPr="00D1171D">
        <w:rPr>
          <w:b/>
        </w:rPr>
        <w:t>non-financial, non-self-created hardship or peculiarity. However, if the Board approves the</w:t>
      </w:r>
    </w:p>
    <w:p w:rsidR="00B94FD8" w:rsidRPr="00D1171D" w:rsidRDefault="00B94FD8" w:rsidP="00B94FD8">
      <w:pPr>
        <w:ind w:left="360" w:hanging="360"/>
        <w:rPr>
          <w:b/>
        </w:rPr>
      </w:pPr>
      <w:r w:rsidRPr="00D1171D">
        <w:rPr>
          <w:b/>
        </w:rPr>
        <w:t>request, staff recommends that the variance applies only to the existing building. Also, all</w:t>
      </w:r>
    </w:p>
    <w:p w:rsidR="00B94FD8" w:rsidRPr="00D1171D" w:rsidRDefault="00B94FD8" w:rsidP="00B94FD8">
      <w:pPr>
        <w:ind w:left="360" w:hanging="360"/>
        <w:rPr>
          <w:b/>
        </w:rPr>
      </w:pPr>
      <w:r w:rsidRPr="00D1171D">
        <w:rPr>
          <w:b/>
        </w:rPr>
        <w:t xml:space="preserve">applicable subdivision and building codes will still apply. </w:t>
      </w:r>
    </w:p>
    <w:p w:rsidR="00B94FD8" w:rsidRPr="00D1171D" w:rsidRDefault="00B94FD8" w:rsidP="00B94FD8">
      <w:pPr>
        <w:ind w:left="360" w:hanging="360"/>
        <w:rPr>
          <w:b/>
        </w:rPr>
      </w:pPr>
    </w:p>
    <w:p w:rsidR="00B94FD8" w:rsidRPr="00D1171D" w:rsidRDefault="00B94FD8" w:rsidP="00B94FD8">
      <w:pPr>
        <w:ind w:left="360" w:hanging="360"/>
      </w:pPr>
      <w:r w:rsidRPr="00D1171D">
        <w:t>Mr. Bradshaw ope</w:t>
      </w:r>
      <w:r w:rsidR="00016959">
        <w:t>ned the</w:t>
      </w:r>
      <w:r w:rsidRPr="00D1171D">
        <w:t xml:space="preserve"> public hearing.</w:t>
      </w:r>
    </w:p>
    <w:p w:rsidR="00B94FD8" w:rsidRPr="00D1171D" w:rsidRDefault="00B94FD8" w:rsidP="00B94FD8"/>
    <w:p w:rsidR="00016959" w:rsidRDefault="00B94FD8" w:rsidP="00B94FD8">
      <w:pPr>
        <w:ind w:left="360" w:hanging="360"/>
      </w:pPr>
      <w:r w:rsidRPr="00D1171D">
        <w:t>Mr. Jack Easterling</w:t>
      </w:r>
      <w:r w:rsidR="00016959">
        <w:t xml:space="preserve"> (applicant)</w:t>
      </w:r>
      <w:r w:rsidRPr="00D1171D">
        <w:t xml:space="preserve"> </w:t>
      </w:r>
      <w:r w:rsidR="00016959">
        <w:t xml:space="preserve">spoke in favor of the request.  Mr. Easterling the </w:t>
      </w:r>
      <w:r w:rsidRPr="00D1171D">
        <w:t>owner of the property</w:t>
      </w:r>
      <w:r w:rsidR="00E01298" w:rsidRPr="00D1171D">
        <w:t xml:space="preserve"> </w:t>
      </w:r>
    </w:p>
    <w:p w:rsidR="00B3194A" w:rsidRDefault="00B3194A" w:rsidP="00B94FD8">
      <w:pPr>
        <w:ind w:left="360" w:hanging="360"/>
      </w:pPr>
      <w:r>
        <w:t>requesting</w:t>
      </w:r>
      <w:r w:rsidR="00E01298" w:rsidRPr="00D1171D">
        <w:t xml:space="preserve"> a </w:t>
      </w:r>
      <w:r>
        <w:t>water meter,</w:t>
      </w:r>
      <w:r w:rsidR="00B94FD8" w:rsidRPr="00D1171D">
        <w:t xml:space="preserve"> City denied that</w:t>
      </w:r>
      <w:r w:rsidR="00016959">
        <w:t xml:space="preserve"> </w:t>
      </w:r>
      <w:r w:rsidR="00B94FD8" w:rsidRPr="00D1171D">
        <w:t>request and feels the property</w:t>
      </w:r>
      <w:r w:rsidR="00E01298" w:rsidRPr="00D1171D">
        <w:t xml:space="preserve"> now</w:t>
      </w:r>
      <w:r w:rsidR="00B94FD8" w:rsidRPr="00D1171D">
        <w:t xml:space="preserve"> is useless. </w:t>
      </w:r>
      <w:r>
        <w:t>Mr. Easterling</w:t>
      </w:r>
      <w:r w:rsidR="00B94FD8" w:rsidRPr="00D1171D">
        <w:t xml:space="preserve"> </w:t>
      </w:r>
    </w:p>
    <w:p w:rsidR="00B3194A" w:rsidRDefault="00B94FD8" w:rsidP="00B94FD8">
      <w:pPr>
        <w:ind w:left="360" w:hanging="360"/>
      </w:pPr>
      <w:r w:rsidRPr="00D1171D">
        <w:t>Purchased both lots in 2008</w:t>
      </w:r>
      <w:r w:rsidR="0098458E">
        <w:t>,</w:t>
      </w:r>
      <w:r w:rsidRPr="00D1171D">
        <w:t xml:space="preserve"> the previous owner would not split</w:t>
      </w:r>
      <w:r w:rsidR="00B3194A">
        <w:t xml:space="preserve"> the property</w:t>
      </w:r>
      <w:r w:rsidRPr="00D1171D">
        <w:t xml:space="preserve"> at the time</w:t>
      </w:r>
      <w:r w:rsidR="00B3194A">
        <w:t xml:space="preserve"> </w:t>
      </w:r>
    </w:p>
    <w:p w:rsidR="0098458E" w:rsidRDefault="0098458E" w:rsidP="00016959">
      <w:pPr>
        <w:ind w:left="360" w:hanging="360"/>
      </w:pPr>
      <w:r>
        <w:t xml:space="preserve">tried to </w:t>
      </w:r>
      <w:r w:rsidR="00AA4591">
        <w:t xml:space="preserve">sell </w:t>
      </w:r>
      <w:r w:rsidR="00AA4591" w:rsidRPr="00D1171D">
        <w:t>4116</w:t>
      </w:r>
      <w:r w:rsidR="00B3194A">
        <w:t xml:space="preserve"> </w:t>
      </w:r>
      <w:r w:rsidR="00B94FD8" w:rsidRPr="00D1171D">
        <w:t xml:space="preserve">Concord and keep 4110 </w:t>
      </w:r>
      <w:r>
        <w:t>Concord</w:t>
      </w:r>
      <w:r w:rsidR="00316B2B" w:rsidRPr="00D1171D">
        <w:t xml:space="preserve"> to</w:t>
      </w:r>
      <w:r w:rsidR="00B94FD8" w:rsidRPr="00D1171D">
        <w:t xml:space="preserve"> </w:t>
      </w:r>
      <w:r>
        <w:t xml:space="preserve">build </w:t>
      </w:r>
      <w:r w:rsidR="00B94FD8" w:rsidRPr="00D1171D">
        <w:t>a livable</w:t>
      </w:r>
      <w:r>
        <w:t xml:space="preserve"> </w:t>
      </w:r>
      <w:r w:rsidR="00B94FD8" w:rsidRPr="00D1171D">
        <w:t xml:space="preserve">residence for his disabled son. </w:t>
      </w:r>
    </w:p>
    <w:p w:rsidR="0098458E" w:rsidRDefault="0098458E" w:rsidP="00016959">
      <w:pPr>
        <w:ind w:left="360" w:hanging="360"/>
      </w:pPr>
      <w:r>
        <w:t>Property</w:t>
      </w:r>
      <w:r w:rsidR="00E01298" w:rsidRPr="00D1171D">
        <w:t xml:space="preserve"> has</w:t>
      </w:r>
      <w:r w:rsidR="00B3194A">
        <w:t xml:space="preserve"> </w:t>
      </w:r>
      <w:r w:rsidR="00B94FD8" w:rsidRPr="00D1171D">
        <w:t>kitchen, bathroom a large room</w:t>
      </w:r>
      <w:r>
        <w:t xml:space="preserve"> and</w:t>
      </w:r>
      <w:r w:rsidR="00B94FD8" w:rsidRPr="00D1171D">
        <w:t xml:space="preserve"> two small rooms, gas/elec</w:t>
      </w:r>
      <w:r>
        <w:t xml:space="preserve"> </w:t>
      </w:r>
      <w:r w:rsidR="00B94FD8" w:rsidRPr="00D1171D">
        <w:t>meter central</w:t>
      </w:r>
      <w:r w:rsidR="00B3194A">
        <w:t xml:space="preserve"> </w:t>
      </w:r>
      <w:r w:rsidR="00B94FD8" w:rsidRPr="00D1171D">
        <w:t>air/ heat</w:t>
      </w:r>
      <w:r w:rsidR="00016959">
        <w:t>.</w:t>
      </w:r>
      <w:r w:rsidR="00B94FD8" w:rsidRPr="00D1171D">
        <w:t xml:space="preserve"> </w:t>
      </w:r>
      <w:r>
        <w:t xml:space="preserve"> </w:t>
      </w:r>
    </w:p>
    <w:p w:rsidR="00B94FD8" w:rsidRPr="00D1171D" w:rsidRDefault="0098458E" w:rsidP="00016959">
      <w:pPr>
        <w:ind w:left="360" w:hanging="360"/>
      </w:pPr>
      <w:r>
        <w:t xml:space="preserve">Stated that </w:t>
      </w:r>
      <w:r w:rsidR="001358A7">
        <w:t xml:space="preserve">City gave the past owner </w:t>
      </w:r>
      <w:r>
        <w:t>a permit for a sewer</w:t>
      </w:r>
      <w:r w:rsidR="001358A7">
        <w:t xml:space="preserve"> tap at 4110 Concord Court.</w:t>
      </w:r>
    </w:p>
    <w:p w:rsidR="00E01298" w:rsidRPr="00D1171D" w:rsidRDefault="00E01298" w:rsidP="00B94FD8">
      <w:pPr>
        <w:ind w:left="360" w:hanging="360"/>
      </w:pPr>
    </w:p>
    <w:p w:rsidR="00016959" w:rsidRDefault="00B94FD8" w:rsidP="00B94FD8">
      <w:pPr>
        <w:ind w:left="360" w:hanging="360"/>
      </w:pPr>
      <w:r w:rsidRPr="00D1171D">
        <w:t>Mr.</w:t>
      </w:r>
      <w:r w:rsidR="00016959">
        <w:t xml:space="preserve"> Ben </w:t>
      </w:r>
      <w:r w:rsidRPr="00D1171D">
        <w:t xml:space="preserve">Bryner stated as long as there is a water meter on the property they will issue a sewer tap as </w:t>
      </w:r>
    </w:p>
    <w:p w:rsidR="001358A7" w:rsidRDefault="00B94FD8" w:rsidP="00B94FD8">
      <w:pPr>
        <w:ind w:left="360" w:hanging="360"/>
      </w:pPr>
      <w:r w:rsidRPr="00D1171D">
        <w:t>long as there is water source</w:t>
      </w:r>
      <w:r w:rsidR="001358A7">
        <w:t xml:space="preserve"> already </w:t>
      </w:r>
      <w:r w:rsidRPr="00D1171D">
        <w:t xml:space="preserve">in place and since it was tired to the property on the adjacent lot.  It </w:t>
      </w:r>
    </w:p>
    <w:p w:rsidR="001358A7" w:rsidRDefault="00B94FD8" w:rsidP="00B94FD8">
      <w:pPr>
        <w:ind w:left="360" w:hanging="360"/>
      </w:pPr>
      <w:r w:rsidRPr="00D1171D">
        <w:t>has since been disconnected, Mr. Huber advises to possibly move the bui</w:t>
      </w:r>
      <w:r w:rsidR="001358A7">
        <w:t>lding</w:t>
      </w:r>
      <w:r w:rsidRPr="00D1171D">
        <w:t xml:space="preserve"> to a centralized location </w:t>
      </w:r>
    </w:p>
    <w:p w:rsidR="00804DE9" w:rsidRPr="00D1171D" w:rsidRDefault="00B94FD8" w:rsidP="00B94FD8">
      <w:pPr>
        <w:ind w:left="360" w:hanging="360"/>
      </w:pPr>
      <w:r w:rsidRPr="00D1171D">
        <w:t>on the lot to meet all requirements.</w:t>
      </w:r>
    </w:p>
    <w:p w:rsidR="00003B70" w:rsidRPr="00D1171D" w:rsidRDefault="00003B70" w:rsidP="00B94FD8">
      <w:pPr>
        <w:ind w:left="360" w:hanging="360"/>
      </w:pPr>
    </w:p>
    <w:p w:rsidR="00572D2C" w:rsidRPr="00D1171D" w:rsidRDefault="00003B70" w:rsidP="00B94FD8">
      <w:pPr>
        <w:ind w:left="360" w:hanging="360"/>
      </w:pPr>
      <w:r w:rsidRPr="00D1171D">
        <w:t>Mr. Easterling feels it should have never been approved for a meter</w:t>
      </w:r>
      <w:r w:rsidR="00572D2C" w:rsidRPr="00D1171D">
        <w:t xml:space="preserve"> and</w:t>
      </w:r>
      <w:r w:rsidR="005F3FAA">
        <w:t xml:space="preserve"> he</w:t>
      </w:r>
      <w:r w:rsidR="003469D1" w:rsidRPr="00D1171D">
        <w:t xml:space="preserve"> is asking for a 27 ft. variance</w:t>
      </w:r>
    </w:p>
    <w:p w:rsidR="00B94FD8" w:rsidRPr="00D1171D" w:rsidRDefault="003469D1" w:rsidP="00B94FD8">
      <w:pPr>
        <w:ind w:left="360" w:hanging="360"/>
      </w:pPr>
      <w:r w:rsidRPr="00D1171D">
        <w:t>for a water meter</w:t>
      </w:r>
      <w:r w:rsidR="005F3FAA">
        <w:t xml:space="preserve"> not only for the home but for watering his trees and shrubs.</w:t>
      </w:r>
    </w:p>
    <w:p w:rsidR="003469D1" w:rsidRPr="00D1171D" w:rsidRDefault="003469D1" w:rsidP="00B94FD8">
      <w:pPr>
        <w:ind w:left="360" w:hanging="360"/>
      </w:pPr>
    </w:p>
    <w:p w:rsidR="003469D1" w:rsidRDefault="003469D1" w:rsidP="00B94FD8">
      <w:pPr>
        <w:ind w:left="360" w:hanging="360"/>
      </w:pPr>
      <w:r w:rsidRPr="00D1171D">
        <w:t>Mr. Bradshaw closed the public hearing</w:t>
      </w:r>
      <w:r w:rsidR="005F3FAA">
        <w:t>.</w:t>
      </w:r>
    </w:p>
    <w:p w:rsidR="005F3FAA" w:rsidRDefault="005F3FAA" w:rsidP="00B94FD8">
      <w:pPr>
        <w:ind w:left="360" w:hanging="360"/>
      </w:pPr>
    </w:p>
    <w:p w:rsidR="005F3FAA" w:rsidRDefault="005F3FAA" w:rsidP="007D398E">
      <w:pPr>
        <w:ind w:left="360" w:hanging="360"/>
      </w:pPr>
      <w:r>
        <w:t xml:space="preserve">Mr. Hay questioned the </w:t>
      </w:r>
      <w:r w:rsidR="007D398E">
        <w:t>staff if the building</w:t>
      </w:r>
      <w:r>
        <w:t xml:space="preserve"> </w:t>
      </w:r>
      <w:r w:rsidR="007D398E">
        <w:t>was initially</w:t>
      </w:r>
      <w:r>
        <w:t xml:space="preserve"> built </w:t>
      </w:r>
      <w:r w:rsidR="007D398E">
        <w:t>as an accessory structure</w:t>
      </w:r>
      <w:r>
        <w:t xml:space="preserve"> </w:t>
      </w:r>
    </w:p>
    <w:p w:rsidR="005F3FAA" w:rsidRDefault="005F3FAA" w:rsidP="00B94FD8">
      <w:pPr>
        <w:ind w:left="360" w:hanging="360"/>
      </w:pPr>
      <w:r>
        <w:t xml:space="preserve">for someone that owned </w:t>
      </w:r>
      <w:r w:rsidR="007D398E">
        <w:t xml:space="preserve">the property at </w:t>
      </w:r>
      <w:r>
        <w:t xml:space="preserve">4116 Concord and it was never intended to be a residence. </w:t>
      </w:r>
    </w:p>
    <w:p w:rsidR="007D398E" w:rsidRDefault="007D398E" w:rsidP="00B94FD8">
      <w:pPr>
        <w:ind w:left="360" w:hanging="360"/>
      </w:pPr>
    </w:p>
    <w:p w:rsidR="004B63EC" w:rsidRDefault="004B63EC" w:rsidP="00B94FD8">
      <w:pPr>
        <w:ind w:left="360" w:hanging="360"/>
      </w:pPr>
      <w:r>
        <w:t>Mr.</w:t>
      </w:r>
      <w:r w:rsidR="007D398E">
        <w:t xml:space="preserve"> Bryner</w:t>
      </w:r>
      <w:r>
        <w:t xml:space="preserve"> stated</w:t>
      </w:r>
      <w:r w:rsidR="007D398E">
        <w:t xml:space="preserve"> that is correct, it is possible</w:t>
      </w:r>
      <w:r w:rsidR="00E95B28">
        <w:t xml:space="preserve"> to be set up as an accessory</w:t>
      </w:r>
      <w:r>
        <w:t xml:space="preserve"> dwelling but the owner</w:t>
      </w:r>
      <w:r w:rsidR="007D398E">
        <w:t xml:space="preserve"> </w:t>
      </w:r>
    </w:p>
    <w:p w:rsidR="004B63EC" w:rsidRDefault="007D398E" w:rsidP="00B94FD8">
      <w:pPr>
        <w:ind w:left="360" w:hanging="360"/>
      </w:pPr>
      <w:r>
        <w:t>would need to comply with all</w:t>
      </w:r>
      <w:r w:rsidR="00E95B28">
        <w:t xml:space="preserve"> the</w:t>
      </w:r>
      <w:r>
        <w:t xml:space="preserve"> </w:t>
      </w:r>
      <w:r w:rsidR="00E95B28">
        <w:t>regulations and would need to run off the same utilities as the home</w:t>
      </w:r>
      <w:r w:rsidR="004B63EC">
        <w:t xml:space="preserve"> </w:t>
      </w:r>
    </w:p>
    <w:p w:rsidR="004B63EC" w:rsidRDefault="004B63EC" w:rsidP="00B94FD8">
      <w:pPr>
        <w:ind w:left="360" w:hanging="360"/>
      </w:pPr>
      <w:r>
        <w:t>so it would not be sold off.</w:t>
      </w:r>
      <w:r w:rsidR="00E95B28">
        <w:t xml:space="preserve"> </w:t>
      </w:r>
    </w:p>
    <w:p w:rsidR="0030636E" w:rsidRDefault="0030636E" w:rsidP="00B94FD8">
      <w:pPr>
        <w:ind w:left="360" w:hanging="360"/>
      </w:pPr>
    </w:p>
    <w:p w:rsidR="0030636E" w:rsidRDefault="0030636E" w:rsidP="00B94FD8">
      <w:pPr>
        <w:ind w:left="360" w:hanging="360"/>
      </w:pPr>
      <w:r>
        <w:t xml:space="preserve">Col Langholtz asked for clarity, if this building was not there and somebody came forward on this lot </w:t>
      </w:r>
    </w:p>
    <w:p w:rsidR="0030636E" w:rsidRDefault="0030636E" w:rsidP="00B94FD8">
      <w:pPr>
        <w:ind w:left="360" w:hanging="360"/>
      </w:pPr>
      <w:r>
        <w:t xml:space="preserve">and wanted to put it 27 feet forward from where it is now would be no problem getting the permits for </w:t>
      </w:r>
    </w:p>
    <w:p w:rsidR="0030636E" w:rsidRDefault="00AA4591" w:rsidP="00B94FD8">
      <w:pPr>
        <w:ind w:left="360" w:hanging="360"/>
      </w:pPr>
      <w:r>
        <w:t>a 1200 sq. ft.</w:t>
      </w:r>
      <w:r w:rsidR="0030636E">
        <w:t xml:space="preserve"> structure</w:t>
      </w:r>
      <w:r>
        <w:t xml:space="preserve"> on that lot.</w:t>
      </w:r>
      <w:r w:rsidR="0030636E">
        <w:br/>
      </w:r>
    </w:p>
    <w:p w:rsidR="004B63EC" w:rsidRDefault="0030636E" w:rsidP="00B94FD8">
      <w:pPr>
        <w:ind w:left="360" w:hanging="360"/>
      </w:pPr>
      <w:r>
        <w:t xml:space="preserve">Mr. Bryner states </w:t>
      </w:r>
      <w:r w:rsidR="00AA4591">
        <w:t>yes as long as it was a plated lot and they go through the standard permit process.</w:t>
      </w:r>
    </w:p>
    <w:p w:rsidR="00F0006D" w:rsidRDefault="00F0006D" w:rsidP="00B94FD8">
      <w:pPr>
        <w:ind w:left="360" w:hanging="360"/>
      </w:pPr>
    </w:p>
    <w:p w:rsidR="00F0006D" w:rsidRDefault="003D093B" w:rsidP="00B94FD8">
      <w:pPr>
        <w:ind w:left="360" w:hanging="360"/>
      </w:pPr>
      <w:r>
        <w:t>Mr.</w:t>
      </w:r>
      <w:r w:rsidR="00F0006D">
        <w:t xml:space="preserve"> Hay states if approved they would be creating an anomaly to the property that was plated originally</w:t>
      </w:r>
    </w:p>
    <w:p w:rsidR="00F06704" w:rsidRDefault="00F0006D" w:rsidP="00B94FD8">
      <w:pPr>
        <w:ind w:left="360" w:hanging="360"/>
      </w:pPr>
      <w:r>
        <w:lastRenderedPageBreak/>
        <w:t>as a single lot under a single ownership</w:t>
      </w:r>
      <w:r w:rsidR="00F06704">
        <w:t>, stated that one option would be to move the building to a</w:t>
      </w:r>
    </w:p>
    <w:p w:rsidR="00F06704" w:rsidRDefault="00F06704" w:rsidP="00B94FD8">
      <w:pPr>
        <w:ind w:left="360" w:hanging="360"/>
      </w:pPr>
      <w:r>
        <w:t>central location to meet all intended requirements</w:t>
      </w:r>
      <w:r w:rsidR="003D093B">
        <w:t>,</w:t>
      </w:r>
      <w:r>
        <w:t xml:space="preserve"> although the home still </w:t>
      </w:r>
      <w:r w:rsidR="006F0E5F">
        <w:t>would not</w:t>
      </w:r>
      <w:r>
        <w:t xml:space="preserve"> fit in with the</w:t>
      </w:r>
    </w:p>
    <w:p w:rsidR="00F0006D" w:rsidRPr="00D1171D" w:rsidRDefault="00F06704" w:rsidP="00B94FD8">
      <w:pPr>
        <w:ind w:left="360" w:hanging="360"/>
      </w:pPr>
      <w:r>
        <w:t>neighborhood.</w:t>
      </w:r>
    </w:p>
    <w:p w:rsidR="003469D1" w:rsidRPr="00D1171D" w:rsidRDefault="003469D1" w:rsidP="00B94FD8">
      <w:pPr>
        <w:ind w:left="360" w:hanging="360"/>
      </w:pPr>
    </w:p>
    <w:p w:rsidR="00B94FD8" w:rsidRPr="00D1171D" w:rsidRDefault="00B94FD8" w:rsidP="00B94FD8">
      <w:pPr>
        <w:ind w:left="360" w:hanging="360"/>
      </w:pPr>
      <w:r w:rsidRPr="00D1171D">
        <w:t>Mr. Bradshaw re-opened the public hearing</w:t>
      </w:r>
      <w:r w:rsidR="005F3FAA">
        <w:t>.</w:t>
      </w:r>
      <w:r w:rsidRPr="00D1171D">
        <w:t xml:space="preserve"> </w:t>
      </w:r>
    </w:p>
    <w:p w:rsidR="003469D1" w:rsidRPr="00D1171D" w:rsidRDefault="003469D1" w:rsidP="00B94FD8">
      <w:pPr>
        <w:ind w:left="360" w:hanging="360"/>
      </w:pPr>
    </w:p>
    <w:p w:rsidR="00804DE9" w:rsidRPr="00D1171D" w:rsidRDefault="003469D1" w:rsidP="00B94FD8">
      <w:pPr>
        <w:ind w:left="360" w:hanging="360"/>
      </w:pPr>
      <w:r w:rsidRPr="00D1171D">
        <w:t xml:space="preserve">Mr. </w:t>
      </w:r>
      <w:proofErr w:type="spellStart"/>
      <w:r w:rsidRPr="00D1171D">
        <w:t>Easterling</w:t>
      </w:r>
      <w:proofErr w:type="spellEnd"/>
      <w:r w:rsidRPr="00D1171D">
        <w:t xml:space="preserve"> feels </w:t>
      </w:r>
      <w:r w:rsidR="00572D2C" w:rsidRPr="00D1171D">
        <w:t xml:space="preserve">the </w:t>
      </w:r>
      <w:r w:rsidR="00D41C36">
        <w:t xml:space="preserve">water </w:t>
      </w:r>
      <w:r w:rsidR="00572D2C" w:rsidRPr="00D1171D">
        <w:t>meter should</w:t>
      </w:r>
      <w:r w:rsidRPr="00D1171D">
        <w:t xml:space="preserve"> be grandfathered in</w:t>
      </w:r>
      <w:r w:rsidR="005F3FAA">
        <w:t>.</w:t>
      </w:r>
    </w:p>
    <w:p w:rsidR="00B94FD8" w:rsidRPr="00D1171D" w:rsidRDefault="00B94FD8" w:rsidP="00B94FD8"/>
    <w:p w:rsidR="00B94FD8" w:rsidRPr="00D1171D" w:rsidRDefault="00B94FD8" w:rsidP="00B94FD8">
      <w:pPr>
        <w:ind w:left="360" w:hanging="360"/>
      </w:pPr>
      <w:r w:rsidRPr="00D1171D">
        <w:t xml:space="preserve">Mr. </w:t>
      </w:r>
      <w:proofErr w:type="spellStart"/>
      <w:r w:rsidRPr="00D1171D">
        <w:t>Waldraff</w:t>
      </w:r>
      <w:proofErr w:type="spellEnd"/>
      <w:r w:rsidRPr="00D1171D">
        <w:t xml:space="preserve"> </w:t>
      </w:r>
      <w:r w:rsidR="00D41C36">
        <w:t>questioned</w:t>
      </w:r>
      <w:r w:rsidRPr="00D1171D">
        <w:t xml:space="preserve"> Mr. Easterling if his son resides </w:t>
      </w:r>
      <w:r w:rsidR="00D41C36">
        <w:t xml:space="preserve">at the residence </w:t>
      </w:r>
      <w:r w:rsidRPr="00D1171D">
        <w:t>now</w:t>
      </w:r>
      <w:r w:rsidR="005F3FAA">
        <w:t>.</w:t>
      </w:r>
    </w:p>
    <w:p w:rsidR="00B94FD8" w:rsidRPr="00D1171D" w:rsidRDefault="00B94FD8" w:rsidP="00B94FD8">
      <w:pPr>
        <w:ind w:left="360" w:hanging="360"/>
      </w:pPr>
    </w:p>
    <w:p w:rsidR="003D093B" w:rsidRDefault="00931AC2" w:rsidP="00B94FD8">
      <w:pPr>
        <w:ind w:left="360" w:hanging="360"/>
      </w:pPr>
      <w:r>
        <w:t>Mr. Easterling</w:t>
      </w:r>
      <w:r w:rsidR="00B94FD8" w:rsidRPr="00D1171D">
        <w:t xml:space="preserve"> </w:t>
      </w:r>
      <w:r>
        <w:t>state</w:t>
      </w:r>
      <w:r w:rsidR="00D41C36">
        <w:t>d</w:t>
      </w:r>
      <w:r>
        <w:t xml:space="preserve"> that n</w:t>
      </w:r>
      <w:r w:rsidR="00B94FD8" w:rsidRPr="00D1171D">
        <w:t>o</w:t>
      </w:r>
      <w:r>
        <w:t xml:space="preserve"> one has</w:t>
      </w:r>
      <w:r w:rsidR="00B94FD8" w:rsidRPr="00D1171D">
        <w:t xml:space="preserve"> lived </w:t>
      </w:r>
      <w:r w:rsidR="00D41C36">
        <w:t>at</w:t>
      </w:r>
      <w:r w:rsidR="00B94FD8" w:rsidRPr="00D1171D">
        <w:t xml:space="preserve"> th</w:t>
      </w:r>
      <w:r w:rsidR="00D41C36">
        <w:t>e residence since he</w:t>
      </w:r>
      <w:r w:rsidR="00F06704">
        <w:t xml:space="preserve"> owned it</w:t>
      </w:r>
      <w:r w:rsidR="003D093B">
        <w:t>.</w:t>
      </w:r>
    </w:p>
    <w:p w:rsidR="003D093B" w:rsidRDefault="003D093B" w:rsidP="00B94FD8">
      <w:pPr>
        <w:ind w:left="360" w:hanging="360"/>
      </w:pPr>
    </w:p>
    <w:p w:rsidR="00B94FD8" w:rsidRPr="00D1171D" w:rsidRDefault="00B94FD8" w:rsidP="00B94FD8">
      <w:pPr>
        <w:ind w:left="360" w:hanging="360"/>
      </w:pPr>
      <w:r w:rsidRPr="00D1171D">
        <w:t>Mr. Bradshaw closed the public hearing.</w:t>
      </w:r>
    </w:p>
    <w:p w:rsidR="00B94FD8" w:rsidRPr="00D1171D" w:rsidRDefault="00B94FD8" w:rsidP="00B94FD8">
      <w:pPr>
        <w:jc w:val="both"/>
        <w:rPr>
          <w:b/>
        </w:rPr>
      </w:pPr>
      <w:r w:rsidRPr="00D1171D">
        <w:rPr>
          <w:b/>
        </w:rPr>
        <w:t>Mr. Hay moved to denial based on the findings of staff.   Mr. Huber seconded the motion and the motion carried by a vote of Five (5) in favor (Langholtz, Huber, Hay, Bradshaw and Waldraff) and Zero (0) opposed.</w:t>
      </w:r>
    </w:p>
    <w:p w:rsidR="00B94FD8" w:rsidRPr="00D1171D" w:rsidRDefault="00B94FD8" w:rsidP="00B94FD8">
      <w:pPr>
        <w:jc w:val="both"/>
        <w:rPr>
          <w:b/>
        </w:rPr>
      </w:pPr>
    </w:p>
    <w:p w:rsidR="00B94FD8" w:rsidRPr="00D1171D" w:rsidRDefault="00B94FD8" w:rsidP="00705F88">
      <w:pPr>
        <w:ind w:left="360" w:hanging="360"/>
      </w:pPr>
    </w:p>
    <w:p w:rsidR="004D4955" w:rsidRPr="00D1171D" w:rsidRDefault="004D4955" w:rsidP="00C61D69">
      <w:pPr>
        <w:jc w:val="both"/>
        <w:rPr>
          <w:b/>
          <w:u w:val="single"/>
        </w:rPr>
      </w:pPr>
    </w:p>
    <w:p w:rsidR="00ED2F49" w:rsidRPr="00D1171D" w:rsidRDefault="00ED2F49" w:rsidP="00C61D69">
      <w:pPr>
        <w:jc w:val="both"/>
        <w:rPr>
          <w:b/>
          <w:u w:val="single"/>
        </w:rPr>
      </w:pPr>
      <w:r w:rsidRPr="00D1171D">
        <w:rPr>
          <w:b/>
          <w:u w:val="single"/>
        </w:rPr>
        <w:t>Item Four:  Adjourn</w:t>
      </w:r>
    </w:p>
    <w:p w:rsidR="002D4913" w:rsidRPr="00D1171D" w:rsidRDefault="002D4913" w:rsidP="002D4913">
      <w:r w:rsidRPr="00D1171D">
        <w:t xml:space="preserve">Mr. </w:t>
      </w:r>
      <w:r w:rsidR="00660D40" w:rsidRPr="00D1171D">
        <w:t>Hay</w:t>
      </w:r>
      <w:r w:rsidRPr="00D1171D">
        <w:t xml:space="preserve"> moved to adjourn the meeting.     </w:t>
      </w:r>
    </w:p>
    <w:p w:rsidR="002D4913" w:rsidRPr="00D1171D" w:rsidRDefault="002D4913" w:rsidP="002D4913">
      <w:r w:rsidRPr="00D1171D">
        <w:rPr>
          <w:noProof/>
        </w:rPr>
        <mc:AlternateContent>
          <mc:Choice Requires="wps">
            <w:drawing>
              <wp:anchor distT="0" distB="0" distL="114300" distR="114300" simplePos="0" relativeHeight="251659776" behindDoc="0" locked="0" layoutInCell="1" allowOverlap="1" wp14:anchorId="3AC99968" wp14:editId="630EED9E">
                <wp:simplePos x="0" y="0"/>
                <wp:positionH relativeFrom="column">
                  <wp:posOffset>1678305</wp:posOffset>
                </wp:positionH>
                <wp:positionV relativeFrom="paragraph">
                  <wp:posOffset>229870</wp:posOffset>
                </wp:positionV>
                <wp:extent cx="4493895" cy="686435"/>
                <wp:effectExtent l="11430" t="1079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2D4913" w:rsidRDefault="002D4913" w:rsidP="002D4913"/>
                          <w:p w:rsidR="002D4913" w:rsidRDefault="002D4913"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2D4913" w:rsidRDefault="002D4913" w:rsidP="002D4913"/>
                    <w:p w:rsidR="002D4913" w:rsidRDefault="002D4913" w:rsidP="002D4913">
                      <w:r>
                        <w:t>Approved: ______________________________, Chairman</w:t>
                      </w:r>
                    </w:p>
                  </w:txbxContent>
                </v:textbox>
              </v:shape>
            </w:pict>
          </mc:Fallback>
        </mc:AlternateContent>
      </w:r>
    </w:p>
    <w:p w:rsidR="002D4913" w:rsidRPr="00D1171D" w:rsidRDefault="002D4913" w:rsidP="002D4913"/>
    <w:p w:rsidR="00A77CB5" w:rsidRPr="00D1171D" w:rsidRDefault="00A77CB5" w:rsidP="00C61D69">
      <w:pPr>
        <w:jc w:val="both"/>
      </w:pPr>
    </w:p>
    <w:bookmarkEnd w:id="0"/>
    <w:p w:rsidR="00D1171D" w:rsidRPr="00D1171D" w:rsidRDefault="00D1171D">
      <w:pPr>
        <w:jc w:val="both"/>
      </w:pPr>
    </w:p>
    <w:sectPr w:rsidR="00D1171D" w:rsidRPr="00D1171D"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FE" w:rsidRDefault="000641FE">
      <w:r>
        <w:separator/>
      </w:r>
    </w:p>
  </w:endnote>
  <w:endnote w:type="continuationSeparator" w:id="0">
    <w:p w:rsidR="000641FE" w:rsidRDefault="0006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1FE" w:rsidRDefault="000641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rsidP="008474DB">
    <w:pPr>
      <w:pStyle w:val="Header"/>
      <w:rPr>
        <w:sz w:val="20"/>
      </w:rPr>
    </w:pPr>
    <w:r>
      <w:rPr>
        <w:sz w:val="20"/>
      </w:rPr>
      <w:t>BOARD OF ADJUSTMENT</w:t>
    </w:r>
  </w:p>
  <w:p w:rsidR="000641FE" w:rsidRPr="0031144A" w:rsidRDefault="00F61176" w:rsidP="00316B2B">
    <w:pPr>
      <w:pStyle w:val="Header"/>
      <w:rPr>
        <w:sz w:val="20"/>
      </w:rPr>
    </w:pPr>
    <w:r>
      <w:rPr>
        <w:sz w:val="20"/>
      </w:rPr>
      <w:t>J</w:t>
    </w:r>
    <w:r w:rsidR="00D9059B">
      <w:rPr>
        <w:sz w:val="20"/>
      </w:rPr>
      <w:t>une 11</w:t>
    </w:r>
    <w:r>
      <w:rPr>
        <w:sz w:val="20"/>
      </w:rPr>
      <w:t>, 2013</w:t>
    </w:r>
    <w:r w:rsidR="000641FE">
      <w:rPr>
        <w:sz w:val="20"/>
      </w:rPr>
      <w:tab/>
    </w:r>
  </w:p>
  <w:p w:rsidR="000641FE" w:rsidRDefault="000641FE">
    <w:pPr>
      <w:pStyle w:val="Footer"/>
      <w:ind w:right="360"/>
    </w:pPr>
  </w:p>
  <w:p w:rsidR="000641FE" w:rsidRDefault="00064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rsidP="008474DB">
    <w:pPr>
      <w:pStyle w:val="Header"/>
      <w:rPr>
        <w:sz w:val="20"/>
      </w:rPr>
    </w:pPr>
    <w:r>
      <w:rPr>
        <w:sz w:val="20"/>
      </w:rPr>
      <w:t>BOARD OF ADJUSTMENT</w:t>
    </w:r>
  </w:p>
  <w:p w:rsidR="000641FE" w:rsidRDefault="00921E6B" w:rsidP="008474DB">
    <w:pPr>
      <w:pStyle w:val="Header"/>
      <w:rPr>
        <w:sz w:val="20"/>
      </w:rPr>
    </w:pPr>
    <w:r>
      <w:rPr>
        <w:sz w:val="20"/>
      </w:rPr>
      <w:t>J</w:t>
    </w:r>
    <w:r w:rsidR="00D9059B">
      <w:rPr>
        <w:sz w:val="20"/>
      </w:rPr>
      <w:t>une 11th</w:t>
    </w:r>
    <w:r>
      <w:rPr>
        <w:sz w:val="20"/>
      </w:rPr>
      <w:t>, 2013</w:t>
    </w:r>
  </w:p>
  <w:p w:rsidR="000641FE" w:rsidRPr="0031144A" w:rsidRDefault="000641FE"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8C2996">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8C2996">
      <w:rPr>
        <w:rStyle w:val="PageNumber"/>
        <w:noProof/>
        <w:sz w:val="20"/>
      </w:rPr>
      <w:t>9</w:t>
    </w:r>
    <w:r w:rsidRPr="00397556">
      <w:rPr>
        <w:rStyle w:val="PageNumber"/>
        <w:sz w:val="20"/>
      </w:rPr>
      <w:fldChar w:fldCharType="end"/>
    </w:r>
  </w:p>
  <w:p w:rsidR="000641FE" w:rsidRDefault="00064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FE" w:rsidRDefault="000641FE">
      <w:r>
        <w:separator/>
      </w:r>
    </w:p>
  </w:footnote>
  <w:footnote w:type="continuationSeparator" w:id="0">
    <w:p w:rsidR="000641FE" w:rsidRDefault="00064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FE" w:rsidRDefault="000641FE">
    <w:pPr>
      <w:pStyle w:val="Header"/>
      <w:pBdr>
        <w:top w:val="single" w:sz="4" w:space="1" w:color="auto"/>
        <w:bottom w:val="single" w:sz="4" w:space="1" w:color="auto"/>
      </w:pBdr>
      <w:jc w:val="center"/>
      <w:rPr>
        <w:b/>
        <w:bCs/>
        <w:smallCaps/>
      </w:rPr>
    </w:pPr>
    <w:r>
      <w:rPr>
        <w:b/>
        <w:bCs/>
        <w:smallCaps/>
      </w:rPr>
      <w:t>Board of Adjustment</w:t>
    </w:r>
  </w:p>
  <w:p w:rsidR="000641FE" w:rsidRDefault="0028280B" w:rsidP="008443FA">
    <w:pPr>
      <w:pStyle w:val="Header"/>
      <w:pBdr>
        <w:top w:val="single" w:sz="4" w:space="1" w:color="auto"/>
        <w:bottom w:val="single" w:sz="4" w:space="1" w:color="auto"/>
      </w:pBdr>
      <w:jc w:val="center"/>
      <w:rPr>
        <w:b/>
        <w:bCs/>
      </w:rPr>
    </w:pPr>
    <w:r>
      <w:rPr>
        <w:b/>
        <w:bCs/>
      </w:rPr>
      <w:t>J</w:t>
    </w:r>
    <w:r w:rsidR="00DF33BC">
      <w:rPr>
        <w:b/>
        <w:bCs/>
      </w:rPr>
      <w:t>une 11</w:t>
    </w:r>
    <w:r w:rsidR="004323EE">
      <w:rPr>
        <w:b/>
        <w:bCs/>
      </w:rPr>
      <w:t>th</w:t>
    </w:r>
    <w:r>
      <w:rPr>
        <w:b/>
        <w:bCs/>
      </w:rPr>
      <w:t>, 2013</w:t>
    </w:r>
  </w:p>
  <w:p w:rsidR="000641FE" w:rsidRDefault="000641FE"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287"/>
    <w:multiLevelType w:val="hybridMultilevel"/>
    <w:tmpl w:val="32C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38C1"/>
    <w:multiLevelType w:val="hybridMultilevel"/>
    <w:tmpl w:val="E648E6AC"/>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24AC7"/>
    <w:multiLevelType w:val="hybridMultilevel"/>
    <w:tmpl w:val="9C46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94ADC"/>
    <w:multiLevelType w:val="hybridMultilevel"/>
    <w:tmpl w:val="32C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F3C4D"/>
    <w:multiLevelType w:val="hybridMultilevel"/>
    <w:tmpl w:val="1E40F286"/>
    <w:lvl w:ilvl="0" w:tplc="1BD2B5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E20030"/>
    <w:multiLevelType w:val="hybridMultilevel"/>
    <w:tmpl w:val="B8A2AEFA"/>
    <w:lvl w:ilvl="0" w:tplc="1BD2B5E0">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1A475D29"/>
    <w:multiLevelType w:val="hybridMultilevel"/>
    <w:tmpl w:val="7340E182"/>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02C5"/>
    <w:multiLevelType w:val="hybridMultilevel"/>
    <w:tmpl w:val="3544C5BC"/>
    <w:lvl w:ilvl="0" w:tplc="790637CE">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0E5BEB"/>
    <w:multiLevelType w:val="hybridMultilevel"/>
    <w:tmpl w:val="32C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67998"/>
    <w:multiLevelType w:val="hybridMultilevel"/>
    <w:tmpl w:val="D032CE44"/>
    <w:lvl w:ilvl="0" w:tplc="36D86456">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11599B"/>
    <w:multiLevelType w:val="hybridMultilevel"/>
    <w:tmpl w:val="2D568ECE"/>
    <w:lvl w:ilvl="0" w:tplc="1BD2B5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FC1889"/>
    <w:multiLevelType w:val="hybridMultilevel"/>
    <w:tmpl w:val="0EF4E558"/>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44D27"/>
    <w:multiLevelType w:val="hybridMultilevel"/>
    <w:tmpl w:val="0DA4990C"/>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1B0A8E"/>
    <w:multiLevelType w:val="hybridMultilevel"/>
    <w:tmpl w:val="AE3811FA"/>
    <w:lvl w:ilvl="0" w:tplc="2850D382">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C171EB"/>
    <w:multiLevelType w:val="hybridMultilevel"/>
    <w:tmpl w:val="33661DB0"/>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547802"/>
    <w:multiLevelType w:val="hybridMultilevel"/>
    <w:tmpl w:val="E1A41260"/>
    <w:lvl w:ilvl="0" w:tplc="B7EA1F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917E9"/>
    <w:multiLevelType w:val="hybridMultilevel"/>
    <w:tmpl w:val="2138B64C"/>
    <w:lvl w:ilvl="0" w:tplc="9A96F21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28552F"/>
    <w:multiLevelType w:val="hybridMultilevel"/>
    <w:tmpl w:val="36AE0804"/>
    <w:lvl w:ilvl="0" w:tplc="842E4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C5800"/>
    <w:multiLevelType w:val="hybridMultilevel"/>
    <w:tmpl w:val="E7149B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27D1962"/>
    <w:multiLevelType w:val="hybridMultilevel"/>
    <w:tmpl w:val="B1A0DD9E"/>
    <w:lvl w:ilvl="0" w:tplc="1BD2B5E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4677E51"/>
    <w:multiLevelType w:val="hybridMultilevel"/>
    <w:tmpl w:val="39A49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4A6BEA"/>
    <w:multiLevelType w:val="hybridMultilevel"/>
    <w:tmpl w:val="E27C6046"/>
    <w:lvl w:ilvl="0" w:tplc="CDEC95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AC1DFC"/>
    <w:multiLevelType w:val="hybridMultilevel"/>
    <w:tmpl w:val="C4CC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F73C5"/>
    <w:multiLevelType w:val="hybridMultilevel"/>
    <w:tmpl w:val="52026E8A"/>
    <w:lvl w:ilvl="0" w:tplc="FE34B12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3D0E14"/>
    <w:multiLevelType w:val="hybridMultilevel"/>
    <w:tmpl w:val="266EBA76"/>
    <w:lvl w:ilvl="0" w:tplc="6D84D83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41924479"/>
    <w:multiLevelType w:val="hybridMultilevel"/>
    <w:tmpl w:val="4ADA0BDA"/>
    <w:lvl w:ilvl="0" w:tplc="A3A0D6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AF1032"/>
    <w:multiLevelType w:val="hybridMultilevel"/>
    <w:tmpl w:val="64660CB8"/>
    <w:lvl w:ilvl="0" w:tplc="F4B67B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2003542"/>
    <w:multiLevelType w:val="hybridMultilevel"/>
    <w:tmpl w:val="815A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B5672"/>
    <w:multiLevelType w:val="hybridMultilevel"/>
    <w:tmpl w:val="8902A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5B3B9D"/>
    <w:multiLevelType w:val="hybridMultilevel"/>
    <w:tmpl w:val="A3B24CA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4C1D2FF0"/>
    <w:multiLevelType w:val="hybridMultilevel"/>
    <w:tmpl w:val="62D0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B717F"/>
    <w:multiLevelType w:val="hybridMultilevel"/>
    <w:tmpl w:val="6542F59A"/>
    <w:lvl w:ilvl="0" w:tplc="D5D602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A552F7"/>
    <w:multiLevelType w:val="hybridMultilevel"/>
    <w:tmpl w:val="4D52D662"/>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683013"/>
    <w:multiLevelType w:val="hybridMultilevel"/>
    <w:tmpl w:val="F9F86886"/>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F600A0"/>
    <w:multiLevelType w:val="hybridMultilevel"/>
    <w:tmpl w:val="513A9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ED6584"/>
    <w:multiLevelType w:val="hybridMultilevel"/>
    <w:tmpl w:val="6060CC2C"/>
    <w:lvl w:ilvl="0" w:tplc="4E2AF3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266936"/>
    <w:multiLevelType w:val="hybridMultilevel"/>
    <w:tmpl w:val="6BF2809A"/>
    <w:lvl w:ilvl="0" w:tplc="F6BE6C2E">
      <w:start w:val="1"/>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7">
    <w:nsid w:val="5A665784"/>
    <w:multiLevelType w:val="hybridMultilevel"/>
    <w:tmpl w:val="FA9E1F92"/>
    <w:lvl w:ilvl="0" w:tplc="43D81842">
      <w:start w:val="1"/>
      <w:numFmt w:val="low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AC6B1E"/>
    <w:multiLevelType w:val="hybridMultilevel"/>
    <w:tmpl w:val="5004FB8E"/>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0B0BD1"/>
    <w:multiLevelType w:val="hybridMultilevel"/>
    <w:tmpl w:val="2DB4BD5A"/>
    <w:lvl w:ilvl="0" w:tplc="A52052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A41D00"/>
    <w:multiLevelType w:val="hybridMultilevel"/>
    <w:tmpl w:val="9BACBEE4"/>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5C1E07"/>
    <w:multiLevelType w:val="hybridMultilevel"/>
    <w:tmpl w:val="3E9404D6"/>
    <w:lvl w:ilvl="0" w:tplc="1BD2B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B936F4"/>
    <w:multiLevelType w:val="hybridMultilevel"/>
    <w:tmpl w:val="B738544A"/>
    <w:lvl w:ilvl="0" w:tplc="1BD2B5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F6840A5"/>
    <w:multiLevelType w:val="hybridMultilevel"/>
    <w:tmpl w:val="44D28BFE"/>
    <w:lvl w:ilvl="0" w:tplc="E826A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061B50"/>
    <w:multiLevelType w:val="hybridMultilevel"/>
    <w:tmpl w:val="BA9A2F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57093C"/>
    <w:multiLevelType w:val="hybridMultilevel"/>
    <w:tmpl w:val="5DE228E0"/>
    <w:lvl w:ilvl="0" w:tplc="C498B69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5DE1F29"/>
    <w:multiLevelType w:val="hybridMultilevel"/>
    <w:tmpl w:val="4C1C4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5E40067"/>
    <w:multiLevelType w:val="hybridMultilevel"/>
    <w:tmpl w:val="5FB06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6"/>
  </w:num>
  <w:num w:numId="3">
    <w:abstractNumId w:val="21"/>
  </w:num>
  <w:num w:numId="4">
    <w:abstractNumId w:val="25"/>
  </w:num>
  <w:num w:numId="5">
    <w:abstractNumId w:val="17"/>
  </w:num>
  <w:num w:numId="6">
    <w:abstractNumId w:val="9"/>
  </w:num>
  <w:num w:numId="7">
    <w:abstractNumId w:val="28"/>
  </w:num>
  <w:num w:numId="8">
    <w:abstractNumId w:val="13"/>
  </w:num>
  <w:num w:numId="9">
    <w:abstractNumId w:val="29"/>
  </w:num>
  <w:num w:numId="10">
    <w:abstractNumId w:val="19"/>
  </w:num>
  <w:num w:numId="11">
    <w:abstractNumId w:val="24"/>
  </w:num>
  <w:num w:numId="12">
    <w:abstractNumId w:val="7"/>
  </w:num>
  <w:num w:numId="13">
    <w:abstractNumId w:val="31"/>
  </w:num>
  <w:num w:numId="14">
    <w:abstractNumId w:val="36"/>
  </w:num>
  <w:num w:numId="15">
    <w:abstractNumId w:val="15"/>
  </w:num>
  <w:num w:numId="16">
    <w:abstractNumId w:val="10"/>
  </w:num>
  <w:num w:numId="17">
    <w:abstractNumId w:val="4"/>
  </w:num>
  <w:num w:numId="18">
    <w:abstractNumId w:val="5"/>
  </w:num>
  <w:num w:numId="19">
    <w:abstractNumId w:val="42"/>
  </w:num>
  <w:num w:numId="20">
    <w:abstractNumId w:val="45"/>
  </w:num>
  <w:num w:numId="21">
    <w:abstractNumId w:val="33"/>
  </w:num>
  <w:num w:numId="22">
    <w:abstractNumId w:val="1"/>
  </w:num>
  <w:num w:numId="23">
    <w:abstractNumId w:val="11"/>
  </w:num>
  <w:num w:numId="24">
    <w:abstractNumId w:val="38"/>
  </w:num>
  <w:num w:numId="25">
    <w:abstractNumId w:val="6"/>
  </w:num>
  <w:num w:numId="26">
    <w:abstractNumId w:val="12"/>
  </w:num>
  <w:num w:numId="27">
    <w:abstractNumId w:val="23"/>
  </w:num>
  <w:num w:numId="28">
    <w:abstractNumId w:val="46"/>
  </w:num>
  <w:num w:numId="29">
    <w:abstractNumId w:val="41"/>
  </w:num>
  <w:num w:numId="30">
    <w:abstractNumId w:val="14"/>
  </w:num>
  <w:num w:numId="31">
    <w:abstractNumId w:val="32"/>
  </w:num>
  <w:num w:numId="32">
    <w:abstractNumId w:val="40"/>
  </w:num>
  <w:num w:numId="33">
    <w:abstractNumId w:val="34"/>
  </w:num>
  <w:num w:numId="34">
    <w:abstractNumId w:val="26"/>
  </w:num>
  <w:num w:numId="35">
    <w:abstractNumId w:val="35"/>
  </w:num>
  <w:num w:numId="36">
    <w:abstractNumId w:val="18"/>
  </w:num>
  <w:num w:numId="37">
    <w:abstractNumId w:val="2"/>
  </w:num>
  <w:num w:numId="38">
    <w:abstractNumId w:val="44"/>
  </w:num>
  <w:num w:numId="39">
    <w:abstractNumId w:val="8"/>
  </w:num>
  <w:num w:numId="40">
    <w:abstractNumId w:val="27"/>
  </w:num>
  <w:num w:numId="41">
    <w:abstractNumId w:val="3"/>
  </w:num>
  <w:num w:numId="42">
    <w:abstractNumId w:val="0"/>
  </w:num>
  <w:num w:numId="43">
    <w:abstractNumId w:val="30"/>
  </w:num>
  <w:num w:numId="44">
    <w:abstractNumId w:val="20"/>
  </w:num>
  <w:num w:numId="45">
    <w:abstractNumId w:val="43"/>
  </w:num>
  <w:num w:numId="46">
    <w:abstractNumId w:val="22"/>
  </w:num>
  <w:num w:numId="47">
    <w:abstractNumId w:val="3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2"/>
    <w:rsid w:val="00000880"/>
    <w:rsid w:val="00001211"/>
    <w:rsid w:val="00001287"/>
    <w:rsid w:val="00003B70"/>
    <w:rsid w:val="000043B3"/>
    <w:rsid w:val="00004E3F"/>
    <w:rsid w:val="00005457"/>
    <w:rsid w:val="0000584B"/>
    <w:rsid w:val="00005E80"/>
    <w:rsid w:val="000068D9"/>
    <w:rsid w:val="00006BA8"/>
    <w:rsid w:val="00007985"/>
    <w:rsid w:val="00011FC2"/>
    <w:rsid w:val="00013996"/>
    <w:rsid w:val="00013E84"/>
    <w:rsid w:val="00014644"/>
    <w:rsid w:val="00014A35"/>
    <w:rsid w:val="000160DB"/>
    <w:rsid w:val="00016346"/>
    <w:rsid w:val="00016959"/>
    <w:rsid w:val="00020B3B"/>
    <w:rsid w:val="00023518"/>
    <w:rsid w:val="00023B34"/>
    <w:rsid w:val="0002521A"/>
    <w:rsid w:val="0002692E"/>
    <w:rsid w:val="0002696F"/>
    <w:rsid w:val="0002777F"/>
    <w:rsid w:val="00031FC3"/>
    <w:rsid w:val="000337C9"/>
    <w:rsid w:val="00035C6E"/>
    <w:rsid w:val="00036716"/>
    <w:rsid w:val="00036766"/>
    <w:rsid w:val="00037309"/>
    <w:rsid w:val="00037C4F"/>
    <w:rsid w:val="00040142"/>
    <w:rsid w:val="00040A02"/>
    <w:rsid w:val="00041698"/>
    <w:rsid w:val="000418BA"/>
    <w:rsid w:val="00041C1A"/>
    <w:rsid w:val="00041E11"/>
    <w:rsid w:val="00042B3C"/>
    <w:rsid w:val="00042FD4"/>
    <w:rsid w:val="000438C9"/>
    <w:rsid w:val="000452A1"/>
    <w:rsid w:val="00045978"/>
    <w:rsid w:val="0004648A"/>
    <w:rsid w:val="00050173"/>
    <w:rsid w:val="00050895"/>
    <w:rsid w:val="00052CCA"/>
    <w:rsid w:val="00054329"/>
    <w:rsid w:val="00054780"/>
    <w:rsid w:val="00057046"/>
    <w:rsid w:val="0005726C"/>
    <w:rsid w:val="000600F4"/>
    <w:rsid w:val="000636FD"/>
    <w:rsid w:val="00063738"/>
    <w:rsid w:val="00064068"/>
    <w:rsid w:val="000641FE"/>
    <w:rsid w:val="00064720"/>
    <w:rsid w:val="0006747B"/>
    <w:rsid w:val="0007085E"/>
    <w:rsid w:val="000715C2"/>
    <w:rsid w:val="00071623"/>
    <w:rsid w:val="0007194F"/>
    <w:rsid w:val="00071B34"/>
    <w:rsid w:val="000749CF"/>
    <w:rsid w:val="00074DC3"/>
    <w:rsid w:val="000754E8"/>
    <w:rsid w:val="000760DD"/>
    <w:rsid w:val="00076C0B"/>
    <w:rsid w:val="00077389"/>
    <w:rsid w:val="00081848"/>
    <w:rsid w:val="00082826"/>
    <w:rsid w:val="000838FD"/>
    <w:rsid w:val="00083E80"/>
    <w:rsid w:val="00085187"/>
    <w:rsid w:val="00085D83"/>
    <w:rsid w:val="000869F0"/>
    <w:rsid w:val="000904A3"/>
    <w:rsid w:val="000908B3"/>
    <w:rsid w:val="00094264"/>
    <w:rsid w:val="000A0A43"/>
    <w:rsid w:val="000A143F"/>
    <w:rsid w:val="000A188C"/>
    <w:rsid w:val="000A1BEC"/>
    <w:rsid w:val="000A284A"/>
    <w:rsid w:val="000A5020"/>
    <w:rsid w:val="000A5327"/>
    <w:rsid w:val="000A7A2E"/>
    <w:rsid w:val="000B0B49"/>
    <w:rsid w:val="000B1314"/>
    <w:rsid w:val="000B1836"/>
    <w:rsid w:val="000B226C"/>
    <w:rsid w:val="000B2E0C"/>
    <w:rsid w:val="000B3A78"/>
    <w:rsid w:val="000B4AB1"/>
    <w:rsid w:val="000B57F8"/>
    <w:rsid w:val="000B70A6"/>
    <w:rsid w:val="000C12B2"/>
    <w:rsid w:val="000C1D0D"/>
    <w:rsid w:val="000C3C1F"/>
    <w:rsid w:val="000C41B2"/>
    <w:rsid w:val="000C4F0E"/>
    <w:rsid w:val="000C5D20"/>
    <w:rsid w:val="000C6E3E"/>
    <w:rsid w:val="000C7149"/>
    <w:rsid w:val="000C7374"/>
    <w:rsid w:val="000C7F75"/>
    <w:rsid w:val="000D058A"/>
    <w:rsid w:val="000D1969"/>
    <w:rsid w:val="000D2A0A"/>
    <w:rsid w:val="000D4208"/>
    <w:rsid w:val="000D4940"/>
    <w:rsid w:val="000D542F"/>
    <w:rsid w:val="000D59BF"/>
    <w:rsid w:val="000D6651"/>
    <w:rsid w:val="000D6BF5"/>
    <w:rsid w:val="000D7469"/>
    <w:rsid w:val="000D7838"/>
    <w:rsid w:val="000E0B68"/>
    <w:rsid w:val="000E0F9D"/>
    <w:rsid w:val="000E277D"/>
    <w:rsid w:val="000E37DA"/>
    <w:rsid w:val="000E45F3"/>
    <w:rsid w:val="000E7C9D"/>
    <w:rsid w:val="000F09BE"/>
    <w:rsid w:val="000F0F65"/>
    <w:rsid w:val="000F1865"/>
    <w:rsid w:val="000F2169"/>
    <w:rsid w:val="000F2E8F"/>
    <w:rsid w:val="000F464B"/>
    <w:rsid w:val="000F52B5"/>
    <w:rsid w:val="000F54B8"/>
    <w:rsid w:val="000F59C2"/>
    <w:rsid w:val="000F79A3"/>
    <w:rsid w:val="000F7C38"/>
    <w:rsid w:val="000F7FDF"/>
    <w:rsid w:val="00100648"/>
    <w:rsid w:val="001013AA"/>
    <w:rsid w:val="00101958"/>
    <w:rsid w:val="00101CFD"/>
    <w:rsid w:val="001040DE"/>
    <w:rsid w:val="001067FD"/>
    <w:rsid w:val="001107C8"/>
    <w:rsid w:val="00112775"/>
    <w:rsid w:val="001136DF"/>
    <w:rsid w:val="00113CB7"/>
    <w:rsid w:val="00114D54"/>
    <w:rsid w:val="00115DC4"/>
    <w:rsid w:val="0011651D"/>
    <w:rsid w:val="0012006F"/>
    <w:rsid w:val="00120A45"/>
    <w:rsid w:val="00122172"/>
    <w:rsid w:val="00123449"/>
    <w:rsid w:val="0012551B"/>
    <w:rsid w:val="001264F9"/>
    <w:rsid w:val="00126584"/>
    <w:rsid w:val="0012731F"/>
    <w:rsid w:val="00127C20"/>
    <w:rsid w:val="001304A7"/>
    <w:rsid w:val="00130939"/>
    <w:rsid w:val="00131270"/>
    <w:rsid w:val="001358A7"/>
    <w:rsid w:val="00135B81"/>
    <w:rsid w:val="0013660C"/>
    <w:rsid w:val="001368B7"/>
    <w:rsid w:val="0013720E"/>
    <w:rsid w:val="00137F90"/>
    <w:rsid w:val="001412F8"/>
    <w:rsid w:val="00141FD7"/>
    <w:rsid w:val="00143359"/>
    <w:rsid w:val="001447DF"/>
    <w:rsid w:val="00145CBC"/>
    <w:rsid w:val="00147C7B"/>
    <w:rsid w:val="00150C44"/>
    <w:rsid w:val="001535C9"/>
    <w:rsid w:val="00154448"/>
    <w:rsid w:val="00154B0E"/>
    <w:rsid w:val="00154C1F"/>
    <w:rsid w:val="00154DF5"/>
    <w:rsid w:val="00155147"/>
    <w:rsid w:val="0015542B"/>
    <w:rsid w:val="00155AB5"/>
    <w:rsid w:val="00155E0D"/>
    <w:rsid w:val="001561F0"/>
    <w:rsid w:val="001563ED"/>
    <w:rsid w:val="0015700D"/>
    <w:rsid w:val="00161E62"/>
    <w:rsid w:val="00162CF9"/>
    <w:rsid w:val="00163217"/>
    <w:rsid w:val="001632D5"/>
    <w:rsid w:val="001639E4"/>
    <w:rsid w:val="00165151"/>
    <w:rsid w:val="00166DC0"/>
    <w:rsid w:val="00171128"/>
    <w:rsid w:val="00172081"/>
    <w:rsid w:val="0017373D"/>
    <w:rsid w:val="00173749"/>
    <w:rsid w:val="00173901"/>
    <w:rsid w:val="00173962"/>
    <w:rsid w:val="001744F5"/>
    <w:rsid w:val="0017586A"/>
    <w:rsid w:val="00177267"/>
    <w:rsid w:val="0017742C"/>
    <w:rsid w:val="001775E7"/>
    <w:rsid w:val="00180B82"/>
    <w:rsid w:val="0018129C"/>
    <w:rsid w:val="00183779"/>
    <w:rsid w:val="0018469A"/>
    <w:rsid w:val="00187337"/>
    <w:rsid w:val="0018796E"/>
    <w:rsid w:val="00190616"/>
    <w:rsid w:val="00190827"/>
    <w:rsid w:val="00190B2B"/>
    <w:rsid w:val="00190F6B"/>
    <w:rsid w:val="00192873"/>
    <w:rsid w:val="00196530"/>
    <w:rsid w:val="001965A0"/>
    <w:rsid w:val="00197265"/>
    <w:rsid w:val="001A11FC"/>
    <w:rsid w:val="001A1F36"/>
    <w:rsid w:val="001A2A2E"/>
    <w:rsid w:val="001A3EBD"/>
    <w:rsid w:val="001A4140"/>
    <w:rsid w:val="001A445C"/>
    <w:rsid w:val="001A6034"/>
    <w:rsid w:val="001A66A4"/>
    <w:rsid w:val="001A69E3"/>
    <w:rsid w:val="001A7784"/>
    <w:rsid w:val="001B06FF"/>
    <w:rsid w:val="001B0D8E"/>
    <w:rsid w:val="001B0DF9"/>
    <w:rsid w:val="001B1966"/>
    <w:rsid w:val="001B1E03"/>
    <w:rsid w:val="001B2C60"/>
    <w:rsid w:val="001B4AF8"/>
    <w:rsid w:val="001B68A1"/>
    <w:rsid w:val="001C14DD"/>
    <w:rsid w:val="001C14F8"/>
    <w:rsid w:val="001C1E56"/>
    <w:rsid w:val="001C3E86"/>
    <w:rsid w:val="001C3E96"/>
    <w:rsid w:val="001C48E1"/>
    <w:rsid w:val="001C4CE3"/>
    <w:rsid w:val="001C5AF8"/>
    <w:rsid w:val="001C7007"/>
    <w:rsid w:val="001C7B06"/>
    <w:rsid w:val="001D0D8E"/>
    <w:rsid w:val="001D228A"/>
    <w:rsid w:val="001D2408"/>
    <w:rsid w:val="001D26A5"/>
    <w:rsid w:val="001D38A3"/>
    <w:rsid w:val="001D3907"/>
    <w:rsid w:val="001D3AD6"/>
    <w:rsid w:val="001D5C9C"/>
    <w:rsid w:val="001D6225"/>
    <w:rsid w:val="001E0049"/>
    <w:rsid w:val="001E0067"/>
    <w:rsid w:val="001E1046"/>
    <w:rsid w:val="001E2C0E"/>
    <w:rsid w:val="001E39CF"/>
    <w:rsid w:val="001E6A8B"/>
    <w:rsid w:val="001F06D6"/>
    <w:rsid w:val="001F44A6"/>
    <w:rsid w:val="001F470E"/>
    <w:rsid w:val="001F532F"/>
    <w:rsid w:val="001F5A78"/>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112FA"/>
    <w:rsid w:val="00212894"/>
    <w:rsid w:val="00212996"/>
    <w:rsid w:val="0021385B"/>
    <w:rsid w:val="00216719"/>
    <w:rsid w:val="00216E31"/>
    <w:rsid w:val="00222575"/>
    <w:rsid w:val="00223F74"/>
    <w:rsid w:val="002251FA"/>
    <w:rsid w:val="0022600D"/>
    <w:rsid w:val="002269B2"/>
    <w:rsid w:val="0023137A"/>
    <w:rsid w:val="00232036"/>
    <w:rsid w:val="00232078"/>
    <w:rsid w:val="00232C8D"/>
    <w:rsid w:val="002334E6"/>
    <w:rsid w:val="0023353B"/>
    <w:rsid w:val="0023397A"/>
    <w:rsid w:val="002363EA"/>
    <w:rsid w:val="00236543"/>
    <w:rsid w:val="002366D2"/>
    <w:rsid w:val="0024118A"/>
    <w:rsid w:val="0024243F"/>
    <w:rsid w:val="00242952"/>
    <w:rsid w:val="00244897"/>
    <w:rsid w:val="00244CD8"/>
    <w:rsid w:val="002473C8"/>
    <w:rsid w:val="00250EE5"/>
    <w:rsid w:val="002518E8"/>
    <w:rsid w:val="00251E38"/>
    <w:rsid w:val="0025254D"/>
    <w:rsid w:val="00253D29"/>
    <w:rsid w:val="00254452"/>
    <w:rsid w:val="00254C0F"/>
    <w:rsid w:val="002556F7"/>
    <w:rsid w:val="00255A6D"/>
    <w:rsid w:val="00256BB4"/>
    <w:rsid w:val="002571B1"/>
    <w:rsid w:val="00260943"/>
    <w:rsid w:val="002619ED"/>
    <w:rsid w:val="00261A88"/>
    <w:rsid w:val="00262AD7"/>
    <w:rsid w:val="00263E11"/>
    <w:rsid w:val="00266184"/>
    <w:rsid w:val="0026703B"/>
    <w:rsid w:val="002670DE"/>
    <w:rsid w:val="00267B1E"/>
    <w:rsid w:val="00267DB5"/>
    <w:rsid w:val="002701A3"/>
    <w:rsid w:val="00270966"/>
    <w:rsid w:val="00272BEA"/>
    <w:rsid w:val="00272D48"/>
    <w:rsid w:val="00277563"/>
    <w:rsid w:val="00282710"/>
    <w:rsid w:val="0028280B"/>
    <w:rsid w:val="00285215"/>
    <w:rsid w:val="00285739"/>
    <w:rsid w:val="00285811"/>
    <w:rsid w:val="00285840"/>
    <w:rsid w:val="00286852"/>
    <w:rsid w:val="00286A5F"/>
    <w:rsid w:val="0028712B"/>
    <w:rsid w:val="00287E85"/>
    <w:rsid w:val="00290C1B"/>
    <w:rsid w:val="00291063"/>
    <w:rsid w:val="00293EE7"/>
    <w:rsid w:val="0029461C"/>
    <w:rsid w:val="00294ECC"/>
    <w:rsid w:val="00297402"/>
    <w:rsid w:val="00297C37"/>
    <w:rsid w:val="002A0B30"/>
    <w:rsid w:val="002A27B7"/>
    <w:rsid w:val="002A2C72"/>
    <w:rsid w:val="002A3912"/>
    <w:rsid w:val="002A3B42"/>
    <w:rsid w:val="002A3D36"/>
    <w:rsid w:val="002A40F9"/>
    <w:rsid w:val="002A4FD3"/>
    <w:rsid w:val="002A738E"/>
    <w:rsid w:val="002B0947"/>
    <w:rsid w:val="002B1202"/>
    <w:rsid w:val="002B584A"/>
    <w:rsid w:val="002B67DE"/>
    <w:rsid w:val="002B7482"/>
    <w:rsid w:val="002C0B79"/>
    <w:rsid w:val="002C1A0B"/>
    <w:rsid w:val="002C2C7A"/>
    <w:rsid w:val="002C5949"/>
    <w:rsid w:val="002C6711"/>
    <w:rsid w:val="002C732F"/>
    <w:rsid w:val="002D03F6"/>
    <w:rsid w:val="002D0DE0"/>
    <w:rsid w:val="002D1813"/>
    <w:rsid w:val="002D19ED"/>
    <w:rsid w:val="002D27E6"/>
    <w:rsid w:val="002D4913"/>
    <w:rsid w:val="002D4E77"/>
    <w:rsid w:val="002D66DC"/>
    <w:rsid w:val="002D73B6"/>
    <w:rsid w:val="002E0A43"/>
    <w:rsid w:val="002E1201"/>
    <w:rsid w:val="002E1D18"/>
    <w:rsid w:val="002E2738"/>
    <w:rsid w:val="002E274B"/>
    <w:rsid w:val="002E27F5"/>
    <w:rsid w:val="002E2DB8"/>
    <w:rsid w:val="002E3ABD"/>
    <w:rsid w:val="002E3C0B"/>
    <w:rsid w:val="002E46D5"/>
    <w:rsid w:val="002E6515"/>
    <w:rsid w:val="002E7516"/>
    <w:rsid w:val="002F00E4"/>
    <w:rsid w:val="002F1DF0"/>
    <w:rsid w:val="002F2B4D"/>
    <w:rsid w:val="002F390F"/>
    <w:rsid w:val="002F3EC7"/>
    <w:rsid w:val="002F47FE"/>
    <w:rsid w:val="002F4ACB"/>
    <w:rsid w:val="002F68AF"/>
    <w:rsid w:val="002F725A"/>
    <w:rsid w:val="002F7379"/>
    <w:rsid w:val="002F7441"/>
    <w:rsid w:val="002F763A"/>
    <w:rsid w:val="002F7738"/>
    <w:rsid w:val="00301388"/>
    <w:rsid w:val="0030363B"/>
    <w:rsid w:val="00303B61"/>
    <w:rsid w:val="00303BFD"/>
    <w:rsid w:val="003050C8"/>
    <w:rsid w:val="0030636E"/>
    <w:rsid w:val="00306B08"/>
    <w:rsid w:val="00307BD2"/>
    <w:rsid w:val="00310180"/>
    <w:rsid w:val="00310A67"/>
    <w:rsid w:val="0031144A"/>
    <w:rsid w:val="003123E0"/>
    <w:rsid w:val="003139DB"/>
    <w:rsid w:val="00316729"/>
    <w:rsid w:val="00316B2B"/>
    <w:rsid w:val="0032164E"/>
    <w:rsid w:val="00321927"/>
    <w:rsid w:val="00321EDE"/>
    <w:rsid w:val="00322FAA"/>
    <w:rsid w:val="003267F3"/>
    <w:rsid w:val="00326BD2"/>
    <w:rsid w:val="003273A5"/>
    <w:rsid w:val="00327ED9"/>
    <w:rsid w:val="00330641"/>
    <w:rsid w:val="0033077E"/>
    <w:rsid w:val="003310AA"/>
    <w:rsid w:val="0033142E"/>
    <w:rsid w:val="003318F3"/>
    <w:rsid w:val="00332780"/>
    <w:rsid w:val="00332D41"/>
    <w:rsid w:val="00333D40"/>
    <w:rsid w:val="00334178"/>
    <w:rsid w:val="0033499E"/>
    <w:rsid w:val="0033545E"/>
    <w:rsid w:val="00335796"/>
    <w:rsid w:val="00336CE3"/>
    <w:rsid w:val="00336D0C"/>
    <w:rsid w:val="00340E2F"/>
    <w:rsid w:val="00341E32"/>
    <w:rsid w:val="00342E7F"/>
    <w:rsid w:val="0034457C"/>
    <w:rsid w:val="00344A06"/>
    <w:rsid w:val="0034683E"/>
    <w:rsid w:val="003469D1"/>
    <w:rsid w:val="00346BB6"/>
    <w:rsid w:val="00351CD8"/>
    <w:rsid w:val="00353185"/>
    <w:rsid w:val="00353405"/>
    <w:rsid w:val="003547CB"/>
    <w:rsid w:val="00355074"/>
    <w:rsid w:val="003554F4"/>
    <w:rsid w:val="00357206"/>
    <w:rsid w:val="003578B4"/>
    <w:rsid w:val="00360085"/>
    <w:rsid w:val="003615C2"/>
    <w:rsid w:val="00361618"/>
    <w:rsid w:val="003618AD"/>
    <w:rsid w:val="00362956"/>
    <w:rsid w:val="00365B82"/>
    <w:rsid w:val="00365C14"/>
    <w:rsid w:val="00366344"/>
    <w:rsid w:val="00367663"/>
    <w:rsid w:val="00367BA8"/>
    <w:rsid w:val="003701F1"/>
    <w:rsid w:val="00371DE5"/>
    <w:rsid w:val="0037238F"/>
    <w:rsid w:val="00372481"/>
    <w:rsid w:val="00372A1A"/>
    <w:rsid w:val="0037399D"/>
    <w:rsid w:val="0037490B"/>
    <w:rsid w:val="003750E5"/>
    <w:rsid w:val="00375155"/>
    <w:rsid w:val="00375CE5"/>
    <w:rsid w:val="00376962"/>
    <w:rsid w:val="003774A5"/>
    <w:rsid w:val="00377802"/>
    <w:rsid w:val="003804F3"/>
    <w:rsid w:val="0038115A"/>
    <w:rsid w:val="003818C2"/>
    <w:rsid w:val="00385E0D"/>
    <w:rsid w:val="00385E96"/>
    <w:rsid w:val="00386B2D"/>
    <w:rsid w:val="00386C7B"/>
    <w:rsid w:val="003911F6"/>
    <w:rsid w:val="00391492"/>
    <w:rsid w:val="0039172A"/>
    <w:rsid w:val="00391D03"/>
    <w:rsid w:val="00392E6B"/>
    <w:rsid w:val="00394571"/>
    <w:rsid w:val="00394E57"/>
    <w:rsid w:val="00395F3E"/>
    <w:rsid w:val="00396E78"/>
    <w:rsid w:val="00397556"/>
    <w:rsid w:val="0039768B"/>
    <w:rsid w:val="003976E4"/>
    <w:rsid w:val="003A37EC"/>
    <w:rsid w:val="003A3D09"/>
    <w:rsid w:val="003A3E6B"/>
    <w:rsid w:val="003A5C95"/>
    <w:rsid w:val="003A613A"/>
    <w:rsid w:val="003A7A54"/>
    <w:rsid w:val="003B0A0C"/>
    <w:rsid w:val="003B0F35"/>
    <w:rsid w:val="003B1692"/>
    <w:rsid w:val="003B3819"/>
    <w:rsid w:val="003B385F"/>
    <w:rsid w:val="003B3F6C"/>
    <w:rsid w:val="003B4A83"/>
    <w:rsid w:val="003B54E7"/>
    <w:rsid w:val="003B6309"/>
    <w:rsid w:val="003B76EF"/>
    <w:rsid w:val="003B7C47"/>
    <w:rsid w:val="003C0E3D"/>
    <w:rsid w:val="003C2426"/>
    <w:rsid w:val="003C424F"/>
    <w:rsid w:val="003C4B06"/>
    <w:rsid w:val="003C4BF9"/>
    <w:rsid w:val="003C4FE6"/>
    <w:rsid w:val="003C76C1"/>
    <w:rsid w:val="003C7BD3"/>
    <w:rsid w:val="003C7E7C"/>
    <w:rsid w:val="003D030F"/>
    <w:rsid w:val="003D05AE"/>
    <w:rsid w:val="003D093B"/>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12AB"/>
    <w:rsid w:val="003F21DF"/>
    <w:rsid w:val="003F6EBF"/>
    <w:rsid w:val="00400831"/>
    <w:rsid w:val="00402112"/>
    <w:rsid w:val="00402462"/>
    <w:rsid w:val="00402475"/>
    <w:rsid w:val="00403641"/>
    <w:rsid w:val="00404E79"/>
    <w:rsid w:val="00406737"/>
    <w:rsid w:val="004076F3"/>
    <w:rsid w:val="004079A9"/>
    <w:rsid w:val="00410859"/>
    <w:rsid w:val="00411384"/>
    <w:rsid w:val="00411CE9"/>
    <w:rsid w:val="004126B9"/>
    <w:rsid w:val="0041438B"/>
    <w:rsid w:val="00420D58"/>
    <w:rsid w:val="004235FB"/>
    <w:rsid w:val="004265ED"/>
    <w:rsid w:val="004319F6"/>
    <w:rsid w:val="004323EE"/>
    <w:rsid w:val="00432466"/>
    <w:rsid w:val="004332E0"/>
    <w:rsid w:val="004345C6"/>
    <w:rsid w:val="004351BD"/>
    <w:rsid w:val="0043539C"/>
    <w:rsid w:val="00436836"/>
    <w:rsid w:val="00436B19"/>
    <w:rsid w:val="0043758D"/>
    <w:rsid w:val="0043795F"/>
    <w:rsid w:val="00437ECA"/>
    <w:rsid w:val="00440CE0"/>
    <w:rsid w:val="00443378"/>
    <w:rsid w:val="0044338A"/>
    <w:rsid w:val="00443B94"/>
    <w:rsid w:val="0044477A"/>
    <w:rsid w:val="00445D85"/>
    <w:rsid w:val="00446E84"/>
    <w:rsid w:val="00447AE7"/>
    <w:rsid w:val="00451913"/>
    <w:rsid w:val="004522E2"/>
    <w:rsid w:val="00453FF7"/>
    <w:rsid w:val="00454D2D"/>
    <w:rsid w:val="004614C1"/>
    <w:rsid w:val="004627A8"/>
    <w:rsid w:val="00462E0C"/>
    <w:rsid w:val="004633FE"/>
    <w:rsid w:val="00463A03"/>
    <w:rsid w:val="004643BA"/>
    <w:rsid w:val="004643BE"/>
    <w:rsid w:val="004650B8"/>
    <w:rsid w:val="00466AC4"/>
    <w:rsid w:val="004671A5"/>
    <w:rsid w:val="00467947"/>
    <w:rsid w:val="00472015"/>
    <w:rsid w:val="00472712"/>
    <w:rsid w:val="004729F0"/>
    <w:rsid w:val="0047312F"/>
    <w:rsid w:val="00474893"/>
    <w:rsid w:val="004752DD"/>
    <w:rsid w:val="00475ADE"/>
    <w:rsid w:val="00475E1B"/>
    <w:rsid w:val="00475F7F"/>
    <w:rsid w:val="00476816"/>
    <w:rsid w:val="00476BF4"/>
    <w:rsid w:val="004810E2"/>
    <w:rsid w:val="00482444"/>
    <w:rsid w:val="00483980"/>
    <w:rsid w:val="004841B8"/>
    <w:rsid w:val="004851E6"/>
    <w:rsid w:val="00485546"/>
    <w:rsid w:val="00485F95"/>
    <w:rsid w:val="004867B5"/>
    <w:rsid w:val="004873E2"/>
    <w:rsid w:val="00487A6E"/>
    <w:rsid w:val="00490051"/>
    <w:rsid w:val="00490153"/>
    <w:rsid w:val="00490861"/>
    <w:rsid w:val="00491BBF"/>
    <w:rsid w:val="00492724"/>
    <w:rsid w:val="00492832"/>
    <w:rsid w:val="00493A53"/>
    <w:rsid w:val="00493EBA"/>
    <w:rsid w:val="0049636C"/>
    <w:rsid w:val="00496C8B"/>
    <w:rsid w:val="00497489"/>
    <w:rsid w:val="004A087F"/>
    <w:rsid w:val="004A231E"/>
    <w:rsid w:val="004A2B23"/>
    <w:rsid w:val="004A46F4"/>
    <w:rsid w:val="004A595A"/>
    <w:rsid w:val="004A5DF9"/>
    <w:rsid w:val="004B0AB9"/>
    <w:rsid w:val="004B2F67"/>
    <w:rsid w:val="004B312C"/>
    <w:rsid w:val="004B421E"/>
    <w:rsid w:val="004B61FE"/>
    <w:rsid w:val="004B63EC"/>
    <w:rsid w:val="004B6449"/>
    <w:rsid w:val="004B6F70"/>
    <w:rsid w:val="004B7A13"/>
    <w:rsid w:val="004C03CA"/>
    <w:rsid w:val="004C0B8A"/>
    <w:rsid w:val="004C13C9"/>
    <w:rsid w:val="004C1DE9"/>
    <w:rsid w:val="004C216A"/>
    <w:rsid w:val="004C314E"/>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522F"/>
    <w:rsid w:val="004D6255"/>
    <w:rsid w:val="004E179B"/>
    <w:rsid w:val="004E4540"/>
    <w:rsid w:val="004E5675"/>
    <w:rsid w:val="004E71F0"/>
    <w:rsid w:val="004E7CC7"/>
    <w:rsid w:val="004E7DA2"/>
    <w:rsid w:val="004F1706"/>
    <w:rsid w:val="004F3106"/>
    <w:rsid w:val="004F3288"/>
    <w:rsid w:val="004F385E"/>
    <w:rsid w:val="004F3AA8"/>
    <w:rsid w:val="004F4ADB"/>
    <w:rsid w:val="004F4B3C"/>
    <w:rsid w:val="004F62F4"/>
    <w:rsid w:val="004F6486"/>
    <w:rsid w:val="004F7D48"/>
    <w:rsid w:val="00500DF5"/>
    <w:rsid w:val="00502E66"/>
    <w:rsid w:val="00502F28"/>
    <w:rsid w:val="005048C6"/>
    <w:rsid w:val="00504B75"/>
    <w:rsid w:val="00504D53"/>
    <w:rsid w:val="00506CE8"/>
    <w:rsid w:val="005074F6"/>
    <w:rsid w:val="005078DB"/>
    <w:rsid w:val="005101EB"/>
    <w:rsid w:val="005108D0"/>
    <w:rsid w:val="00510A68"/>
    <w:rsid w:val="005116CD"/>
    <w:rsid w:val="005139DC"/>
    <w:rsid w:val="0051491E"/>
    <w:rsid w:val="005149CF"/>
    <w:rsid w:val="0051530C"/>
    <w:rsid w:val="005172FB"/>
    <w:rsid w:val="00517758"/>
    <w:rsid w:val="00517A85"/>
    <w:rsid w:val="00520E7D"/>
    <w:rsid w:val="00523B09"/>
    <w:rsid w:val="005245F5"/>
    <w:rsid w:val="005266FC"/>
    <w:rsid w:val="00530998"/>
    <w:rsid w:val="00531494"/>
    <w:rsid w:val="00531BF1"/>
    <w:rsid w:val="0053262D"/>
    <w:rsid w:val="005330C3"/>
    <w:rsid w:val="00534258"/>
    <w:rsid w:val="0053784E"/>
    <w:rsid w:val="00537866"/>
    <w:rsid w:val="00537C7B"/>
    <w:rsid w:val="0054026B"/>
    <w:rsid w:val="005418A0"/>
    <w:rsid w:val="00542E37"/>
    <w:rsid w:val="00543544"/>
    <w:rsid w:val="0054441F"/>
    <w:rsid w:val="0054496C"/>
    <w:rsid w:val="00547F4C"/>
    <w:rsid w:val="0055078F"/>
    <w:rsid w:val="005525CF"/>
    <w:rsid w:val="00552E38"/>
    <w:rsid w:val="00554E5A"/>
    <w:rsid w:val="0055582D"/>
    <w:rsid w:val="0055636E"/>
    <w:rsid w:val="005578DB"/>
    <w:rsid w:val="00560290"/>
    <w:rsid w:val="005607A0"/>
    <w:rsid w:val="00561EB5"/>
    <w:rsid w:val="00566543"/>
    <w:rsid w:val="005667F7"/>
    <w:rsid w:val="00567103"/>
    <w:rsid w:val="00570FF8"/>
    <w:rsid w:val="00572D2C"/>
    <w:rsid w:val="005743DC"/>
    <w:rsid w:val="00574AEE"/>
    <w:rsid w:val="00574F4A"/>
    <w:rsid w:val="00575855"/>
    <w:rsid w:val="00575C0A"/>
    <w:rsid w:val="005775E3"/>
    <w:rsid w:val="00580512"/>
    <w:rsid w:val="00580551"/>
    <w:rsid w:val="005805A5"/>
    <w:rsid w:val="00581AAF"/>
    <w:rsid w:val="00581F55"/>
    <w:rsid w:val="00582B11"/>
    <w:rsid w:val="00584A8A"/>
    <w:rsid w:val="00585890"/>
    <w:rsid w:val="00586099"/>
    <w:rsid w:val="005869F3"/>
    <w:rsid w:val="00587EFC"/>
    <w:rsid w:val="005901B4"/>
    <w:rsid w:val="00590580"/>
    <w:rsid w:val="00592316"/>
    <w:rsid w:val="005931E0"/>
    <w:rsid w:val="00593C5A"/>
    <w:rsid w:val="005947B2"/>
    <w:rsid w:val="0059720F"/>
    <w:rsid w:val="005A00C6"/>
    <w:rsid w:val="005A1AC8"/>
    <w:rsid w:val="005A319D"/>
    <w:rsid w:val="005A32E6"/>
    <w:rsid w:val="005A3913"/>
    <w:rsid w:val="005A4EB5"/>
    <w:rsid w:val="005A557D"/>
    <w:rsid w:val="005A6875"/>
    <w:rsid w:val="005B07A3"/>
    <w:rsid w:val="005B1F04"/>
    <w:rsid w:val="005B299A"/>
    <w:rsid w:val="005B32B5"/>
    <w:rsid w:val="005B3C33"/>
    <w:rsid w:val="005B43AE"/>
    <w:rsid w:val="005B4F2D"/>
    <w:rsid w:val="005B5CD4"/>
    <w:rsid w:val="005B6B70"/>
    <w:rsid w:val="005B6D25"/>
    <w:rsid w:val="005B756A"/>
    <w:rsid w:val="005C01A9"/>
    <w:rsid w:val="005C1AD9"/>
    <w:rsid w:val="005C4E2C"/>
    <w:rsid w:val="005C6398"/>
    <w:rsid w:val="005C7A4A"/>
    <w:rsid w:val="005C7DD8"/>
    <w:rsid w:val="005D1489"/>
    <w:rsid w:val="005D159B"/>
    <w:rsid w:val="005D1D61"/>
    <w:rsid w:val="005D2763"/>
    <w:rsid w:val="005D2B6C"/>
    <w:rsid w:val="005D2D49"/>
    <w:rsid w:val="005D2DE3"/>
    <w:rsid w:val="005D46ED"/>
    <w:rsid w:val="005D5943"/>
    <w:rsid w:val="005D6721"/>
    <w:rsid w:val="005E2ED4"/>
    <w:rsid w:val="005E3F5C"/>
    <w:rsid w:val="005E55F8"/>
    <w:rsid w:val="005E7D2D"/>
    <w:rsid w:val="005F1AB4"/>
    <w:rsid w:val="005F1B03"/>
    <w:rsid w:val="005F239B"/>
    <w:rsid w:val="005F26A2"/>
    <w:rsid w:val="005F293F"/>
    <w:rsid w:val="005F3129"/>
    <w:rsid w:val="005F3EFC"/>
    <w:rsid w:val="005F3F7F"/>
    <w:rsid w:val="005F3FAA"/>
    <w:rsid w:val="005F40F1"/>
    <w:rsid w:val="005F723D"/>
    <w:rsid w:val="00601ECF"/>
    <w:rsid w:val="00603A26"/>
    <w:rsid w:val="00603AE3"/>
    <w:rsid w:val="00603BED"/>
    <w:rsid w:val="00604154"/>
    <w:rsid w:val="006051C4"/>
    <w:rsid w:val="00607815"/>
    <w:rsid w:val="006109FB"/>
    <w:rsid w:val="0061116C"/>
    <w:rsid w:val="00611696"/>
    <w:rsid w:val="00612722"/>
    <w:rsid w:val="006128F2"/>
    <w:rsid w:val="006129D5"/>
    <w:rsid w:val="00613618"/>
    <w:rsid w:val="00613D05"/>
    <w:rsid w:val="00614171"/>
    <w:rsid w:val="00614C2C"/>
    <w:rsid w:val="0061525E"/>
    <w:rsid w:val="00616A70"/>
    <w:rsid w:val="00620A5E"/>
    <w:rsid w:val="0062115D"/>
    <w:rsid w:val="006211E5"/>
    <w:rsid w:val="00621CFE"/>
    <w:rsid w:val="00622014"/>
    <w:rsid w:val="00622BEF"/>
    <w:rsid w:val="00624245"/>
    <w:rsid w:val="00624A1C"/>
    <w:rsid w:val="00625A8F"/>
    <w:rsid w:val="00626D2A"/>
    <w:rsid w:val="0063000A"/>
    <w:rsid w:val="00631024"/>
    <w:rsid w:val="00634406"/>
    <w:rsid w:val="00637591"/>
    <w:rsid w:val="00640579"/>
    <w:rsid w:val="00641109"/>
    <w:rsid w:val="006431C2"/>
    <w:rsid w:val="00643B11"/>
    <w:rsid w:val="00643EBD"/>
    <w:rsid w:val="006454BE"/>
    <w:rsid w:val="006462DE"/>
    <w:rsid w:val="00647977"/>
    <w:rsid w:val="006500B2"/>
    <w:rsid w:val="00650717"/>
    <w:rsid w:val="006514C0"/>
    <w:rsid w:val="006518B8"/>
    <w:rsid w:val="00651F8C"/>
    <w:rsid w:val="006524FA"/>
    <w:rsid w:val="00652977"/>
    <w:rsid w:val="0065349D"/>
    <w:rsid w:val="006535AA"/>
    <w:rsid w:val="006544AB"/>
    <w:rsid w:val="00656225"/>
    <w:rsid w:val="00656896"/>
    <w:rsid w:val="0065721D"/>
    <w:rsid w:val="00657D3F"/>
    <w:rsid w:val="00660D40"/>
    <w:rsid w:val="00660DD7"/>
    <w:rsid w:val="00661316"/>
    <w:rsid w:val="006618D0"/>
    <w:rsid w:val="00661CB9"/>
    <w:rsid w:val="00661ECD"/>
    <w:rsid w:val="00663369"/>
    <w:rsid w:val="00664039"/>
    <w:rsid w:val="0066500F"/>
    <w:rsid w:val="0066534A"/>
    <w:rsid w:val="00666743"/>
    <w:rsid w:val="0067073D"/>
    <w:rsid w:val="00670A20"/>
    <w:rsid w:val="0067148C"/>
    <w:rsid w:val="006718A1"/>
    <w:rsid w:val="00671F70"/>
    <w:rsid w:val="00672D22"/>
    <w:rsid w:val="006732F5"/>
    <w:rsid w:val="00673371"/>
    <w:rsid w:val="006737B0"/>
    <w:rsid w:val="00673EB6"/>
    <w:rsid w:val="00674237"/>
    <w:rsid w:val="00674C5B"/>
    <w:rsid w:val="00675302"/>
    <w:rsid w:val="006764F5"/>
    <w:rsid w:val="00676895"/>
    <w:rsid w:val="0067722D"/>
    <w:rsid w:val="00681D7D"/>
    <w:rsid w:val="00683C1F"/>
    <w:rsid w:val="00684302"/>
    <w:rsid w:val="006879A5"/>
    <w:rsid w:val="00690D91"/>
    <w:rsid w:val="00691797"/>
    <w:rsid w:val="006928FC"/>
    <w:rsid w:val="00693EB2"/>
    <w:rsid w:val="0069400D"/>
    <w:rsid w:val="006941D2"/>
    <w:rsid w:val="00695382"/>
    <w:rsid w:val="00696099"/>
    <w:rsid w:val="0069657B"/>
    <w:rsid w:val="006968A4"/>
    <w:rsid w:val="00696CBB"/>
    <w:rsid w:val="00696FAB"/>
    <w:rsid w:val="00697708"/>
    <w:rsid w:val="006A0964"/>
    <w:rsid w:val="006A0BCB"/>
    <w:rsid w:val="006A3BD9"/>
    <w:rsid w:val="006A431A"/>
    <w:rsid w:val="006A4FF7"/>
    <w:rsid w:val="006A54E9"/>
    <w:rsid w:val="006A58AC"/>
    <w:rsid w:val="006A5F16"/>
    <w:rsid w:val="006A5F49"/>
    <w:rsid w:val="006A6056"/>
    <w:rsid w:val="006A6725"/>
    <w:rsid w:val="006A7CD2"/>
    <w:rsid w:val="006B0E6A"/>
    <w:rsid w:val="006B3942"/>
    <w:rsid w:val="006B3F8B"/>
    <w:rsid w:val="006B4312"/>
    <w:rsid w:val="006B48E9"/>
    <w:rsid w:val="006C16EA"/>
    <w:rsid w:val="006C17DF"/>
    <w:rsid w:val="006C29F8"/>
    <w:rsid w:val="006C34EA"/>
    <w:rsid w:val="006C3B5F"/>
    <w:rsid w:val="006C4F5B"/>
    <w:rsid w:val="006C5FE6"/>
    <w:rsid w:val="006C6556"/>
    <w:rsid w:val="006C7153"/>
    <w:rsid w:val="006C795A"/>
    <w:rsid w:val="006D02D0"/>
    <w:rsid w:val="006D1556"/>
    <w:rsid w:val="006D1809"/>
    <w:rsid w:val="006D4DFF"/>
    <w:rsid w:val="006D5949"/>
    <w:rsid w:val="006D7B91"/>
    <w:rsid w:val="006E1E09"/>
    <w:rsid w:val="006E2A47"/>
    <w:rsid w:val="006E2AEA"/>
    <w:rsid w:val="006E457F"/>
    <w:rsid w:val="006E4BF7"/>
    <w:rsid w:val="006E6AF9"/>
    <w:rsid w:val="006E7699"/>
    <w:rsid w:val="006F0840"/>
    <w:rsid w:val="006F0A22"/>
    <w:rsid w:val="006F0E5F"/>
    <w:rsid w:val="006F12BE"/>
    <w:rsid w:val="006F14E7"/>
    <w:rsid w:val="006F2B6A"/>
    <w:rsid w:val="006F4546"/>
    <w:rsid w:val="006F4626"/>
    <w:rsid w:val="006F4C9F"/>
    <w:rsid w:val="006F5675"/>
    <w:rsid w:val="006F7CBA"/>
    <w:rsid w:val="007011EC"/>
    <w:rsid w:val="00701990"/>
    <w:rsid w:val="00701AF7"/>
    <w:rsid w:val="007025D7"/>
    <w:rsid w:val="00705007"/>
    <w:rsid w:val="00705F88"/>
    <w:rsid w:val="00706405"/>
    <w:rsid w:val="00706743"/>
    <w:rsid w:val="00706967"/>
    <w:rsid w:val="00707CF4"/>
    <w:rsid w:val="00710E04"/>
    <w:rsid w:val="00711B30"/>
    <w:rsid w:val="007121F1"/>
    <w:rsid w:val="00714F3A"/>
    <w:rsid w:val="00715375"/>
    <w:rsid w:val="007158B9"/>
    <w:rsid w:val="00721BAA"/>
    <w:rsid w:val="007221CC"/>
    <w:rsid w:val="007230B1"/>
    <w:rsid w:val="007249F0"/>
    <w:rsid w:val="007250B9"/>
    <w:rsid w:val="007262B4"/>
    <w:rsid w:val="0072639A"/>
    <w:rsid w:val="00726839"/>
    <w:rsid w:val="00727513"/>
    <w:rsid w:val="00727A4E"/>
    <w:rsid w:val="00730581"/>
    <w:rsid w:val="00730727"/>
    <w:rsid w:val="00730E24"/>
    <w:rsid w:val="00732838"/>
    <w:rsid w:val="007333F9"/>
    <w:rsid w:val="007337A5"/>
    <w:rsid w:val="00733DF4"/>
    <w:rsid w:val="00734979"/>
    <w:rsid w:val="007371F9"/>
    <w:rsid w:val="00740C8C"/>
    <w:rsid w:val="00740E91"/>
    <w:rsid w:val="0074255F"/>
    <w:rsid w:val="00742655"/>
    <w:rsid w:val="00742E0A"/>
    <w:rsid w:val="00743094"/>
    <w:rsid w:val="007432CD"/>
    <w:rsid w:val="00744BCC"/>
    <w:rsid w:val="00745A0D"/>
    <w:rsid w:val="00745EAD"/>
    <w:rsid w:val="0074745E"/>
    <w:rsid w:val="007502D9"/>
    <w:rsid w:val="0075124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61B7"/>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698F"/>
    <w:rsid w:val="007772F0"/>
    <w:rsid w:val="00780946"/>
    <w:rsid w:val="007825EE"/>
    <w:rsid w:val="00782A1D"/>
    <w:rsid w:val="00783037"/>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6DB5"/>
    <w:rsid w:val="00797797"/>
    <w:rsid w:val="007977E8"/>
    <w:rsid w:val="00797C6B"/>
    <w:rsid w:val="007A07C1"/>
    <w:rsid w:val="007A206E"/>
    <w:rsid w:val="007A2910"/>
    <w:rsid w:val="007A3349"/>
    <w:rsid w:val="007A35D6"/>
    <w:rsid w:val="007A4027"/>
    <w:rsid w:val="007A486D"/>
    <w:rsid w:val="007A54EF"/>
    <w:rsid w:val="007A5967"/>
    <w:rsid w:val="007A663A"/>
    <w:rsid w:val="007A69A1"/>
    <w:rsid w:val="007A754A"/>
    <w:rsid w:val="007B2BCA"/>
    <w:rsid w:val="007B2DC8"/>
    <w:rsid w:val="007B599B"/>
    <w:rsid w:val="007B6070"/>
    <w:rsid w:val="007B77D2"/>
    <w:rsid w:val="007B7E4A"/>
    <w:rsid w:val="007C06DF"/>
    <w:rsid w:val="007C1421"/>
    <w:rsid w:val="007C2473"/>
    <w:rsid w:val="007C2AC1"/>
    <w:rsid w:val="007C3C9A"/>
    <w:rsid w:val="007C3F92"/>
    <w:rsid w:val="007C4AA7"/>
    <w:rsid w:val="007C4B79"/>
    <w:rsid w:val="007C6548"/>
    <w:rsid w:val="007C79A7"/>
    <w:rsid w:val="007D0C5A"/>
    <w:rsid w:val="007D0E6D"/>
    <w:rsid w:val="007D160D"/>
    <w:rsid w:val="007D1632"/>
    <w:rsid w:val="007D353B"/>
    <w:rsid w:val="007D398E"/>
    <w:rsid w:val="007D6277"/>
    <w:rsid w:val="007D647A"/>
    <w:rsid w:val="007D6817"/>
    <w:rsid w:val="007D730C"/>
    <w:rsid w:val="007D7F9D"/>
    <w:rsid w:val="007E03DD"/>
    <w:rsid w:val="007E2279"/>
    <w:rsid w:val="007E316B"/>
    <w:rsid w:val="007E4442"/>
    <w:rsid w:val="007E4933"/>
    <w:rsid w:val="007E4ED3"/>
    <w:rsid w:val="007E5E15"/>
    <w:rsid w:val="007E68C2"/>
    <w:rsid w:val="007E695C"/>
    <w:rsid w:val="007E6E69"/>
    <w:rsid w:val="007F001F"/>
    <w:rsid w:val="007F07D5"/>
    <w:rsid w:val="007F2C25"/>
    <w:rsid w:val="007F33B3"/>
    <w:rsid w:val="007F354F"/>
    <w:rsid w:val="007F57D5"/>
    <w:rsid w:val="007F7144"/>
    <w:rsid w:val="007F7739"/>
    <w:rsid w:val="007F7748"/>
    <w:rsid w:val="0080027A"/>
    <w:rsid w:val="00800825"/>
    <w:rsid w:val="0080189E"/>
    <w:rsid w:val="00803830"/>
    <w:rsid w:val="00804DE9"/>
    <w:rsid w:val="00804E6D"/>
    <w:rsid w:val="00804FD3"/>
    <w:rsid w:val="0080526F"/>
    <w:rsid w:val="00805A10"/>
    <w:rsid w:val="00805B7E"/>
    <w:rsid w:val="00805F63"/>
    <w:rsid w:val="00807078"/>
    <w:rsid w:val="008074FB"/>
    <w:rsid w:val="008100AE"/>
    <w:rsid w:val="00811243"/>
    <w:rsid w:val="008113EE"/>
    <w:rsid w:val="00811ED2"/>
    <w:rsid w:val="008120C9"/>
    <w:rsid w:val="008120CE"/>
    <w:rsid w:val="00812E5C"/>
    <w:rsid w:val="00813EC5"/>
    <w:rsid w:val="00815358"/>
    <w:rsid w:val="00815914"/>
    <w:rsid w:val="00815CFE"/>
    <w:rsid w:val="008205BF"/>
    <w:rsid w:val="00820B65"/>
    <w:rsid w:val="00821970"/>
    <w:rsid w:val="0082415C"/>
    <w:rsid w:val="00825E55"/>
    <w:rsid w:val="008263C6"/>
    <w:rsid w:val="00826419"/>
    <w:rsid w:val="00831C74"/>
    <w:rsid w:val="00832ECA"/>
    <w:rsid w:val="0083360D"/>
    <w:rsid w:val="00834D00"/>
    <w:rsid w:val="00834D53"/>
    <w:rsid w:val="008350DD"/>
    <w:rsid w:val="00836D25"/>
    <w:rsid w:val="00840081"/>
    <w:rsid w:val="008402F1"/>
    <w:rsid w:val="00840562"/>
    <w:rsid w:val="00843825"/>
    <w:rsid w:val="008443FA"/>
    <w:rsid w:val="00844EDA"/>
    <w:rsid w:val="00845EB7"/>
    <w:rsid w:val="0084632A"/>
    <w:rsid w:val="008474DB"/>
    <w:rsid w:val="00853ADC"/>
    <w:rsid w:val="00853D60"/>
    <w:rsid w:val="008568E1"/>
    <w:rsid w:val="008600EB"/>
    <w:rsid w:val="008606B5"/>
    <w:rsid w:val="00861DAB"/>
    <w:rsid w:val="00862AE0"/>
    <w:rsid w:val="0086362C"/>
    <w:rsid w:val="0086528D"/>
    <w:rsid w:val="008661AD"/>
    <w:rsid w:val="00866F78"/>
    <w:rsid w:val="00867253"/>
    <w:rsid w:val="008676C1"/>
    <w:rsid w:val="00867CCD"/>
    <w:rsid w:val="008712D6"/>
    <w:rsid w:val="00871FC2"/>
    <w:rsid w:val="0087236D"/>
    <w:rsid w:val="0087285D"/>
    <w:rsid w:val="00874B57"/>
    <w:rsid w:val="00874BA3"/>
    <w:rsid w:val="00875432"/>
    <w:rsid w:val="00876A85"/>
    <w:rsid w:val="00877552"/>
    <w:rsid w:val="00877F5F"/>
    <w:rsid w:val="00882FF7"/>
    <w:rsid w:val="00883037"/>
    <w:rsid w:val="00883A4E"/>
    <w:rsid w:val="00883D52"/>
    <w:rsid w:val="008840ED"/>
    <w:rsid w:val="00885B45"/>
    <w:rsid w:val="00886A84"/>
    <w:rsid w:val="00886E06"/>
    <w:rsid w:val="0088732A"/>
    <w:rsid w:val="00893E5C"/>
    <w:rsid w:val="008944AE"/>
    <w:rsid w:val="00895FE7"/>
    <w:rsid w:val="008968B6"/>
    <w:rsid w:val="00896E75"/>
    <w:rsid w:val="00896FA1"/>
    <w:rsid w:val="008A064C"/>
    <w:rsid w:val="008A0653"/>
    <w:rsid w:val="008A0F6D"/>
    <w:rsid w:val="008A189E"/>
    <w:rsid w:val="008A223E"/>
    <w:rsid w:val="008A23E8"/>
    <w:rsid w:val="008A2684"/>
    <w:rsid w:val="008A28FA"/>
    <w:rsid w:val="008A3341"/>
    <w:rsid w:val="008A37E6"/>
    <w:rsid w:val="008A4158"/>
    <w:rsid w:val="008A4291"/>
    <w:rsid w:val="008A4AFD"/>
    <w:rsid w:val="008A5C01"/>
    <w:rsid w:val="008A671F"/>
    <w:rsid w:val="008B1252"/>
    <w:rsid w:val="008B13E5"/>
    <w:rsid w:val="008B140B"/>
    <w:rsid w:val="008B1A14"/>
    <w:rsid w:val="008B20FA"/>
    <w:rsid w:val="008B395B"/>
    <w:rsid w:val="008B3C82"/>
    <w:rsid w:val="008B3F52"/>
    <w:rsid w:val="008B4E0A"/>
    <w:rsid w:val="008B5EBA"/>
    <w:rsid w:val="008B6F96"/>
    <w:rsid w:val="008B7A05"/>
    <w:rsid w:val="008C05E5"/>
    <w:rsid w:val="008C10DC"/>
    <w:rsid w:val="008C17E7"/>
    <w:rsid w:val="008C2996"/>
    <w:rsid w:val="008C2D06"/>
    <w:rsid w:val="008C4663"/>
    <w:rsid w:val="008C5591"/>
    <w:rsid w:val="008C6CB5"/>
    <w:rsid w:val="008C7E3F"/>
    <w:rsid w:val="008D0861"/>
    <w:rsid w:val="008D1793"/>
    <w:rsid w:val="008D1B43"/>
    <w:rsid w:val="008D1CF4"/>
    <w:rsid w:val="008D5694"/>
    <w:rsid w:val="008D7F6E"/>
    <w:rsid w:val="008E1856"/>
    <w:rsid w:val="008E1BF6"/>
    <w:rsid w:val="008E26D2"/>
    <w:rsid w:val="008E2978"/>
    <w:rsid w:val="008E2E9B"/>
    <w:rsid w:val="008E39BA"/>
    <w:rsid w:val="008E5195"/>
    <w:rsid w:val="008E5984"/>
    <w:rsid w:val="008E6008"/>
    <w:rsid w:val="008E6547"/>
    <w:rsid w:val="008F03DA"/>
    <w:rsid w:val="008F0E22"/>
    <w:rsid w:val="008F18ED"/>
    <w:rsid w:val="008F1F37"/>
    <w:rsid w:val="008F2ACF"/>
    <w:rsid w:val="008F46CF"/>
    <w:rsid w:val="008F614F"/>
    <w:rsid w:val="009001FB"/>
    <w:rsid w:val="00902007"/>
    <w:rsid w:val="009027A8"/>
    <w:rsid w:val="00902804"/>
    <w:rsid w:val="00904D3C"/>
    <w:rsid w:val="009051AF"/>
    <w:rsid w:val="009064A4"/>
    <w:rsid w:val="0091118B"/>
    <w:rsid w:val="00911ABB"/>
    <w:rsid w:val="009125FE"/>
    <w:rsid w:val="0091283E"/>
    <w:rsid w:val="009134E8"/>
    <w:rsid w:val="009139F1"/>
    <w:rsid w:val="009141B7"/>
    <w:rsid w:val="0091456F"/>
    <w:rsid w:val="00914E83"/>
    <w:rsid w:val="0091648A"/>
    <w:rsid w:val="00917872"/>
    <w:rsid w:val="00920A15"/>
    <w:rsid w:val="00920A7B"/>
    <w:rsid w:val="00920C56"/>
    <w:rsid w:val="00920F85"/>
    <w:rsid w:val="00921E6B"/>
    <w:rsid w:val="00924956"/>
    <w:rsid w:val="00924AFF"/>
    <w:rsid w:val="00926F2A"/>
    <w:rsid w:val="009276D5"/>
    <w:rsid w:val="00927ECC"/>
    <w:rsid w:val="00930027"/>
    <w:rsid w:val="00930EE3"/>
    <w:rsid w:val="0093181A"/>
    <w:rsid w:val="00931AC2"/>
    <w:rsid w:val="009335D3"/>
    <w:rsid w:val="00936292"/>
    <w:rsid w:val="00936548"/>
    <w:rsid w:val="0093721A"/>
    <w:rsid w:val="00937931"/>
    <w:rsid w:val="00940B8B"/>
    <w:rsid w:val="00945551"/>
    <w:rsid w:val="00946B88"/>
    <w:rsid w:val="00950463"/>
    <w:rsid w:val="00951F93"/>
    <w:rsid w:val="009521F3"/>
    <w:rsid w:val="00953D47"/>
    <w:rsid w:val="0095673E"/>
    <w:rsid w:val="00957499"/>
    <w:rsid w:val="00960488"/>
    <w:rsid w:val="00961498"/>
    <w:rsid w:val="00961A87"/>
    <w:rsid w:val="009620ED"/>
    <w:rsid w:val="009629D0"/>
    <w:rsid w:val="00963B05"/>
    <w:rsid w:val="0096403A"/>
    <w:rsid w:val="00964D28"/>
    <w:rsid w:val="00964EF7"/>
    <w:rsid w:val="009663C9"/>
    <w:rsid w:val="00966DEE"/>
    <w:rsid w:val="0097054A"/>
    <w:rsid w:val="00970AF0"/>
    <w:rsid w:val="009713AE"/>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81004"/>
    <w:rsid w:val="00983B6D"/>
    <w:rsid w:val="0098458E"/>
    <w:rsid w:val="00985986"/>
    <w:rsid w:val="009876BE"/>
    <w:rsid w:val="009901FE"/>
    <w:rsid w:val="0099097A"/>
    <w:rsid w:val="009910F3"/>
    <w:rsid w:val="009910FC"/>
    <w:rsid w:val="0099187C"/>
    <w:rsid w:val="0099296D"/>
    <w:rsid w:val="00993307"/>
    <w:rsid w:val="009958D9"/>
    <w:rsid w:val="00995EB8"/>
    <w:rsid w:val="00996614"/>
    <w:rsid w:val="00996B89"/>
    <w:rsid w:val="009A108A"/>
    <w:rsid w:val="009A18AC"/>
    <w:rsid w:val="009A4156"/>
    <w:rsid w:val="009A44FF"/>
    <w:rsid w:val="009A5B65"/>
    <w:rsid w:val="009A5D43"/>
    <w:rsid w:val="009A6379"/>
    <w:rsid w:val="009A6AFE"/>
    <w:rsid w:val="009A75E4"/>
    <w:rsid w:val="009A7699"/>
    <w:rsid w:val="009B02A5"/>
    <w:rsid w:val="009B0738"/>
    <w:rsid w:val="009B2E82"/>
    <w:rsid w:val="009B3AC2"/>
    <w:rsid w:val="009B3DFA"/>
    <w:rsid w:val="009B54D6"/>
    <w:rsid w:val="009B5658"/>
    <w:rsid w:val="009B60B4"/>
    <w:rsid w:val="009B6325"/>
    <w:rsid w:val="009C077E"/>
    <w:rsid w:val="009C0EB4"/>
    <w:rsid w:val="009C49B5"/>
    <w:rsid w:val="009C5133"/>
    <w:rsid w:val="009C5608"/>
    <w:rsid w:val="009C5AB7"/>
    <w:rsid w:val="009C6767"/>
    <w:rsid w:val="009C6A9F"/>
    <w:rsid w:val="009C6C49"/>
    <w:rsid w:val="009D29EC"/>
    <w:rsid w:val="009D3D04"/>
    <w:rsid w:val="009D612F"/>
    <w:rsid w:val="009D7021"/>
    <w:rsid w:val="009E13A3"/>
    <w:rsid w:val="009E26FE"/>
    <w:rsid w:val="009E2E1E"/>
    <w:rsid w:val="009E3012"/>
    <w:rsid w:val="009E41A6"/>
    <w:rsid w:val="009E4D27"/>
    <w:rsid w:val="009E708A"/>
    <w:rsid w:val="009E7848"/>
    <w:rsid w:val="009F0668"/>
    <w:rsid w:val="009F2D6B"/>
    <w:rsid w:val="009F537C"/>
    <w:rsid w:val="009F55C3"/>
    <w:rsid w:val="009F5CAD"/>
    <w:rsid w:val="009F6EDE"/>
    <w:rsid w:val="009F7CBB"/>
    <w:rsid w:val="00A0013B"/>
    <w:rsid w:val="00A006E1"/>
    <w:rsid w:val="00A00A78"/>
    <w:rsid w:val="00A00BF4"/>
    <w:rsid w:val="00A0165B"/>
    <w:rsid w:val="00A043E8"/>
    <w:rsid w:val="00A04562"/>
    <w:rsid w:val="00A04C92"/>
    <w:rsid w:val="00A05102"/>
    <w:rsid w:val="00A0741B"/>
    <w:rsid w:val="00A10C2F"/>
    <w:rsid w:val="00A1106F"/>
    <w:rsid w:val="00A11165"/>
    <w:rsid w:val="00A11767"/>
    <w:rsid w:val="00A130E5"/>
    <w:rsid w:val="00A13496"/>
    <w:rsid w:val="00A1384D"/>
    <w:rsid w:val="00A144FC"/>
    <w:rsid w:val="00A14A3F"/>
    <w:rsid w:val="00A17EE5"/>
    <w:rsid w:val="00A20DA7"/>
    <w:rsid w:val="00A21FCB"/>
    <w:rsid w:val="00A223DA"/>
    <w:rsid w:val="00A23A96"/>
    <w:rsid w:val="00A25748"/>
    <w:rsid w:val="00A2588E"/>
    <w:rsid w:val="00A25BA4"/>
    <w:rsid w:val="00A25FF6"/>
    <w:rsid w:val="00A26C83"/>
    <w:rsid w:val="00A2717F"/>
    <w:rsid w:val="00A31339"/>
    <w:rsid w:val="00A3136A"/>
    <w:rsid w:val="00A343BF"/>
    <w:rsid w:val="00A34583"/>
    <w:rsid w:val="00A36827"/>
    <w:rsid w:val="00A368B4"/>
    <w:rsid w:val="00A42BC8"/>
    <w:rsid w:val="00A434FE"/>
    <w:rsid w:val="00A474E3"/>
    <w:rsid w:val="00A477AE"/>
    <w:rsid w:val="00A47DBD"/>
    <w:rsid w:val="00A5044A"/>
    <w:rsid w:val="00A5089C"/>
    <w:rsid w:val="00A51240"/>
    <w:rsid w:val="00A5136F"/>
    <w:rsid w:val="00A519F1"/>
    <w:rsid w:val="00A53F3A"/>
    <w:rsid w:val="00A546C9"/>
    <w:rsid w:val="00A56E5D"/>
    <w:rsid w:val="00A60F24"/>
    <w:rsid w:val="00A64611"/>
    <w:rsid w:val="00A66149"/>
    <w:rsid w:val="00A664FD"/>
    <w:rsid w:val="00A713FB"/>
    <w:rsid w:val="00A72FEC"/>
    <w:rsid w:val="00A744DE"/>
    <w:rsid w:val="00A75924"/>
    <w:rsid w:val="00A761BF"/>
    <w:rsid w:val="00A7626B"/>
    <w:rsid w:val="00A76358"/>
    <w:rsid w:val="00A764F3"/>
    <w:rsid w:val="00A77CB5"/>
    <w:rsid w:val="00A77D25"/>
    <w:rsid w:val="00A802B5"/>
    <w:rsid w:val="00A807AA"/>
    <w:rsid w:val="00A80F42"/>
    <w:rsid w:val="00A84C64"/>
    <w:rsid w:val="00A84CC7"/>
    <w:rsid w:val="00A84E2C"/>
    <w:rsid w:val="00A878F8"/>
    <w:rsid w:val="00A87A03"/>
    <w:rsid w:val="00A87BA4"/>
    <w:rsid w:val="00A90AE0"/>
    <w:rsid w:val="00A90AED"/>
    <w:rsid w:val="00A9143C"/>
    <w:rsid w:val="00A91AB8"/>
    <w:rsid w:val="00A91C87"/>
    <w:rsid w:val="00A92FEB"/>
    <w:rsid w:val="00A931BB"/>
    <w:rsid w:val="00A950B8"/>
    <w:rsid w:val="00A96EB2"/>
    <w:rsid w:val="00AA17E8"/>
    <w:rsid w:val="00AA1BE8"/>
    <w:rsid w:val="00AA2099"/>
    <w:rsid w:val="00AA26A1"/>
    <w:rsid w:val="00AA4591"/>
    <w:rsid w:val="00AA5E6D"/>
    <w:rsid w:val="00AB0DDC"/>
    <w:rsid w:val="00AB413D"/>
    <w:rsid w:val="00AB6194"/>
    <w:rsid w:val="00AB6908"/>
    <w:rsid w:val="00AB7BA7"/>
    <w:rsid w:val="00AC068F"/>
    <w:rsid w:val="00AC1A46"/>
    <w:rsid w:val="00AC3C62"/>
    <w:rsid w:val="00AC3CE2"/>
    <w:rsid w:val="00AC46A7"/>
    <w:rsid w:val="00AC52CC"/>
    <w:rsid w:val="00AC6509"/>
    <w:rsid w:val="00AC66CC"/>
    <w:rsid w:val="00AD0DCD"/>
    <w:rsid w:val="00AD2D8C"/>
    <w:rsid w:val="00AD4643"/>
    <w:rsid w:val="00AE264B"/>
    <w:rsid w:val="00AE42F5"/>
    <w:rsid w:val="00AE4AB1"/>
    <w:rsid w:val="00AF1763"/>
    <w:rsid w:val="00AF1E19"/>
    <w:rsid w:val="00AF24CB"/>
    <w:rsid w:val="00AF339C"/>
    <w:rsid w:val="00AF3ABB"/>
    <w:rsid w:val="00AF3C94"/>
    <w:rsid w:val="00AF3EBA"/>
    <w:rsid w:val="00AF4503"/>
    <w:rsid w:val="00AF520E"/>
    <w:rsid w:val="00AF588A"/>
    <w:rsid w:val="00AF626B"/>
    <w:rsid w:val="00AF6633"/>
    <w:rsid w:val="00AF663B"/>
    <w:rsid w:val="00B004B0"/>
    <w:rsid w:val="00B00DD7"/>
    <w:rsid w:val="00B012BA"/>
    <w:rsid w:val="00B02065"/>
    <w:rsid w:val="00B02BBA"/>
    <w:rsid w:val="00B02E23"/>
    <w:rsid w:val="00B02E70"/>
    <w:rsid w:val="00B02FB2"/>
    <w:rsid w:val="00B03F55"/>
    <w:rsid w:val="00B0453D"/>
    <w:rsid w:val="00B049BA"/>
    <w:rsid w:val="00B05B8B"/>
    <w:rsid w:val="00B05BE0"/>
    <w:rsid w:val="00B05E1B"/>
    <w:rsid w:val="00B07962"/>
    <w:rsid w:val="00B107DD"/>
    <w:rsid w:val="00B12CBA"/>
    <w:rsid w:val="00B1338A"/>
    <w:rsid w:val="00B16F27"/>
    <w:rsid w:val="00B2282A"/>
    <w:rsid w:val="00B236D9"/>
    <w:rsid w:val="00B249FE"/>
    <w:rsid w:val="00B26024"/>
    <w:rsid w:val="00B2637B"/>
    <w:rsid w:val="00B274FC"/>
    <w:rsid w:val="00B278C3"/>
    <w:rsid w:val="00B27F64"/>
    <w:rsid w:val="00B314BA"/>
    <w:rsid w:val="00B314ED"/>
    <w:rsid w:val="00B3194A"/>
    <w:rsid w:val="00B31F44"/>
    <w:rsid w:val="00B32B0E"/>
    <w:rsid w:val="00B34E85"/>
    <w:rsid w:val="00B35A8C"/>
    <w:rsid w:val="00B35C75"/>
    <w:rsid w:val="00B35D4D"/>
    <w:rsid w:val="00B437DD"/>
    <w:rsid w:val="00B43A53"/>
    <w:rsid w:val="00B45087"/>
    <w:rsid w:val="00B46C66"/>
    <w:rsid w:val="00B47D26"/>
    <w:rsid w:val="00B47E26"/>
    <w:rsid w:val="00B47E72"/>
    <w:rsid w:val="00B5047F"/>
    <w:rsid w:val="00B517C8"/>
    <w:rsid w:val="00B52B36"/>
    <w:rsid w:val="00B54687"/>
    <w:rsid w:val="00B54695"/>
    <w:rsid w:val="00B5745F"/>
    <w:rsid w:val="00B57F45"/>
    <w:rsid w:val="00B606E7"/>
    <w:rsid w:val="00B6182A"/>
    <w:rsid w:val="00B6287B"/>
    <w:rsid w:val="00B648C6"/>
    <w:rsid w:val="00B648FA"/>
    <w:rsid w:val="00B64941"/>
    <w:rsid w:val="00B64AE4"/>
    <w:rsid w:val="00B64D09"/>
    <w:rsid w:val="00B66208"/>
    <w:rsid w:val="00B677D8"/>
    <w:rsid w:val="00B679DF"/>
    <w:rsid w:val="00B70A68"/>
    <w:rsid w:val="00B7106F"/>
    <w:rsid w:val="00B71A70"/>
    <w:rsid w:val="00B71D76"/>
    <w:rsid w:val="00B72A2D"/>
    <w:rsid w:val="00B7353D"/>
    <w:rsid w:val="00B766F9"/>
    <w:rsid w:val="00B77014"/>
    <w:rsid w:val="00B77EEF"/>
    <w:rsid w:val="00B81A3C"/>
    <w:rsid w:val="00B81C1B"/>
    <w:rsid w:val="00B82CA3"/>
    <w:rsid w:val="00B8340E"/>
    <w:rsid w:val="00B85476"/>
    <w:rsid w:val="00B90968"/>
    <w:rsid w:val="00B9189C"/>
    <w:rsid w:val="00B94628"/>
    <w:rsid w:val="00B94A50"/>
    <w:rsid w:val="00B94D5C"/>
    <w:rsid w:val="00B94FD8"/>
    <w:rsid w:val="00B95D18"/>
    <w:rsid w:val="00B962DD"/>
    <w:rsid w:val="00B97E48"/>
    <w:rsid w:val="00BA08B1"/>
    <w:rsid w:val="00BA0DC7"/>
    <w:rsid w:val="00BA122A"/>
    <w:rsid w:val="00BA13CD"/>
    <w:rsid w:val="00BA2CC5"/>
    <w:rsid w:val="00BA491C"/>
    <w:rsid w:val="00BA589D"/>
    <w:rsid w:val="00BA6129"/>
    <w:rsid w:val="00BA630D"/>
    <w:rsid w:val="00BB0046"/>
    <w:rsid w:val="00BB03F7"/>
    <w:rsid w:val="00BB07FC"/>
    <w:rsid w:val="00BB1532"/>
    <w:rsid w:val="00BB1787"/>
    <w:rsid w:val="00BB1EC5"/>
    <w:rsid w:val="00BB24FB"/>
    <w:rsid w:val="00BB2CD0"/>
    <w:rsid w:val="00BB39A2"/>
    <w:rsid w:val="00BB515F"/>
    <w:rsid w:val="00BB7D27"/>
    <w:rsid w:val="00BC00E9"/>
    <w:rsid w:val="00BC02EA"/>
    <w:rsid w:val="00BC16BB"/>
    <w:rsid w:val="00BC1A03"/>
    <w:rsid w:val="00BC1FF5"/>
    <w:rsid w:val="00BC333A"/>
    <w:rsid w:val="00BC3E49"/>
    <w:rsid w:val="00BC51EE"/>
    <w:rsid w:val="00BC5BB8"/>
    <w:rsid w:val="00BC69FE"/>
    <w:rsid w:val="00BC6ABE"/>
    <w:rsid w:val="00BD0C6A"/>
    <w:rsid w:val="00BD270C"/>
    <w:rsid w:val="00BD374C"/>
    <w:rsid w:val="00BD3CF0"/>
    <w:rsid w:val="00BD430F"/>
    <w:rsid w:val="00BD4E86"/>
    <w:rsid w:val="00BD54C2"/>
    <w:rsid w:val="00BD6BBD"/>
    <w:rsid w:val="00BD6D8D"/>
    <w:rsid w:val="00BD7426"/>
    <w:rsid w:val="00BE0714"/>
    <w:rsid w:val="00BE0959"/>
    <w:rsid w:val="00BE12EA"/>
    <w:rsid w:val="00BE2665"/>
    <w:rsid w:val="00BE319C"/>
    <w:rsid w:val="00BE3C86"/>
    <w:rsid w:val="00BE4039"/>
    <w:rsid w:val="00BE412F"/>
    <w:rsid w:val="00BE4DFB"/>
    <w:rsid w:val="00BE5863"/>
    <w:rsid w:val="00BE675B"/>
    <w:rsid w:val="00BE6E94"/>
    <w:rsid w:val="00BE7B6B"/>
    <w:rsid w:val="00BE7E45"/>
    <w:rsid w:val="00BF29E4"/>
    <w:rsid w:val="00BF4224"/>
    <w:rsid w:val="00BF4A3C"/>
    <w:rsid w:val="00BF64B4"/>
    <w:rsid w:val="00BF6E24"/>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642"/>
    <w:rsid w:val="00C16A74"/>
    <w:rsid w:val="00C20802"/>
    <w:rsid w:val="00C20E78"/>
    <w:rsid w:val="00C2108D"/>
    <w:rsid w:val="00C2134A"/>
    <w:rsid w:val="00C22FE3"/>
    <w:rsid w:val="00C23BCC"/>
    <w:rsid w:val="00C257C5"/>
    <w:rsid w:val="00C25C42"/>
    <w:rsid w:val="00C27F78"/>
    <w:rsid w:val="00C30580"/>
    <w:rsid w:val="00C309BE"/>
    <w:rsid w:val="00C31C55"/>
    <w:rsid w:val="00C330F4"/>
    <w:rsid w:val="00C337E7"/>
    <w:rsid w:val="00C34DFC"/>
    <w:rsid w:val="00C34EF6"/>
    <w:rsid w:val="00C35089"/>
    <w:rsid w:val="00C35D18"/>
    <w:rsid w:val="00C41E00"/>
    <w:rsid w:val="00C44BD4"/>
    <w:rsid w:val="00C44FDE"/>
    <w:rsid w:val="00C45190"/>
    <w:rsid w:val="00C455B5"/>
    <w:rsid w:val="00C5083C"/>
    <w:rsid w:val="00C52091"/>
    <w:rsid w:val="00C52722"/>
    <w:rsid w:val="00C544CA"/>
    <w:rsid w:val="00C562F5"/>
    <w:rsid w:val="00C56674"/>
    <w:rsid w:val="00C56C12"/>
    <w:rsid w:val="00C57F21"/>
    <w:rsid w:val="00C607B4"/>
    <w:rsid w:val="00C61CC0"/>
    <w:rsid w:val="00C61D69"/>
    <w:rsid w:val="00C6209D"/>
    <w:rsid w:val="00C62611"/>
    <w:rsid w:val="00C63F7C"/>
    <w:rsid w:val="00C64388"/>
    <w:rsid w:val="00C66707"/>
    <w:rsid w:val="00C6688B"/>
    <w:rsid w:val="00C671B5"/>
    <w:rsid w:val="00C67E62"/>
    <w:rsid w:val="00C7036A"/>
    <w:rsid w:val="00C7091C"/>
    <w:rsid w:val="00C71F02"/>
    <w:rsid w:val="00C7237A"/>
    <w:rsid w:val="00C73DFC"/>
    <w:rsid w:val="00C7519C"/>
    <w:rsid w:val="00C754FB"/>
    <w:rsid w:val="00C765F9"/>
    <w:rsid w:val="00C76C38"/>
    <w:rsid w:val="00C7724F"/>
    <w:rsid w:val="00C77546"/>
    <w:rsid w:val="00C77E27"/>
    <w:rsid w:val="00C77F4A"/>
    <w:rsid w:val="00C84AAE"/>
    <w:rsid w:val="00C84C64"/>
    <w:rsid w:val="00C85B6D"/>
    <w:rsid w:val="00C85F0D"/>
    <w:rsid w:val="00C910FF"/>
    <w:rsid w:val="00C913BE"/>
    <w:rsid w:val="00C91A36"/>
    <w:rsid w:val="00C93E43"/>
    <w:rsid w:val="00C9444D"/>
    <w:rsid w:val="00C9469E"/>
    <w:rsid w:val="00C951F4"/>
    <w:rsid w:val="00C95FE9"/>
    <w:rsid w:val="00C963BF"/>
    <w:rsid w:val="00C96BB5"/>
    <w:rsid w:val="00C96CFF"/>
    <w:rsid w:val="00CA0B84"/>
    <w:rsid w:val="00CA2AFA"/>
    <w:rsid w:val="00CA483B"/>
    <w:rsid w:val="00CA5072"/>
    <w:rsid w:val="00CA6196"/>
    <w:rsid w:val="00CA6392"/>
    <w:rsid w:val="00CA6C48"/>
    <w:rsid w:val="00CA7735"/>
    <w:rsid w:val="00CA7BA6"/>
    <w:rsid w:val="00CB0BDC"/>
    <w:rsid w:val="00CB0C8C"/>
    <w:rsid w:val="00CB1B2C"/>
    <w:rsid w:val="00CB2DBB"/>
    <w:rsid w:val="00CB2EAF"/>
    <w:rsid w:val="00CB4256"/>
    <w:rsid w:val="00CB6E6A"/>
    <w:rsid w:val="00CC0111"/>
    <w:rsid w:val="00CC0134"/>
    <w:rsid w:val="00CC134C"/>
    <w:rsid w:val="00CC207D"/>
    <w:rsid w:val="00CC45C2"/>
    <w:rsid w:val="00CC66A6"/>
    <w:rsid w:val="00CC76C5"/>
    <w:rsid w:val="00CD15B9"/>
    <w:rsid w:val="00CD1CC2"/>
    <w:rsid w:val="00CD3A06"/>
    <w:rsid w:val="00CD4212"/>
    <w:rsid w:val="00CD47C2"/>
    <w:rsid w:val="00CD5C0C"/>
    <w:rsid w:val="00CD61B3"/>
    <w:rsid w:val="00CE0E78"/>
    <w:rsid w:val="00CE11FA"/>
    <w:rsid w:val="00CE17B3"/>
    <w:rsid w:val="00CE1BC2"/>
    <w:rsid w:val="00CE1F4F"/>
    <w:rsid w:val="00CE2C37"/>
    <w:rsid w:val="00CE5ED2"/>
    <w:rsid w:val="00CE6A45"/>
    <w:rsid w:val="00CE790E"/>
    <w:rsid w:val="00CF13FA"/>
    <w:rsid w:val="00CF166D"/>
    <w:rsid w:val="00CF23D8"/>
    <w:rsid w:val="00CF26C8"/>
    <w:rsid w:val="00CF32FE"/>
    <w:rsid w:val="00CF3DA5"/>
    <w:rsid w:val="00CF44EA"/>
    <w:rsid w:val="00CF51D2"/>
    <w:rsid w:val="00CF564C"/>
    <w:rsid w:val="00CF6523"/>
    <w:rsid w:val="00CF6A15"/>
    <w:rsid w:val="00CF7445"/>
    <w:rsid w:val="00CF7467"/>
    <w:rsid w:val="00CF777C"/>
    <w:rsid w:val="00D00971"/>
    <w:rsid w:val="00D00AC7"/>
    <w:rsid w:val="00D0185B"/>
    <w:rsid w:val="00D01B63"/>
    <w:rsid w:val="00D03E23"/>
    <w:rsid w:val="00D03FCE"/>
    <w:rsid w:val="00D04977"/>
    <w:rsid w:val="00D054F0"/>
    <w:rsid w:val="00D100B3"/>
    <w:rsid w:val="00D10C94"/>
    <w:rsid w:val="00D115CF"/>
    <w:rsid w:val="00D1171D"/>
    <w:rsid w:val="00D11963"/>
    <w:rsid w:val="00D11D5A"/>
    <w:rsid w:val="00D127B7"/>
    <w:rsid w:val="00D129A5"/>
    <w:rsid w:val="00D129F0"/>
    <w:rsid w:val="00D12ECB"/>
    <w:rsid w:val="00D13369"/>
    <w:rsid w:val="00D152F7"/>
    <w:rsid w:val="00D15CCC"/>
    <w:rsid w:val="00D15D14"/>
    <w:rsid w:val="00D17668"/>
    <w:rsid w:val="00D21058"/>
    <w:rsid w:val="00D21088"/>
    <w:rsid w:val="00D2230D"/>
    <w:rsid w:val="00D23067"/>
    <w:rsid w:val="00D25DA3"/>
    <w:rsid w:val="00D2687E"/>
    <w:rsid w:val="00D30919"/>
    <w:rsid w:val="00D31988"/>
    <w:rsid w:val="00D346B4"/>
    <w:rsid w:val="00D34704"/>
    <w:rsid w:val="00D34AD2"/>
    <w:rsid w:val="00D35056"/>
    <w:rsid w:val="00D352E4"/>
    <w:rsid w:val="00D405DE"/>
    <w:rsid w:val="00D41C36"/>
    <w:rsid w:val="00D42E17"/>
    <w:rsid w:val="00D439A3"/>
    <w:rsid w:val="00D43ED6"/>
    <w:rsid w:val="00D4713C"/>
    <w:rsid w:val="00D507DE"/>
    <w:rsid w:val="00D53B32"/>
    <w:rsid w:val="00D55DDA"/>
    <w:rsid w:val="00D5661A"/>
    <w:rsid w:val="00D578B0"/>
    <w:rsid w:val="00D6240B"/>
    <w:rsid w:val="00D62B4D"/>
    <w:rsid w:val="00D62D62"/>
    <w:rsid w:val="00D63C2A"/>
    <w:rsid w:val="00D6452D"/>
    <w:rsid w:val="00D64AD7"/>
    <w:rsid w:val="00D64DA0"/>
    <w:rsid w:val="00D656BD"/>
    <w:rsid w:val="00D73C02"/>
    <w:rsid w:val="00D74123"/>
    <w:rsid w:val="00D77C2C"/>
    <w:rsid w:val="00D8079A"/>
    <w:rsid w:val="00D8180C"/>
    <w:rsid w:val="00D83F92"/>
    <w:rsid w:val="00D846D9"/>
    <w:rsid w:val="00D85895"/>
    <w:rsid w:val="00D8603F"/>
    <w:rsid w:val="00D861EB"/>
    <w:rsid w:val="00D865AC"/>
    <w:rsid w:val="00D86D90"/>
    <w:rsid w:val="00D879BA"/>
    <w:rsid w:val="00D9059B"/>
    <w:rsid w:val="00D90A89"/>
    <w:rsid w:val="00D91C35"/>
    <w:rsid w:val="00D9286A"/>
    <w:rsid w:val="00D92F59"/>
    <w:rsid w:val="00D93A8D"/>
    <w:rsid w:val="00D948B7"/>
    <w:rsid w:val="00D94B75"/>
    <w:rsid w:val="00D95140"/>
    <w:rsid w:val="00D95552"/>
    <w:rsid w:val="00D95E58"/>
    <w:rsid w:val="00DA3E82"/>
    <w:rsid w:val="00DA5660"/>
    <w:rsid w:val="00DA642B"/>
    <w:rsid w:val="00DA6A0E"/>
    <w:rsid w:val="00DA7429"/>
    <w:rsid w:val="00DA7979"/>
    <w:rsid w:val="00DB13B7"/>
    <w:rsid w:val="00DB171B"/>
    <w:rsid w:val="00DB22B3"/>
    <w:rsid w:val="00DB32E8"/>
    <w:rsid w:val="00DB41AB"/>
    <w:rsid w:val="00DB4741"/>
    <w:rsid w:val="00DB49FA"/>
    <w:rsid w:val="00DB52F1"/>
    <w:rsid w:val="00DB53AC"/>
    <w:rsid w:val="00DB588F"/>
    <w:rsid w:val="00DB6F79"/>
    <w:rsid w:val="00DB7C6B"/>
    <w:rsid w:val="00DC0E1B"/>
    <w:rsid w:val="00DC0FD0"/>
    <w:rsid w:val="00DC10D3"/>
    <w:rsid w:val="00DC3543"/>
    <w:rsid w:val="00DC53AE"/>
    <w:rsid w:val="00DC5DB5"/>
    <w:rsid w:val="00DC60E1"/>
    <w:rsid w:val="00DC6E2E"/>
    <w:rsid w:val="00DC6E43"/>
    <w:rsid w:val="00DC7E78"/>
    <w:rsid w:val="00DD0C5D"/>
    <w:rsid w:val="00DD36D3"/>
    <w:rsid w:val="00DD47EF"/>
    <w:rsid w:val="00DD4C35"/>
    <w:rsid w:val="00DD516C"/>
    <w:rsid w:val="00DD64E0"/>
    <w:rsid w:val="00DD6BC0"/>
    <w:rsid w:val="00DE0F93"/>
    <w:rsid w:val="00DE101F"/>
    <w:rsid w:val="00DE169D"/>
    <w:rsid w:val="00DE31F8"/>
    <w:rsid w:val="00DE38D7"/>
    <w:rsid w:val="00DE48CA"/>
    <w:rsid w:val="00DE5661"/>
    <w:rsid w:val="00DE5D6E"/>
    <w:rsid w:val="00DE6E10"/>
    <w:rsid w:val="00DE78E6"/>
    <w:rsid w:val="00DF02E0"/>
    <w:rsid w:val="00DF1E1A"/>
    <w:rsid w:val="00DF32E1"/>
    <w:rsid w:val="00DF33BC"/>
    <w:rsid w:val="00DF3DBD"/>
    <w:rsid w:val="00DF51A0"/>
    <w:rsid w:val="00DF62E8"/>
    <w:rsid w:val="00E01298"/>
    <w:rsid w:val="00E02952"/>
    <w:rsid w:val="00E03484"/>
    <w:rsid w:val="00E04ADB"/>
    <w:rsid w:val="00E051B6"/>
    <w:rsid w:val="00E05FA9"/>
    <w:rsid w:val="00E06AB1"/>
    <w:rsid w:val="00E07074"/>
    <w:rsid w:val="00E0778A"/>
    <w:rsid w:val="00E108B9"/>
    <w:rsid w:val="00E111A3"/>
    <w:rsid w:val="00E11647"/>
    <w:rsid w:val="00E1200F"/>
    <w:rsid w:val="00E129C0"/>
    <w:rsid w:val="00E12CA4"/>
    <w:rsid w:val="00E13B68"/>
    <w:rsid w:val="00E13E8C"/>
    <w:rsid w:val="00E1693D"/>
    <w:rsid w:val="00E16BE6"/>
    <w:rsid w:val="00E1727A"/>
    <w:rsid w:val="00E17792"/>
    <w:rsid w:val="00E17C00"/>
    <w:rsid w:val="00E21B81"/>
    <w:rsid w:val="00E23A97"/>
    <w:rsid w:val="00E3120A"/>
    <w:rsid w:val="00E3135E"/>
    <w:rsid w:val="00E3199C"/>
    <w:rsid w:val="00E3251D"/>
    <w:rsid w:val="00E34091"/>
    <w:rsid w:val="00E3615E"/>
    <w:rsid w:val="00E3716E"/>
    <w:rsid w:val="00E41080"/>
    <w:rsid w:val="00E44C69"/>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C0B"/>
    <w:rsid w:val="00E66A20"/>
    <w:rsid w:val="00E70120"/>
    <w:rsid w:val="00E718C0"/>
    <w:rsid w:val="00E72EC0"/>
    <w:rsid w:val="00E7540A"/>
    <w:rsid w:val="00E7561A"/>
    <w:rsid w:val="00E75B3F"/>
    <w:rsid w:val="00E771DE"/>
    <w:rsid w:val="00E77619"/>
    <w:rsid w:val="00E77A02"/>
    <w:rsid w:val="00E834CA"/>
    <w:rsid w:val="00E836A4"/>
    <w:rsid w:val="00E83BA3"/>
    <w:rsid w:val="00E8492C"/>
    <w:rsid w:val="00E84B6A"/>
    <w:rsid w:val="00E84E2F"/>
    <w:rsid w:val="00E87479"/>
    <w:rsid w:val="00E87515"/>
    <w:rsid w:val="00E905EF"/>
    <w:rsid w:val="00E9140F"/>
    <w:rsid w:val="00E91D4C"/>
    <w:rsid w:val="00E92265"/>
    <w:rsid w:val="00E935DF"/>
    <w:rsid w:val="00E93783"/>
    <w:rsid w:val="00E95584"/>
    <w:rsid w:val="00E95B28"/>
    <w:rsid w:val="00EA0923"/>
    <w:rsid w:val="00EA1CB5"/>
    <w:rsid w:val="00EA3CCC"/>
    <w:rsid w:val="00EA4723"/>
    <w:rsid w:val="00EA495B"/>
    <w:rsid w:val="00EA711D"/>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32D3"/>
    <w:rsid w:val="00EC4950"/>
    <w:rsid w:val="00EC5DEC"/>
    <w:rsid w:val="00EC5E0B"/>
    <w:rsid w:val="00EC761E"/>
    <w:rsid w:val="00ED001F"/>
    <w:rsid w:val="00ED0900"/>
    <w:rsid w:val="00ED1AD2"/>
    <w:rsid w:val="00ED2F49"/>
    <w:rsid w:val="00ED3578"/>
    <w:rsid w:val="00ED3985"/>
    <w:rsid w:val="00ED3AE7"/>
    <w:rsid w:val="00EE0878"/>
    <w:rsid w:val="00EE0904"/>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006D"/>
    <w:rsid w:val="00F013B0"/>
    <w:rsid w:val="00F01785"/>
    <w:rsid w:val="00F03B76"/>
    <w:rsid w:val="00F05F86"/>
    <w:rsid w:val="00F066FF"/>
    <w:rsid w:val="00F06704"/>
    <w:rsid w:val="00F06794"/>
    <w:rsid w:val="00F0680E"/>
    <w:rsid w:val="00F06E23"/>
    <w:rsid w:val="00F06F12"/>
    <w:rsid w:val="00F07788"/>
    <w:rsid w:val="00F07A5A"/>
    <w:rsid w:val="00F11BD9"/>
    <w:rsid w:val="00F12AE6"/>
    <w:rsid w:val="00F138D7"/>
    <w:rsid w:val="00F13B06"/>
    <w:rsid w:val="00F1530F"/>
    <w:rsid w:val="00F20205"/>
    <w:rsid w:val="00F22F2D"/>
    <w:rsid w:val="00F23638"/>
    <w:rsid w:val="00F26BCE"/>
    <w:rsid w:val="00F31E4D"/>
    <w:rsid w:val="00F32B88"/>
    <w:rsid w:val="00F34883"/>
    <w:rsid w:val="00F34E4D"/>
    <w:rsid w:val="00F36A09"/>
    <w:rsid w:val="00F3786F"/>
    <w:rsid w:val="00F37E7F"/>
    <w:rsid w:val="00F40DB5"/>
    <w:rsid w:val="00F412A2"/>
    <w:rsid w:val="00F41653"/>
    <w:rsid w:val="00F44918"/>
    <w:rsid w:val="00F47B9A"/>
    <w:rsid w:val="00F503BE"/>
    <w:rsid w:val="00F505BE"/>
    <w:rsid w:val="00F511DD"/>
    <w:rsid w:val="00F52DDA"/>
    <w:rsid w:val="00F55065"/>
    <w:rsid w:val="00F550D6"/>
    <w:rsid w:val="00F556A0"/>
    <w:rsid w:val="00F55C10"/>
    <w:rsid w:val="00F575CB"/>
    <w:rsid w:val="00F5782C"/>
    <w:rsid w:val="00F578EE"/>
    <w:rsid w:val="00F57EA1"/>
    <w:rsid w:val="00F61176"/>
    <w:rsid w:val="00F61756"/>
    <w:rsid w:val="00F61E6D"/>
    <w:rsid w:val="00F62079"/>
    <w:rsid w:val="00F62874"/>
    <w:rsid w:val="00F62985"/>
    <w:rsid w:val="00F6369D"/>
    <w:rsid w:val="00F63FBC"/>
    <w:rsid w:val="00F6444A"/>
    <w:rsid w:val="00F64E3C"/>
    <w:rsid w:val="00F66CD6"/>
    <w:rsid w:val="00F66D18"/>
    <w:rsid w:val="00F6767F"/>
    <w:rsid w:val="00F70A73"/>
    <w:rsid w:val="00F71C25"/>
    <w:rsid w:val="00F804A6"/>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60D4"/>
    <w:rsid w:val="00F96598"/>
    <w:rsid w:val="00F968AA"/>
    <w:rsid w:val="00FA092B"/>
    <w:rsid w:val="00FA26D5"/>
    <w:rsid w:val="00FA3430"/>
    <w:rsid w:val="00FA5DCD"/>
    <w:rsid w:val="00FA6A1A"/>
    <w:rsid w:val="00FB1E91"/>
    <w:rsid w:val="00FB32A9"/>
    <w:rsid w:val="00FB3BCF"/>
    <w:rsid w:val="00FB5D35"/>
    <w:rsid w:val="00FB5D3E"/>
    <w:rsid w:val="00FB620A"/>
    <w:rsid w:val="00FB7834"/>
    <w:rsid w:val="00FB79F0"/>
    <w:rsid w:val="00FC0424"/>
    <w:rsid w:val="00FC33DE"/>
    <w:rsid w:val="00FC37B7"/>
    <w:rsid w:val="00FC573E"/>
    <w:rsid w:val="00FC5C94"/>
    <w:rsid w:val="00FC6220"/>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4FDF"/>
    <w:rsid w:val="00FE6C93"/>
    <w:rsid w:val="00FF0F10"/>
    <w:rsid w:val="00FF0FD7"/>
    <w:rsid w:val="00FF1490"/>
    <w:rsid w:val="00FF18CC"/>
    <w:rsid w:val="00FF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0F"/>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0F"/>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 w:id="1074741315">
      <w:bodyDiv w:val="1"/>
      <w:marLeft w:val="0"/>
      <w:marRight w:val="0"/>
      <w:marTop w:val="0"/>
      <w:marBottom w:val="0"/>
      <w:divBdr>
        <w:top w:val="none" w:sz="0" w:space="0" w:color="auto"/>
        <w:left w:val="none" w:sz="0" w:space="0" w:color="auto"/>
        <w:bottom w:val="none" w:sz="0" w:space="0" w:color="auto"/>
        <w:right w:val="none" w:sz="0" w:space="0" w:color="auto"/>
      </w:divBdr>
    </w:div>
    <w:div w:id="1833329137">
      <w:bodyDiv w:val="1"/>
      <w:marLeft w:val="0"/>
      <w:marRight w:val="0"/>
      <w:marTop w:val="0"/>
      <w:marBottom w:val="0"/>
      <w:divBdr>
        <w:top w:val="none" w:sz="0" w:space="0" w:color="auto"/>
        <w:left w:val="none" w:sz="0" w:space="0" w:color="auto"/>
        <w:bottom w:val="none" w:sz="0" w:space="0" w:color="auto"/>
        <w:right w:val="none" w:sz="0" w:space="0" w:color="auto"/>
      </w:divBdr>
    </w:div>
    <w:div w:id="1887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D949-D590-41A4-AE7E-F17C5672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Minutes.dot</Template>
  <TotalTime>772</TotalTime>
  <Pages>9</Pages>
  <Words>3252</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City of Abilene</cp:lastModifiedBy>
  <cp:revision>18</cp:revision>
  <cp:lastPrinted>2013-08-14T21:32:00Z</cp:lastPrinted>
  <dcterms:created xsi:type="dcterms:W3CDTF">2013-07-11T14:04:00Z</dcterms:created>
  <dcterms:modified xsi:type="dcterms:W3CDTF">2013-08-14T21:36:00Z</dcterms:modified>
</cp:coreProperties>
</file>