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525F93" w:rsidRDefault="000160F3" w:rsidP="00951CF2">
      <w:pPr>
        <w:pStyle w:val="Title"/>
        <w:tabs>
          <w:tab w:val="left" w:pos="5490"/>
        </w:tabs>
        <w:rPr>
          <w:rFonts w:ascii="Times New Roman" w:hAnsi="Times New Roman"/>
          <w:sz w:val="24"/>
        </w:rPr>
      </w:pPr>
      <w:r w:rsidRPr="00525F93">
        <w:rPr>
          <w:rFonts w:ascii="Times New Roman" w:hAnsi="Times New Roman"/>
          <w:sz w:val="24"/>
        </w:rPr>
        <w:t>PLANNING &amp; ZONING COMMISSION</w:t>
      </w:r>
    </w:p>
    <w:p w:rsidR="00875742" w:rsidRPr="00525F93" w:rsidRDefault="00875742" w:rsidP="00875742">
      <w:pPr>
        <w:pStyle w:val="Subtitle"/>
        <w:pBdr>
          <w:top w:val="none" w:sz="0" w:space="0" w:color="auto"/>
        </w:pBdr>
        <w:jc w:val="left"/>
        <w:rPr>
          <w:rFonts w:ascii="Times New Roman" w:hAnsi="Times New Roman"/>
        </w:rPr>
      </w:pPr>
      <w:r w:rsidRPr="00525F93">
        <w:rPr>
          <w:rFonts w:ascii="Times New Roman" w:hAnsi="Times New Roman"/>
        </w:rPr>
        <w:t xml:space="preserve">                                                              </w:t>
      </w:r>
      <w:r w:rsidR="00212F48">
        <w:rPr>
          <w:rFonts w:ascii="Times New Roman" w:hAnsi="Times New Roman"/>
        </w:rPr>
        <w:t>November 4</w:t>
      </w:r>
      <w:r w:rsidR="00212F48" w:rsidRPr="00212F48">
        <w:rPr>
          <w:rFonts w:ascii="Times New Roman" w:hAnsi="Times New Roman"/>
          <w:vertAlign w:val="superscript"/>
        </w:rPr>
        <w:t>th</w:t>
      </w:r>
      <w:r w:rsidR="00867BBD" w:rsidRPr="00525F93">
        <w:rPr>
          <w:rFonts w:ascii="Times New Roman" w:hAnsi="Times New Roman"/>
        </w:rPr>
        <w:t>, 2013</w:t>
      </w:r>
    </w:p>
    <w:p w:rsidR="000160F3" w:rsidRPr="00525F93" w:rsidRDefault="000160F3">
      <w:pPr>
        <w:pBdr>
          <w:bottom w:val="single" w:sz="4" w:space="1" w:color="000000"/>
        </w:pBdr>
        <w:jc w:val="center"/>
        <w:rPr>
          <w:b/>
        </w:rPr>
      </w:pPr>
      <w:r w:rsidRPr="00525F93">
        <w:rPr>
          <w:b/>
        </w:rPr>
        <w:t>Minutes</w:t>
      </w:r>
    </w:p>
    <w:p w:rsidR="00F81922" w:rsidRPr="00525F93" w:rsidRDefault="00F81922" w:rsidP="009A37AE">
      <w:pPr>
        <w:rPr>
          <w:b/>
        </w:rPr>
      </w:pPr>
    </w:p>
    <w:p w:rsidR="000B424B" w:rsidRPr="00525F93" w:rsidRDefault="000B424B" w:rsidP="009A37AE">
      <w:pPr>
        <w:rPr>
          <w:b/>
        </w:rPr>
      </w:pPr>
    </w:p>
    <w:p w:rsidR="009579FE" w:rsidRPr="00525F93" w:rsidRDefault="00B776FF" w:rsidP="009579FE">
      <w:pPr>
        <w:pStyle w:val="Footer"/>
        <w:tabs>
          <w:tab w:val="clear" w:pos="4320"/>
          <w:tab w:val="clear" w:pos="8640"/>
        </w:tabs>
        <w:rPr>
          <w:bCs/>
        </w:rPr>
      </w:pPr>
      <w:r w:rsidRPr="00525F93">
        <w:t>Members Present:</w:t>
      </w:r>
      <w:r w:rsidRPr="00525F93">
        <w:tab/>
      </w:r>
      <w:r w:rsidR="00095B7A" w:rsidRPr="00525F93">
        <w:rPr>
          <w:bCs/>
        </w:rPr>
        <w:tab/>
      </w:r>
      <w:r w:rsidR="009579FE" w:rsidRPr="00525F93">
        <w:rPr>
          <w:bCs/>
        </w:rPr>
        <w:t xml:space="preserve">Chairman: </w:t>
      </w:r>
      <w:r w:rsidR="00B16849" w:rsidRPr="00525F93">
        <w:rPr>
          <w:bCs/>
        </w:rPr>
        <w:t>Fred Famble</w:t>
      </w:r>
      <w:r w:rsidR="009579FE" w:rsidRPr="00525F93">
        <w:rPr>
          <w:bCs/>
        </w:rPr>
        <w:t xml:space="preserve"> </w:t>
      </w:r>
    </w:p>
    <w:p w:rsidR="009579FE" w:rsidRPr="00525F93" w:rsidRDefault="00E8281F" w:rsidP="00BF6171">
      <w:pPr>
        <w:rPr>
          <w:bCs/>
        </w:rPr>
      </w:pPr>
      <w:r w:rsidRPr="00525F93">
        <w:tab/>
      </w:r>
      <w:r w:rsidRPr="00525F93">
        <w:tab/>
      </w:r>
      <w:r w:rsidRPr="00525F93">
        <w:tab/>
      </w:r>
      <w:r w:rsidR="009579FE" w:rsidRPr="00525F93">
        <w:tab/>
      </w:r>
      <w:r w:rsidR="009579FE" w:rsidRPr="00525F93">
        <w:rPr>
          <w:bCs/>
        </w:rPr>
        <w:t xml:space="preserve">Clint Rosenbaum </w:t>
      </w:r>
    </w:p>
    <w:p w:rsidR="00B776FF" w:rsidRPr="00525F93" w:rsidRDefault="009579FE" w:rsidP="00BF6171">
      <w:r w:rsidRPr="00525F93">
        <w:rPr>
          <w:bCs/>
        </w:rPr>
        <w:tab/>
      </w:r>
      <w:r w:rsidRPr="00525F93">
        <w:rPr>
          <w:bCs/>
        </w:rPr>
        <w:tab/>
      </w:r>
      <w:r w:rsidRPr="00525F93">
        <w:rPr>
          <w:bCs/>
        </w:rPr>
        <w:tab/>
      </w:r>
      <w:r w:rsidRPr="00525F93">
        <w:rPr>
          <w:bCs/>
        </w:rPr>
        <w:tab/>
      </w:r>
      <w:r w:rsidR="009E150D">
        <w:rPr>
          <w:bCs/>
        </w:rPr>
        <w:t>Bruce Bixby</w:t>
      </w:r>
      <w:r w:rsidR="00E8281F" w:rsidRPr="00525F93">
        <w:tab/>
      </w:r>
    </w:p>
    <w:p w:rsidR="009942D9" w:rsidRPr="00525F93" w:rsidRDefault="00875742" w:rsidP="00BF6171">
      <w:r w:rsidRPr="00525F93">
        <w:tab/>
      </w:r>
      <w:r w:rsidRPr="00525F93">
        <w:tab/>
      </w:r>
      <w:r w:rsidRPr="00525F93">
        <w:tab/>
      </w:r>
      <w:r w:rsidRPr="00525F93">
        <w:tab/>
        <w:t>David Todd</w:t>
      </w:r>
      <w:r w:rsidRPr="00525F93">
        <w:tab/>
      </w:r>
    </w:p>
    <w:p w:rsidR="009942D9" w:rsidRPr="00525F93" w:rsidRDefault="009942D9" w:rsidP="00BF6171">
      <w:r w:rsidRPr="00525F93">
        <w:tab/>
      </w:r>
      <w:r w:rsidRPr="00525F93">
        <w:tab/>
      </w:r>
      <w:r w:rsidRPr="00525F93">
        <w:tab/>
      </w:r>
      <w:r w:rsidRPr="00525F93">
        <w:tab/>
        <w:t xml:space="preserve">Pam Yungblut </w:t>
      </w:r>
    </w:p>
    <w:p w:rsidR="00E8281F" w:rsidRPr="00525F93" w:rsidRDefault="009942D9" w:rsidP="00BF6171">
      <w:r w:rsidRPr="00525F93">
        <w:tab/>
      </w:r>
      <w:r w:rsidRPr="00525F93">
        <w:tab/>
      </w:r>
      <w:r w:rsidRPr="00525F93">
        <w:tab/>
      </w:r>
      <w:r w:rsidRPr="00525F93">
        <w:tab/>
        <w:t>Tim McClarty</w:t>
      </w:r>
      <w:r w:rsidR="00875742" w:rsidRPr="00525F93">
        <w:tab/>
      </w:r>
    </w:p>
    <w:p w:rsidR="00212F48" w:rsidRDefault="00212F48" w:rsidP="00E143ED">
      <w:r>
        <w:tab/>
      </w:r>
      <w:r>
        <w:tab/>
      </w:r>
      <w:r>
        <w:tab/>
      </w:r>
      <w:r>
        <w:tab/>
        <w:t>Gary Glenn</w:t>
      </w:r>
    </w:p>
    <w:p w:rsidR="00212F48" w:rsidRDefault="00212F48" w:rsidP="00E143ED"/>
    <w:p w:rsidR="00B776FF" w:rsidRDefault="0057409A" w:rsidP="00E143ED">
      <w:r w:rsidRPr="00525F93">
        <w:t>Members Absent:</w:t>
      </w:r>
      <w:r w:rsidR="00E856CE" w:rsidRPr="00525F93">
        <w:tab/>
      </w:r>
      <w:r w:rsidR="00E856CE" w:rsidRPr="00525F93">
        <w:tab/>
      </w:r>
      <w:r w:rsidR="00212F48">
        <w:t>None</w:t>
      </w:r>
    </w:p>
    <w:p w:rsidR="00212F48" w:rsidRPr="00525F93" w:rsidRDefault="00212F48" w:rsidP="00E143ED"/>
    <w:p w:rsidR="00E856CE" w:rsidRPr="00525F93" w:rsidRDefault="00E856CE" w:rsidP="00E143ED">
      <w:r w:rsidRPr="00525F93">
        <w:tab/>
      </w:r>
      <w:r w:rsidRPr="00525F93">
        <w:tab/>
      </w:r>
      <w:r w:rsidRPr="00525F93">
        <w:tab/>
      </w:r>
      <w:r w:rsidRPr="00525F93">
        <w:tab/>
      </w:r>
    </w:p>
    <w:p w:rsidR="000160F3" w:rsidRPr="00525F93" w:rsidRDefault="002068E4" w:rsidP="00E143ED">
      <w:r w:rsidRPr="00525F93">
        <w:rPr>
          <w:bCs/>
        </w:rPr>
        <w:t xml:space="preserve"> </w:t>
      </w:r>
    </w:p>
    <w:p w:rsidR="005E75D3" w:rsidRPr="00525F93" w:rsidRDefault="000160F3" w:rsidP="00B16849">
      <w:pPr>
        <w:ind w:left="2880" w:hanging="2880"/>
        <w:rPr>
          <w:bCs/>
        </w:rPr>
      </w:pPr>
      <w:r w:rsidRPr="00525F93">
        <w:rPr>
          <w:bCs/>
        </w:rPr>
        <w:t>Staff Present:</w:t>
      </w:r>
      <w:r w:rsidRPr="00525F93">
        <w:rPr>
          <w:bCs/>
        </w:rPr>
        <w:tab/>
      </w:r>
      <w:r w:rsidR="00BF6171" w:rsidRPr="00525F93">
        <w:rPr>
          <w:bCs/>
        </w:rPr>
        <w:t>Jon James, Director of Planning and Development Services</w:t>
      </w:r>
    </w:p>
    <w:p w:rsidR="00E8281F" w:rsidRPr="00525F93" w:rsidRDefault="00A32709" w:rsidP="00061807">
      <w:pPr>
        <w:ind w:left="2160" w:firstLine="720"/>
        <w:rPr>
          <w:bCs/>
        </w:rPr>
      </w:pPr>
      <w:r w:rsidRPr="00525F93">
        <w:rPr>
          <w:bCs/>
        </w:rPr>
        <w:t>Dan Santee</w:t>
      </w:r>
      <w:r w:rsidR="00D27228" w:rsidRPr="00525F93">
        <w:rPr>
          <w:bCs/>
        </w:rPr>
        <w:t>,</w:t>
      </w:r>
      <w:r w:rsidR="00B70224" w:rsidRPr="00525F93">
        <w:rPr>
          <w:bCs/>
        </w:rPr>
        <w:t xml:space="preserve"> City </w:t>
      </w:r>
      <w:r w:rsidR="003E2D46" w:rsidRPr="00525F93">
        <w:rPr>
          <w:bCs/>
        </w:rPr>
        <w:t>Attorney</w:t>
      </w:r>
    </w:p>
    <w:p w:rsidR="005E75D3" w:rsidRPr="00525F93" w:rsidRDefault="00E405CF" w:rsidP="00B16849">
      <w:pPr>
        <w:ind w:left="2160" w:firstLine="720"/>
        <w:rPr>
          <w:bCs/>
        </w:rPr>
      </w:pPr>
      <w:r w:rsidRPr="00525F93">
        <w:rPr>
          <w:bCs/>
        </w:rPr>
        <w:t>Ben Bryner, Planning Services Manager</w:t>
      </w:r>
    </w:p>
    <w:p w:rsidR="00C57B13" w:rsidRPr="00525F93" w:rsidRDefault="00C57B13" w:rsidP="00B16849">
      <w:pPr>
        <w:ind w:left="2160" w:firstLine="720"/>
        <w:rPr>
          <w:bCs/>
        </w:rPr>
      </w:pPr>
      <w:r w:rsidRPr="00525F93">
        <w:rPr>
          <w:bCs/>
        </w:rPr>
        <w:t>Zack Rainbow, Planner II</w:t>
      </w:r>
    </w:p>
    <w:p w:rsidR="00704561" w:rsidRPr="00525F93" w:rsidRDefault="00E405CF" w:rsidP="00875742">
      <w:pPr>
        <w:ind w:left="2880"/>
        <w:rPr>
          <w:bCs/>
        </w:rPr>
      </w:pPr>
      <w:r w:rsidRPr="00525F93">
        <w:rPr>
          <w:bCs/>
        </w:rPr>
        <w:t>Stephanie Goodrich, Planner I Historic Preservation Officer</w:t>
      </w:r>
    </w:p>
    <w:p w:rsidR="00B16849" w:rsidRPr="00525F93" w:rsidRDefault="00CC38B9" w:rsidP="00BA1B6D">
      <w:pPr>
        <w:ind w:left="2880"/>
        <w:rPr>
          <w:bCs/>
        </w:rPr>
      </w:pPr>
      <w:r w:rsidRPr="00525F93">
        <w:rPr>
          <w:bCs/>
        </w:rPr>
        <w:t>Donna Boarts</w:t>
      </w:r>
      <w:r w:rsidR="00212F48">
        <w:rPr>
          <w:bCs/>
        </w:rPr>
        <w:t>, Secretary II (R</w:t>
      </w:r>
      <w:r w:rsidR="00B16849" w:rsidRPr="00525F93">
        <w:rPr>
          <w:bCs/>
        </w:rPr>
        <w:t>ecording)</w:t>
      </w:r>
    </w:p>
    <w:p w:rsidR="00F709D1" w:rsidRPr="00525F93" w:rsidRDefault="00F709D1" w:rsidP="00095B7A">
      <w:pPr>
        <w:rPr>
          <w:bCs/>
        </w:rPr>
      </w:pPr>
    </w:p>
    <w:p w:rsidR="00E07384" w:rsidRDefault="00E042CE" w:rsidP="009E150D">
      <w:pPr>
        <w:rPr>
          <w:bCs/>
        </w:rPr>
      </w:pPr>
      <w:r w:rsidRPr="00525F93">
        <w:rPr>
          <w:bCs/>
        </w:rPr>
        <w:t>Others Present:</w:t>
      </w:r>
      <w:r w:rsidRPr="00525F93">
        <w:rPr>
          <w:bCs/>
        </w:rPr>
        <w:tab/>
      </w:r>
      <w:r w:rsidRPr="00525F93">
        <w:rPr>
          <w:bCs/>
        </w:rPr>
        <w:tab/>
      </w:r>
      <w:r w:rsidR="00212F48">
        <w:rPr>
          <w:bCs/>
        </w:rPr>
        <w:t>Don Bledsoe</w:t>
      </w:r>
      <w:r w:rsidR="009E150D">
        <w:rPr>
          <w:bCs/>
        </w:rPr>
        <w:tab/>
      </w:r>
      <w:r w:rsidR="009E150D">
        <w:rPr>
          <w:bCs/>
        </w:rPr>
        <w:tab/>
      </w:r>
      <w:r w:rsidR="00212F48">
        <w:rPr>
          <w:bCs/>
        </w:rPr>
        <w:tab/>
        <w:t>Brannon Barnes</w:t>
      </w:r>
    </w:p>
    <w:p w:rsidR="009E150D" w:rsidRDefault="009E150D" w:rsidP="009E150D">
      <w:pPr>
        <w:rPr>
          <w:bCs/>
        </w:rPr>
      </w:pPr>
      <w:r>
        <w:rPr>
          <w:bCs/>
        </w:rPr>
        <w:tab/>
      </w:r>
      <w:r>
        <w:rPr>
          <w:bCs/>
        </w:rPr>
        <w:tab/>
      </w:r>
      <w:r>
        <w:rPr>
          <w:bCs/>
        </w:rPr>
        <w:tab/>
      </w:r>
      <w:r>
        <w:rPr>
          <w:bCs/>
        </w:rPr>
        <w:tab/>
      </w:r>
      <w:r w:rsidR="00212F48">
        <w:rPr>
          <w:bCs/>
        </w:rPr>
        <w:t>Zane Dennis</w:t>
      </w:r>
      <w:r>
        <w:rPr>
          <w:bCs/>
        </w:rPr>
        <w:tab/>
      </w:r>
      <w:r>
        <w:rPr>
          <w:bCs/>
        </w:rPr>
        <w:tab/>
      </w:r>
      <w:r>
        <w:rPr>
          <w:bCs/>
        </w:rPr>
        <w:tab/>
      </w:r>
      <w:r w:rsidR="00212F48">
        <w:rPr>
          <w:bCs/>
        </w:rPr>
        <w:t>John Mangalonzo</w:t>
      </w:r>
      <w:r w:rsidR="00212F48">
        <w:rPr>
          <w:bCs/>
        </w:rPr>
        <w:tab/>
      </w:r>
      <w:r w:rsidR="00212F48">
        <w:rPr>
          <w:bCs/>
        </w:rPr>
        <w:tab/>
      </w:r>
      <w:r w:rsidR="00212F48">
        <w:rPr>
          <w:bCs/>
        </w:rPr>
        <w:tab/>
      </w:r>
      <w:r w:rsidR="00212F48">
        <w:rPr>
          <w:bCs/>
        </w:rPr>
        <w:tab/>
      </w:r>
      <w:r w:rsidR="00212F48">
        <w:rPr>
          <w:bCs/>
        </w:rPr>
        <w:tab/>
      </w:r>
      <w:r w:rsidR="00212F48">
        <w:rPr>
          <w:bCs/>
        </w:rPr>
        <w:tab/>
      </w:r>
      <w:r w:rsidR="00212F48">
        <w:rPr>
          <w:bCs/>
        </w:rPr>
        <w:tab/>
        <w:t>B.J. Prichard</w:t>
      </w:r>
      <w:r>
        <w:rPr>
          <w:bCs/>
        </w:rPr>
        <w:tab/>
      </w:r>
      <w:r>
        <w:rPr>
          <w:bCs/>
        </w:rPr>
        <w:tab/>
      </w:r>
      <w:r>
        <w:rPr>
          <w:bCs/>
        </w:rPr>
        <w:tab/>
      </w:r>
      <w:r w:rsidR="00212F48">
        <w:rPr>
          <w:bCs/>
        </w:rPr>
        <w:t>Andrew Adamski</w:t>
      </w:r>
      <w:r>
        <w:rPr>
          <w:bCs/>
        </w:rPr>
        <w:tab/>
      </w:r>
      <w:r>
        <w:rPr>
          <w:bCs/>
        </w:rPr>
        <w:tab/>
      </w:r>
      <w:r>
        <w:rPr>
          <w:bCs/>
        </w:rPr>
        <w:tab/>
      </w:r>
      <w:r>
        <w:rPr>
          <w:bCs/>
        </w:rPr>
        <w:tab/>
      </w:r>
      <w:r>
        <w:rPr>
          <w:bCs/>
        </w:rPr>
        <w:tab/>
      </w:r>
      <w:r>
        <w:rPr>
          <w:bCs/>
        </w:rPr>
        <w:tab/>
      </w:r>
      <w:r>
        <w:rPr>
          <w:bCs/>
        </w:rPr>
        <w:tab/>
      </w:r>
      <w:r w:rsidR="00212F48">
        <w:rPr>
          <w:bCs/>
        </w:rPr>
        <w:t>Kady Bullock</w:t>
      </w:r>
      <w:r>
        <w:rPr>
          <w:bCs/>
        </w:rPr>
        <w:tab/>
      </w:r>
      <w:r>
        <w:rPr>
          <w:bCs/>
        </w:rPr>
        <w:tab/>
      </w:r>
      <w:r w:rsidR="00212F48">
        <w:rPr>
          <w:bCs/>
        </w:rPr>
        <w:tab/>
        <w:t>Chad Carter</w:t>
      </w:r>
      <w:r>
        <w:rPr>
          <w:bCs/>
        </w:rPr>
        <w:tab/>
      </w:r>
      <w:r>
        <w:rPr>
          <w:bCs/>
        </w:rPr>
        <w:tab/>
      </w:r>
      <w:r>
        <w:rPr>
          <w:bCs/>
        </w:rPr>
        <w:tab/>
      </w:r>
      <w:r>
        <w:rPr>
          <w:bCs/>
        </w:rPr>
        <w:tab/>
      </w:r>
      <w:r>
        <w:rPr>
          <w:bCs/>
        </w:rPr>
        <w:tab/>
      </w:r>
      <w:r>
        <w:rPr>
          <w:bCs/>
        </w:rPr>
        <w:tab/>
      </w:r>
      <w:r>
        <w:rPr>
          <w:bCs/>
        </w:rPr>
        <w:tab/>
      </w:r>
      <w:r w:rsidR="00212F48">
        <w:rPr>
          <w:bCs/>
        </w:rPr>
        <w:tab/>
        <w:t>Duane Martin</w:t>
      </w:r>
      <w:r>
        <w:rPr>
          <w:bCs/>
        </w:rPr>
        <w:tab/>
      </w:r>
      <w:r>
        <w:rPr>
          <w:bCs/>
        </w:rPr>
        <w:tab/>
      </w:r>
      <w:r w:rsidR="00212F48">
        <w:rPr>
          <w:bCs/>
        </w:rPr>
        <w:tab/>
        <w:t>Megan Santee</w:t>
      </w:r>
    </w:p>
    <w:p w:rsidR="00E07384" w:rsidRPr="00797B6F" w:rsidRDefault="00890FA1" w:rsidP="00212F48">
      <w:pPr>
        <w:rPr>
          <w:bCs/>
        </w:rPr>
      </w:pPr>
      <w:r>
        <w:rPr>
          <w:bCs/>
        </w:rPr>
        <w:tab/>
      </w:r>
      <w:r>
        <w:rPr>
          <w:bCs/>
        </w:rPr>
        <w:tab/>
      </w:r>
      <w:r>
        <w:rPr>
          <w:bCs/>
        </w:rPr>
        <w:tab/>
      </w:r>
      <w:r>
        <w:rPr>
          <w:bCs/>
        </w:rPr>
        <w:tab/>
      </w:r>
      <w:r w:rsidR="00212F48">
        <w:rPr>
          <w:bCs/>
        </w:rPr>
        <w:t>Bishop Powell</w:t>
      </w:r>
      <w:r>
        <w:rPr>
          <w:bCs/>
        </w:rPr>
        <w:tab/>
      </w:r>
      <w:r>
        <w:rPr>
          <w:bCs/>
        </w:rPr>
        <w:tab/>
      </w:r>
      <w:r w:rsidR="00212F48">
        <w:rPr>
          <w:bCs/>
        </w:rPr>
        <w:tab/>
      </w:r>
      <w:r w:rsidR="00656C2B">
        <w:rPr>
          <w:bCs/>
        </w:rPr>
        <w:t>Dale Scoggins</w:t>
      </w:r>
      <w:r>
        <w:rPr>
          <w:bCs/>
        </w:rPr>
        <w:tab/>
      </w:r>
      <w:r>
        <w:rPr>
          <w:bCs/>
        </w:rPr>
        <w:tab/>
      </w:r>
      <w:r>
        <w:rPr>
          <w:bCs/>
        </w:rPr>
        <w:tab/>
      </w:r>
      <w:r>
        <w:rPr>
          <w:bCs/>
        </w:rPr>
        <w:tab/>
      </w:r>
      <w:r>
        <w:rPr>
          <w:bCs/>
        </w:rPr>
        <w:tab/>
      </w:r>
      <w:r>
        <w:rPr>
          <w:bCs/>
        </w:rPr>
        <w:tab/>
      </w:r>
      <w:r>
        <w:rPr>
          <w:bCs/>
        </w:rPr>
        <w:tab/>
      </w:r>
      <w:r>
        <w:rPr>
          <w:bCs/>
        </w:rPr>
        <w:tab/>
      </w:r>
    </w:p>
    <w:p w:rsidR="00932A85" w:rsidRPr="00525F93" w:rsidRDefault="007605CD" w:rsidP="00C21BD1">
      <w:pPr>
        <w:tabs>
          <w:tab w:val="left" w:pos="720"/>
        </w:tabs>
        <w:suppressAutoHyphens w:val="0"/>
        <w:jc w:val="both"/>
        <w:rPr>
          <w:bCs/>
        </w:rPr>
      </w:pPr>
      <w:r w:rsidRPr="00525F93">
        <w:rPr>
          <w:bCs/>
        </w:rPr>
        <w:tab/>
      </w:r>
      <w:r w:rsidRPr="00525F93">
        <w:rPr>
          <w:bCs/>
        </w:rPr>
        <w:tab/>
      </w:r>
      <w:r w:rsidRPr="00525F93">
        <w:rPr>
          <w:bCs/>
        </w:rPr>
        <w:tab/>
      </w:r>
      <w:r w:rsidRPr="00525F93">
        <w:rPr>
          <w:bCs/>
        </w:rPr>
        <w:tab/>
      </w:r>
      <w:r w:rsidRPr="00525F93">
        <w:rPr>
          <w:bCs/>
        </w:rPr>
        <w:tab/>
      </w:r>
      <w:r w:rsidRPr="00525F93">
        <w:rPr>
          <w:bCs/>
        </w:rPr>
        <w:tab/>
      </w:r>
      <w:r w:rsidR="009942D9" w:rsidRPr="00525F93">
        <w:rPr>
          <w:bCs/>
        </w:rPr>
        <w:tab/>
      </w:r>
      <w:r w:rsidRPr="00525F93">
        <w:rPr>
          <w:bCs/>
        </w:rPr>
        <w:tab/>
      </w:r>
      <w:r w:rsidRPr="00525F93">
        <w:rPr>
          <w:bCs/>
        </w:rPr>
        <w:tab/>
      </w:r>
      <w:r w:rsidR="00932A85" w:rsidRPr="00525F93">
        <w:rPr>
          <w:bCs/>
        </w:rPr>
        <w:tab/>
      </w:r>
      <w:r w:rsidR="00932A85" w:rsidRPr="00525F93">
        <w:rPr>
          <w:bCs/>
        </w:rPr>
        <w:tab/>
      </w:r>
      <w:r w:rsidR="00932A85" w:rsidRPr="00525F93">
        <w:rPr>
          <w:bCs/>
        </w:rPr>
        <w:tab/>
      </w:r>
      <w:r w:rsidR="00932A85" w:rsidRPr="00525F93">
        <w:rPr>
          <w:bCs/>
        </w:rPr>
        <w:tab/>
      </w:r>
      <w:r w:rsidR="00C21BD1" w:rsidRPr="00525F93">
        <w:rPr>
          <w:bCs/>
        </w:rPr>
        <w:t xml:space="preserve"> </w:t>
      </w:r>
    </w:p>
    <w:p w:rsidR="0025731F" w:rsidRPr="00525F93" w:rsidRDefault="008E2BAF" w:rsidP="008E2BAF">
      <w:pPr>
        <w:rPr>
          <w:bCs/>
        </w:rPr>
      </w:pPr>
      <w:r w:rsidRPr="00525F93">
        <w:rPr>
          <w:bCs/>
        </w:rPr>
        <w:tab/>
      </w:r>
      <w:r w:rsidRPr="00525F93">
        <w:rPr>
          <w:bCs/>
        </w:rPr>
        <w:tab/>
      </w:r>
      <w:r w:rsidRPr="00525F93">
        <w:rPr>
          <w:bCs/>
        </w:rPr>
        <w:tab/>
      </w:r>
      <w:r w:rsidRPr="00525F93">
        <w:rPr>
          <w:bCs/>
        </w:rPr>
        <w:tab/>
      </w:r>
      <w:r w:rsidR="009D5C77" w:rsidRPr="00525F93">
        <w:rPr>
          <w:bCs/>
        </w:rPr>
        <w:tab/>
      </w:r>
      <w:r w:rsidR="009D5C77" w:rsidRPr="00525F93">
        <w:rPr>
          <w:bCs/>
        </w:rPr>
        <w:tab/>
      </w:r>
      <w:r w:rsidR="009D5C77" w:rsidRPr="00525F93">
        <w:rPr>
          <w:bCs/>
        </w:rPr>
        <w:tab/>
      </w:r>
      <w:r w:rsidR="009D5C77" w:rsidRPr="00525F93">
        <w:rPr>
          <w:bCs/>
        </w:rPr>
        <w:tab/>
      </w:r>
      <w:r w:rsidR="00CA0DE0" w:rsidRPr="00525F93">
        <w:rPr>
          <w:bCs/>
        </w:rPr>
        <w:tab/>
      </w:r>
      <w:r w:rsidR="00CA0DE0" w:rsidRPr="00525F93">
        <w:rPr>
          <w:bCs/>
        </w:rPr>
        <w:tab/>
      </w:r>
      <w:r w:rsidR="00CA0DE0" w:rsidRPr="00525F93">
        <w:rPr>
          <w:bCs/>
        </w:rPr>
        <w:tab/>
      </w:r>
      <w:r w:rsidR="00CA0DE0" w:rsidRPr="00525F93">
        <w:rPr>
          <w:bCs/>
        </w:rPr>
        <w:tab/>
      </w:r>
      <w:r w:rsidR="00CA0DE0" w:rsidRPr="00525F93">
        <w:rPr>
          <w:bCs/>
        </w:rPr>
        <w:tab/>
      </w:r>
    </w:p>
    <w:p w:rsidR="000160F3" w:rsidRPr="003E6355" w:rsidRDefault="00AE2A96" w:rsidP="003E6355">
      <w:pPr>
        <w:rPr>
          <w:b/>
          <w:u w:val="single"/>
        </w:rPr>
      </w:pPr>
      <w:r w:rsidRPr="003E6355">
        <w:rPr>
          <w:b/>
          <w:u w:val="single"/>
        </w:rPr>
        <w:t>Item One:</w:t>
      </w:r>
      <w:r w:rsidRPr="003E6355">
        <w:rPr>
          <w:b/>
          <w:u w:val="single"/>
        </w:rPr>
        <w:tab/>
      </w:r>
      <w:r w:rsidR="000160F3" w:rsidRPr="003E6355">
        <w:rPr>
          <w:b/>
          <w:u w:val="single"/>
        </w:rPr>
        <w:t>Call to Order</w:t>
      </w:r>
    </w:p>
    <w:p w:rsidR="002068E4" w:rsidRPr="003E6355" w:rsidRDefault="00EF5947" w:rsidP="003E6355">
      <w:r w:rsidRPr="003E6355">
        <w:t xml:space="preserve">Mr. </w:t>
      </w:r>
      <w:r w:rsidR="008E2BAF" w:rsidRPr="003E6355">
        <w:t xml:space="preserve">Fred Famble </w:t>
      </w:r>
      <w:r w:rsidR="000160F3" w:rsidRPr="003E6355">
        <w:t xml:space="preserve">called the meeting to order at </w:t>
      </w:r>
      <w:r w:rsidR="00023C09" w:rsidRPr="003E6355">
        <w:t>1:3</w:t>
      </w:r>
      <w:r w:rsidR="00890FA1">
        <w:t>5</w:t>
      </w:r>
      <w:r w:rsidR="000160F3" w:rsidRPr="003E6355">
        <w:t xml:space="preserve"> p.m</w:t>
      </w:r>
      <w:r w:rsidR="00005377" w:rsidRPr="003E6355">
        <w:t>. and declared a quorum present.</w:t>
      </w:r>
    </w:p>
    <w:p w:rsidR="009D5C77" w:rsidRPr="003E6355" w:rsidRDefault="009D5C77" w:rsidP="003E6355">
      <w:pPr>
        <w:pStyle w:val="BodyTextIndent"/>
        <w:ind w:left="0" w:firstLine="0"/>
        <w:rPr>
          <w:rFonts w:ascii="Times New Roman" w:hAnsi="Times New Roman"/>
          <w:b/>
          <w:bCs w:val="0"/>
        </w:rPr>
      </w:pPr>
    </w:p>
    <w:p w:rsidR="000160F3" w:rsidRPr="003E6355" w:rsidRDefault="00AE2A96" w:rsidP="003E6355">
      <w:pPr>
        <w:pStyle w:val="BodyTextIndent"/>
        <w:ind w:left="0" w:firstLine="0"/>
        <w:rPr>
          <w:rFonts w:ascii="Times New Roman" w:hAnsi="Times New Roman"/>
          <w:b/>
          <w:bCs w:val="0"/>
        </w:rPr>
      </w:pPr>
      <w:r w:rsidRPr="003E6355">
        <w:rPr>
          <w:rFonts w:ascii="Times New Roman" w:hAnsi="Times New Roman"/>
          <w:b/>
          <w:bCs w:val="0"/>
        </w:rPr>
        <w:t>Item Two:</w:t>
      </w:r>
      <w:r w:rsidRPr="003E6355">
        <w:rPr>
          <w:rFonts w:ascii="Times New Roman" w:hAnsi="Times New Roman"/>
          <w:b/>
          <w:bCs w:val="0"/>
        </w:rPr>
        <w:tab/>
      </w:r>
      <w:r w:rsidR="000160F3" w:rsidRPr="003E6355">
        <w:rPr>
          <w:rFonts w:ascii="Times New Roman" w:hAnsi="Times New Roman"/>
          <w:b/>
          <w:bCs w:val="0"/>
        </w:rPr>
        <w:t>Invocation</w:t>
      </w:r>
    </w:p>
    <w:p w:rsidR="003F2962" w:rsidRPr="003E6355" w:rsidRDefault="008B6D14" w:rsidP="003E6355">
      <w:pPr>
        <w:pStyle w:val="BodyTextIndent"/>
        <w:ind w:left="0" w:firstLine="0"/>
        <w:rPr>
          <w:rFonts w:ascii="Times New Roman" w:hAnsi="Times New Roman"/>
          <w:bCs w:val="0"/>
          <w:u w:val="none"/>
        </w:rPr>
      </w:pPr>
      <w:r w:rsidRPr="003E6355">
        <w:rPr>
          <w:rFonts w:ascii="Times New Roman" w:hAnsi="Times New Roman"/>
          <w:bCs w:val="0"/>
          <w:u w:val="none"/>
        </w:rPr>
        <w:t>M</w:t>
      </w:r>
      <w:r w:rsidR="00727168" w:rsidRPr="003E6355">
        <w:rPr>
          <w:rFonts w:ascii="Times New Roman" w:hAnsi="Times New Roman"/>
          <w:bCs w:val="0"/>
          <w:u w:val="none"/>
        </w:rPr>
        <w:t xml:space="preserve">r. </w:t>
      </w:r>
      <w:r w:rsidR="008E2BAF" w:rsidRPr="003E6355">
        <w:rPr>
          <w:rFonts w:ascii="Times New Roman" w:hAnsi="Times New Roman"/>
          <w:bCs w:val="0"/>
          <w:u w:val="none"/>
        </w:rPr>
        <w:t>Famble</w:t>
      </w:r>
      <w:r w:rsidR="00B6057B" w:rsidRPr="003E6355">
        <w:rPr>
          <w:rFonts w:ascii="Times New Roman" w:hAnsi="Times New Roman"/>
          <w:bCs w:val="0"/>
          <w:u w:val="none"/>
        </w:rPr>
        <w:t xml:space="preserve"> </w:t>
      </w:r>
      <w:r w:rsidR="00635E4A" w:rsidRPr="003E6355">
        <w:rPr>
          <w:rFonts w:ascii="Times New Roman" w:hAnsi="Times New Roman"/>
          <w:bCs w:val="0"/>
          <w:u w:val="none"/>
        </w:rPr>
        <w:t>gave the Invocation.</w:t>
      </w:r>
    </w:p>
    <w:p w:rsidR="008E2BAF" w:rsidRPr="003E6355" w:rsidRDefault="008E2BAF" w:rsidP="003E6355">
      <w:pPr>
        <w:tabs>
          <w:tab w:val="left" w:pos="720"/>
        </w:tabs>
        <w:suppressAutoHyphens w:val="0"/>
        <w:rPr>
          <w:b/>
          <w:snapToGrid w:val="0"/>
          <w:u w:val="single"/>
          <w:lang w:eastAsia="en-US"/>
        </w:rPr>
      </w:pPr>
    </w:p>
    <w:p w:rsidR="004045A5" w:rsidRPr="003E6355" w:rsidRDefault="00727168" w:rsidP="003E6355">
      <w:pPr>
        <w:tabs>
          <w:tab w:val="left" w:pos="720"/>
        </w:tabs>
        <w:suppressAutoHyphens w:val="0"/>
      </w:pPr>
      <w:r w:rsidRPr="003E6355">
        <w:rPr>
          <w:b/>
          <w:snapToGrid w:val="0"/>
          <w:u w:val="single"/>
          <w:lang w:eastAsia="en-US"/>
        </w:rPr>
        <w:t>Item Three</w:t>
      </w:r>
      <w:r w:rsidR="00AE2A96" w:rsidRPr="003E6355">
        <w:rPr>
          <w:b/>
          <w:snapToGrid w:val="0"/>
          <w:u w:val="single"/>
          <w:lang w:eastAsia="en-US"/>
        </w:rPr>
        <w:t xml:space="preserve">:   </w:t>
      </w:r>
      <w:r w:rsidR="00061807" w:rsidRPr="003E6355">
        <w:rPr>
          <w:b/>
          <w:snapToGrid w:val="0"/>
          <w:u w:val="single"/>
          <w:lang w:eastAsia="en-US"/>
        </w:rPr>
        <w:t>Approval of Minutes</w:t>
      </w:r>
      <w:r w:rsidR="00745FBA" w:rsidRPr="003E6355">
        <w:rPr>
          <w:b/>
          <w:snapToGrid w:val="0"/>
          <w:u w:val="single"/>
          <w:lang w:eastAsia="en-US"/>
        </w:rPr>
        <w:t>:</w:t>
      </w:r>
      <w:r w:rsidR="00061807" w:rsidRPr="003E6355">
        <w:t xml:space="preserve"> </w:t>
      </w:r>
    </w:p>
    <w:p w:rsidR="00656C2B" w:rsidRDefault="00023C09" w:rsidP="003E6355">
      <w:pPr>
        <w:pStyle w:val="Default"/>
        <w:rPr>
          <w:b/>
        </w:rPr>
      </w:pPr>
      <w:r w:rsidRPr="003E6355">
        <w:rPr>
          <w:b/>
        </w:rPr>
        <w:t xml:space="preserve">Mr. </w:t>
      </w:r>
      <w:r w:rsidR="00656C2B">
        <w:rPr>
          <w:b/>
        </w:rPr>
        <w:t>Rosenbaum</w:t>
      </w:r>
      <w:r w:rsidRPr="003E6355">
        <w:rPr>
          <w:b/>
        </w:rPr>
        <w:t xml:space="preserve"> moved to app</w:t>
      </w:r>
      <w:r w:rsidR="003E1F0A">
        <w:rPr>
          <w:b/>
        </w:rPr>
        <w:t>rove the minutes from</w:t>
      </w:r>
      <w:r w:rsidR="005D06FD">
        <w:rPr>
          <w:b/>
        </w:rPr>
        <w:t xml:space="preserve"> the </w:t>
      </w:r>
      <w:r w:rsidR="00656C2B">
        <w:rPr>
          <w:b/>
        </w:rPr>
        <w:t>September 16</w:t>
      </w:r>
      <w:r w:rsidR="00656C2B" w:rsidRPr="00656C2B">
        <w:rPr>
          <w:b/>
          <w:vertAlign w:val="superscript"/>
        </w:rPr>
        <w:t>th</w:t>
      </w:r>
      <w:r w:rsidR="00656C2B">
        <w:rPr>
          <w:b/>
        </w:rPr>
        <w:t xml:space="preserve">, 2013 and </w:t>
      </w:r>
    </w:p>
    <w:p w:rsidR="002A727C" w:rsidRPr="003E6355" w:rsidRDefault="00656C2B" w:rsidP="003E6355">
      <w:pPr>
        <w:pStyle w:val="Default"/>
        <w:rPr>
          <w:b/>
          <w:snapToGrid w:val="0"/>
          <w:u w:val="single"/>
        </w:rPr>
      </w:pPr>
      <w:r>
        <w:rPr>
          <w:b/>
        </w:rPr>
        <w:t>October 7</w:t>
      </w:r>
      <w:r w:rsidRPr="00656C2B">
        <w:rPr>
          <w:b/>
          <w:vertAlign w:val="superscript"/>
        </w:rPr>
        <w:t>th</w:t>
      </w:r>
      <w:r>
        <w:rPr>
          <w:b/>
        </w:rPr>
        <w:t xml:space="preserve">, </w:t>
      </w:r>
      <w:r w:rsidR="00023C09" w:rsidRPr="003E6355">
        <w:rPr>
          <w:b/>
        </w:rPr>
        <w:t>2013 meeting</w:t>
      </w:r>
      <w:r w:rsidR="003E1F0A">
        <w:rPr>
          <w:b/>
        </w:rPr>
        <w:t>s</w:t>
      </w:r>
      <w:r w:rsidR="00023C09" w:rsidRPr="003E6355">
        <w:rPr>
          <w:b/>
        </w:rPr>
        <w:t xml:space="preserve">.  Mr. </w:t>
      </w:r>
      <w:r>
        <w:rPr>
          <w:b/>
        </w:rPr>
        <w:t>Bixby</w:t>
      </w:r>
      <w:r w:rsidR="00023C09" w:rsidRPr="003E6355">
        <w:rPr>
          <w:b/>
        </w:rPr>
        <w:t xml:space="preserve"> seconded the motion and the motion was carried unanimously.</w:t>
      </w:r>
    </w:p>
    <w:p w:rsidR="002A727C" w:rsidRPr="003E6355" w:rsidRDefault="002A727C" w:rsidP="003E6355">
      <w:pPr>
        <w:tabs>
          <w:tab w:val="left" w:pos="720"/>
        </w:tabs>
        <w:suppressAutoHyphens w:val="0"/>
        <w:rPr>
          <w:b/>
          <w:snapToGrid w:val="0"/>
          <w:u w:val="single"/>
          <w:lang w:eastAsia="en-US"/>
        </w:rPr>
      </w:pPr>
    </w:p>
    <w:p w:rsidR="00890FA1" w:rsidRDefault="00890FA1" w:rsidP="003E6355">
      <w:pPr>
        <w:tabs>
          <w:tab w:val="left" w:pos="720"/>
        </w:tabs>
        <w:suppressAutoHyphens w:val="0"/>
        <w:rPr>
          <w:b/>
          <w:snapToGrid w:val="0"/>
          <w:u w:val="single"/>
          <w:lang w:eastAsia="en-US"/>
        </w:rPr>
      </w:pPr>
    </w:p>
    <w:p w:rsidR="00166931" w:rsidRPr="003E6355" w:rsidRDefault="00721796" w:rsidP="003E6355">
      <w:pPr>
        <w:tabs>
          <w:tab w:val="left" w:pos="720"/>
        </w:tabs>
        <w:suppressAutoHyphens w:val="0"/>
        <w:rPr>
          <w:b/>
          <w:snapToGrid w:val="0"/>
          <w:u w:val="single"/>
          <w:lang w:eastAsia="en-US"/>
        </w:rPr>
      </w:pPr>
      <w:r w:rsidRPr="003E6355">
        <w:rPr>
          <w:b/>
          <w:snapToGrid w:val="0"/>
          <w:u w:val="single"/>
          <w:lang w:eastAsia="en-US"/>
        </w:rPr>
        <w:t xml:space="preserve">Item Four:     </w:t>
      </w:r>
      <w:r w:rsidR="00C21BD1" w:rsidRPr="003E6355">
        <w:rPr>
          <w:b/>
          <w:snapToGrid w:val="0"/>
          <w:u w:val="single"/>
          <w:lang w:eastAsia="en-US"/>
        </w:rPr>
        <w:t>Plats</w:t>
      </w:r>
      <w:r w:rsidRPr="003E6355">
        <w:rPr>
          <w:b/>
          <w:snapToGrid w:val="0"/>
          <w:u w:val="single"/>
          <w:lang w:eastAsia="en-US"/>
        </w:rPr>
        <w:t>:</w:t>
      </w:r>
    </w:p>
    <w:p w:rsidR="00601C8D" w:rsidRPr="003E6355" w:rsidRDefault="00E60A8C" w:rsidP="003E6355">
      <w:pPr>
        <w:tabs>
          <w:tab w:val="left" w:pos="720"/>
        </w:tabs>
        <w:suppressAutoHyphens w:val="0"/>
        <w:rPr>
          <w:snapToGrid w:val="0"/>
          <w:lang w:eastAsia="en-US"/>
        </w:rPr>
      </w:pPr>
      <w:r>
        <w:rPr>
          <w:snapToGrid w:val="0"/>
          <w:lang w:eastAsia="en-US"/>
        </w:rPr>
        <w:t>Mr. Zack Rainbow</w:t>
      </w:r>
      <w:r w:rsidR="00166931" w:rsidRPr="003E6355">
        <w:rPr>
          <w:snapToGrid w:val="0"/>
          <w:lang w:eastAsia="en-US"/>
        </w:rPr>
        <w:t xml:space="preserve"> presented the staff report for these cases.</w:t>
      </w:r>
    </w:p>
    <w:p w:rsidR="00E465B3" w:rsidRDefault="00E465B3" w:rsidP="00E465B3">
      <w:pPr>
        <w:ind w:left="720"/>
      </w:pPr>
    </w:p>
    <w:p w:rsidR="00E538DE" w:rsidRPr="00803CDA" w:rsidRDefault="00E538DE" w:rsidP="00E538DE">
      <w:pPr>
        <w:pStyle w:val="ListParagraph"/>
      </w:pPr>
      <w:r>
        <w:t>FP-34</w:t>
      </w:r>
      <w:r w:rsidRPr="00803CDA">
        <w:t>13</w:t>
      </w:r>
    </w:p>
    <w:p w:rsidR="00E538DE" w:rsidRDefault="00E538DE" w:rsidP="00E538DE">
      <w:pPr>
        <w:pStyle w:val="ListParagraph"/>
      </w:pPr>
      <w:r w:rsidRPr="00803CDA">
        <w:t>A public hearing to consider a plat of Hacienda Ranch Addition, Section 1, 34.886 Acres out of the SW/4 of Section 28, Lunatic Asylum Land, Abstract NO.1003, Taylor County, Texas.</w:t>
      </w:r>
    </w:p>
    <w:p w:rsidR="00E538DE" w:rsidRDefault="00E538DE" w:rsidP="00E538DE">
      <w:pPr>
        <w:pStyle w:val="ListParagraph"/>
      </w:pPr>
    </w:p>
    <w:p w:rsidR="00E538DE" w:rsidRPr="00803CDA" w:rsidRDefault="00E538DE" w:rsidP="00E538DE">
      <w:pPr>
        <w:pStyle w:val="ListParagraph"/>
      </w:pPr>
      <w:r>
        <w:t>FP-55</w:t>
      </w:r>
      <w:r w:rsidRPr="00803CDA">
        <w:t>13</w:t>
      </w:r>
    </w:p>
    <w:p w:rsidR="00E538DE" w:rsidRDefault="00E538DE" w:rsidP="00E538DE">
      <w:pPr>
        <w:pStyle w:val="ListParagraph"/>
      </w:pPr>
      <w:r w:rsidRPr="00803CDA">
        <w:t>A public hearing to consider a plat of</w:t>
      </w:r>
      <w:r w:rsidRPr="002A2750">
        <w:t xml:space="preserve"> Heritage Parks, Section 9, 20.378 Acres out of J. William Page Survey No. 123, Abstract No. 219, Taylor County, Texas.</w:t>
      </w:r>
    </w:p>
    <w:p w:rsidR="00E538DE" w:rsidRDefault="00E538DE" w:rsidP="00E538DE">
      <w:pPr>
        <w:pStyle w:val="ListParagraph"/>
      </w:pPr>
    </w:p>
    <w:p w:rsidR="00E538DE" w:rsidRPr="00803CDA" w:rsidRDefault="00E538DE" w:rsidP="00E538DE">
      <w:pPr>
        <w:pStyle w:val="ListParagraph"/>
      </w:pPr>
      <w:r>
        <w:t>PP-63</w:t>
      </w:r>
      <w:r w:rsidRPr="00803CDA">
        <w:t>13</w:t>
      </w:r>
    </w:p>
    <w:p w:rsidR="00E538DE" w:rsidRPr="00C27FB6" w:rsidRDefault="00E538DE" w:rsidP="00E538DE">
      <w:pPr>
        <w:pStyle w:val="ListParagraph"/>
      </w:pPr>
      <w:r w:rsidRPr="00803CDA">
        <w:t>A public hearing to consider a</w:t>
      </w:r>
      <w:r>
        <w:t xml:space="preserve"> </w:t>
      </w:r>
      <w:r w:rsidRPr="002A2750">
        <w:t>Preliminary Plat of South Ridge Addition, Abilene, Taylor County, Texas.</w:t>
      </w:r>
    </w:p>
    <w:p w:rsidR="00E538DE" w:rsidRDefault="00E538DE" w:rsidP="00E538DE">
      <w:pPr>
        <w:tabs>
          <w:tab w:val="left" w:pos="720"/>
        </w:tabs>
        <w:ind w:left="1440" w:hanging="720"/>
      </w:pPr>
    </w:p>
    <w:p w:rsidR="00E538DE" w:rsidRPr="00803CDA" w:rsidRDefault="00E538DE" w:rsidP="00E538DE">
      <w:pPr>
        <w:pStyle w:val="ListParagraph"/>
      </w:pPr>
      <w:r>
        <w:t>PP-71</w:t>
      </w:r>
      <w:r w:rsidRPr="00803CDA">
        <w:t>13</w:t>
      </w:r>
    </w:p>
    <w:p w:rsidR="00E538DE" w:rsidRDefault="00E538DE" w:rsidP="00E538DE">
      <w:pPr>
        <w:tabs>
          <w:tab w:val="left" w:pos="720"/>
        </w:tabs>
        <w:ind w:left="720"/>
      </w:pPr>
      <w:r w:rsidRPr="00803CDA">
        <w:t>A public hearing to consider a</w:t>
      </w:r>
      <w:r w:rsidRPr="00317F89">
        <w:t xml:space="preserve"> Preliminary Plat for The Estates, Abilene, Taylor County, Texas.</w:t>
      </w:r>
    </w:p>
    <w:p w:rsidR="00E538DE" w:rsidRDefault="00E538DE" w:rsidP="00E538DE">
      <w:pPr>
        <w:tabs>
          <w:tab w:val="left" w:pos="720"/>
        </w:tabs>
        <w:ind w:left="720"/>
      </w:pPr>
    </w:p>
    <w:p w:rsidR="00E538DE" w:rsidRPr="00803CDA" w:rsidRDefault="00E538DE" w:rsidP="00E538DE">
      <w:pPr>
        <w:pStyle w:val="ListParagraph"/>
      </w:pPr>
      <w:r>
        <w:t>FP-73</w:t>
      </w:r>
      <w:r w:rsidRPr="00803CDA">
        <w:t>13</w:t>
      </w:r>
    </w:p>
    <w:p w:rsidR="00E538DE" w:rsidRDefault="00E538DE" w:rsidP="00E538DE">
      <w:pPr>
        <w:tabs>
          <w:tab w:val="left" w:pos="720"/>
        </w:tabs>
        <w:ind w:left="720"/>
      </w:pPr>
      <w:r w:rsidRPr="00803CDA">
        <w:t>A public hearing to consider a plat of</w:t>
      </w:r>
      <w:r w:rsidRPr="00317F89">
        <w:t xml:space="preserve"> Catclaw Ridge Addition, 0.545 Acres out of Subdivision 6, J.M. Cunningham's Subdivision of J. Blakemore Survey 97, Abilene, Texas.</w:t>
      </w:r>
    </w:p>
    <w:p w:rsidR="00E538DE" w:rsidRDefault="00E538DE" w:rsidP="00E538DE">
      <w:pPr>
        <w:tabs>
          <w:tab w:val="left" w:pos="720"/>
        </w:tabs>
        <w:ind w:left="720"/>
      </w:pPr>
    </w:p>
    <w:p w:rsidR="00E538DE" w:rsidRPr="00803CDA" w:rsidRDefault="00E538DE" w:rsidP="00E538DE">
      <w:pPr>
        <w:pStyle w:val="ListParagraph"/>
      </w:pPr>
      <w:r>
        <w:t>MRP-80</w:t>
      </w:r>
      <w:r w:rsidRPr="00803CDA">
        <w:t>13</w:t>
      </w:r>
    </w:p>
    <w:p w:rsidR="00E538DE" w:rsidRDefault="00E538DE" w:rsidP="00E538DE">
      <w:pPr>
        <w:tabs>
          <w:tab w:val="left" w:pos="720"/>
        </w:tabs>
        <w:ind w:left="720"/>
      </w:pPr>
      <w:r w:rsidRPr="00803CDA">
        <w:t>A public hearing to consider a plat of</w:t>
      </w:r>
      <w:r w:rsidRPr="004635B0">
        <w:t xml:space="preserve"> Lot 204, A Replat of the Remainder of Lot 102, Block D, Section 1, Sunlake Village Addition, to the City of Abilene, Taylor County, Texas.</w:t>
      </w:r>
    </w:p>
    <w:p w:rsidR="00520C4A" w:rsidRPr="003E6355" w:rsidRDefault="00520C4A" w:rsidP="003E6355">
      <w:pPr>
        <w:tabs>
          <w:tab w:val="left" w:pos="720"/>
        </w:tabs>
        <w:ind w:left="720" w:hanging="720"/>
      </w:pPr>
    </w:p>
    <w:p w:rsidR="00554787" w:rsidRPr="003E6355" w:rsidRDefault="007D61B8" w:rsidP="003E6355">
      <w:pPr>
        <w:pStyle w:val="Default"/>
      </w:pPr>
      <w:r w:rsidRPr="003E6355">
        <w:t>Mr.</w:t>
      </w:r>
      <w:r w:rsidR="00554787" w:rsidRPr="003E6355">
        <w:t xml:space="preserve"> Famble opened the public hearing.  No one came forward and the public hearing was closed.</w:t>
      </w:r>
    </w:p>
    <w:p w:rsidR="0023649F" w:rsidRPr="003E6355" w:rsidRDefault="0023649F" w:rsidP="003E6355"/>
    <w:p w:rsidR="009D675D" w:rsidRDefault="0023649F" w:rsidP="001172DE">
      <w:pPr>
        <w:pStyle w:val="Default"/>
        <w:rPr>
          <w:b/>
        </w:rPr>
      </w:pPr>
      <w:r w:rsidRPr="003E6355">
        <w:rPr>
          <w:b/>
        </w:rPr>
        <w:t xml:space="preserve">Mr. </w:t>
      </w:r>
      <w:r w:rsidR="006A4E67" w:rsidRPr="003E6355">
        <w:rPr>
          <w:b/>
        </w:rPr>
        <w:t>McClarty</w:t>
      </w:r>
      <w:r w:rsidR="00652F91" w:rsidRPr="003E6355">
        <w:rPr>
          <w:b/>
        </w:rPr>
        <w:t xml:space="preserve"> moved to approve FP-</w:t>
      </w:r>
      <w:r w:rsidR="00F85848">
        <w:rPr>
          <w:b/>
        </w:rPr>
        <w:t>3413</w:t>
      </w:r>
      <w:r w:rsidR="00426588">
        <w:rPr>
          <w:b/>
        </w:rPr>
        <w:t>, FP-</w:t>
      </w:r>
      <w:r w:rsidR="00F85848">
        <w:rPr>
          <w:b/>
        </w:rPr>
        <w:t>5513</w:t>
      </w:r>
      <w:r w:rsidR="00520C4A" w:rsidRPr="003E6355">
        <w:rPr>
          <w:b/>
        </w:rPr>
        <w:t xml:space="preserve">, </w:t>
      </w:r>
      <w:r w:rsidR="00F85848">
        <w:rPr>
          <w:b/>
        </w:rPr>
        <w:t>PP</w:t>
      </w:r>
      <w:r w:rsidR="00426588">
        <w:rPr>
          <w:b/>
        </w:rPr>
        <w:t>-</w:t>
      </w:r>
      <w:r w:rsidR="00F85848">
        <w:rPr>
          <w:b/>
        </w:rPr>
        <w:t>6</w:t>
      </w:r>
      <w:r w:rsidR="00426588">
        <w:rPr>
          <w:b/>
        </w:rPr>
        <w:t>313</w:t>
      </w:r>
      <w:r w:rsidR="00A9103B">
        <w:rPr>
          <w:b/>
        </w:rPr>
        <w:t xml:space="preserve">, </w:t>
      </w:r>
      <w:r w:rsidR="00F85848">
        <w:rPr>
          <w:b/>
        </w:rPr>
        <w:t>PP-7113</w:t>
      </w:r>
      <w:r w:rsidR="00426588">
        <w:rPr>
          <w:b/>
        </w:rPr>
        <w:t>, FP-</w:t>
      </w:r>
      <w:r w:rsidR="00F85848">
        <w:rPr>
          <w:b/>
        </w:rPr>
        <w:t>7313 and MRP-80</w:t>
      </w:r>
      <w:r w:rsidR="00426588">
        <w:rPr>
          <w:b/>
        </w:rPr>
        <w:t xml:space="preserve">13.  </w:t>
      </w:r>
      <w:r w:rsidR="00520C4A" w:rsidRPr="003E6355">
        <w:rPr>
          <w:b/>
        </w:rPr>
        <w:t>Mr.</w:t>
      </w:r>
      <w:r w:rsidR="006A4E67" w:rsidRPr="003E6355">
        <w:rPr>
          <w:b/>
        </w:rPr>
        <w:t xml:space="preserve"> </w:t>
      </w:r>
      <w:r w:rsidR="00F85848">
        <w:rPr>
          <w:b/>
        </w:rPr>
        <w:t>Glenn</w:t>
      </w:r>
      <w:r w:rsidR="00A77C8C">
        <w:rPr>
          <w:b/>
        </w:rPr>
        <w:t xml:space="preserve"> </w:t>
      </w:r>
      <w:r w:rsidRPr="003E6355">
        <w:rPr>
          <w:b/>
        </w:rPr>
        <w:t>seconded the motion</w:t>
      </w:r>
      <w:r w:rsidR="00554787" w:rsidRPr="003E6355">
        <w:rPr>
          <w:b/>
        </w:rPr>
        <w:t xml:space="preserve"> and the </w:t>
      </w:r>
      <w:r w:rsidRPr="003E6355">
        <w:rPr>
          <w:b/>
        </w:rPr>
        <w:t>mot</w:t>
      </w:r>
      <w:r w:rsidR="006A4E67" w:rsidRPr="003E6355">
        <w:rPr>
          <w:b/>
        </w:rPr>
        <w:t xml:space="preserve">ion carried by a vote of </w:t>
      </w:r>
      <w:r w:rsidR="00F85848">
        <w:rPr>
          <w:b/>
        </w:rPr>
        <w:t>Seven</w:t>
      </w:r>
      <w:r w:rsidR="006A4E67" w:rsidRPr="003E6355">
        <w:rPr>
          <w:b/>
        </w:rPr>
        <w:t xml:space="preserve"> (</w:t>
      </w:r>
      <w:r w:rsidR="00F85848">
        <w:rPr>
          <w:b/>
        </w:rPr>
        <w:t>7</w:t>
      </w:r>
      <w:r w:rsidRPr="003E6355">
        <w:rPr>
          <w:b/>
        </w:rPr>
        <w:t xml:space="preserve">) in </w:t>
      </w:r>
      <w:r w:rsidR="00642E92" w:rsidRPr="003E6355">
        <w:rPr>
          <w:b/>
        </w:rPr>
        <w:t>favor</w:t>
      </w:r>
      <w:r w:rsidR="001172DE">
        <w:rPr>
          <w:b/>
        </w:rPr>
        <w:t>.</w:t>
      </w:r>
      <w:r w:rsidR="00810D32">
        <w:rPr>
          <w:b/>
        </w:rPr>
        <w:t xml:space="preserve"> </w:t>
      </w:r>
      <w:r w:rsidR="00810D32" w:rsidRPr="003E6355">
        <w:rPr>
          <w:b/>
        </w:rPr>
        <w:t>(</w:t>
      </w:r>
      <w:r w:rsidR="00810D32">
        <w:rPr>
          <w:b/>
        </w:rPr>
        <w:t xml:space="preserve">Mr. McClarty, </w:t>
      </w:r>
      <w:r w:rsidR="001172DE">
        <w:rPr>
          <w:b/>
        </w:rPr>
        <w:t>Mr</w:t>
      </w:r>
      <w:r w:rsidR="00F85848">
        <w:rPr>
          <w:b/>
        </w:rPr>
        <w:t xml:space="preserve">. Glenn, </w:t>
      </w:r>
      <w:r w:rsidR="00810D32" w:rsidRPr="003E6355">
        <w:rPr>
          <w:b/>
        </w:rPr>
        <w:t>Mr. Rosenbaum, Mr. Famble)</w:t>
      </w:r>
      <w:r w:rsidR="00810D32">
        <w:rPr>
          <w:b/>
        </w:rPr>
        <w:t xml:space="preserve"> none (0) opposed. (</w:t>
      </w:r>
      <w:r w:rsidR="00810D32" w:rsidRPr="003E6355">
        <w:rPr>
          <w:b/>
        </w:rPr>
        <w:t xml:space="preserve">Ms. Yungblut </w:t>
      </w:r>
      <w:r w:rsidR="00810D32">
        <w:rPr>
          <w:b/>
        </w:rPr>
        <w:t>abstained</w:t>
      </w:r>
      <w:r w:rsidR="00810D32" w:rsidRPr="003E6355">
        <w:rPr>
          <w:b/>
        </w:rPr>
        <w:t xml:space="preserve"> from </w:t>
      </w:r>
      <w:r w:rsidR="00F85848">
        <w:rPr>
          <w:b/>
        </w:rPr>
        <w:t>PP- 63</w:t>
      </w:r>
      <w:r w:rsidR="00810D32">
        <w:rPr>
          <w:b/>
        </w:rPr>
        <w:t>13, PP-</w:t>
      </w:r>
      <w:r w:rsidR="00F85848">
        <w:rPr>
          <w:b/>
        </w:rPr>
        <w:t>71</w:t>
      </w:r>
      <w:r w:rsidR="00810D32">
        <w:rPr>
          <w:b/>
        </w:rPr>
        <w:t xml:space="preserve">13, </w:t>
      </w:r>
      <w:r w:rsidR="00F85848">
        <w:rPr>
          <w:b/>
        </w:rPr>
        <w:t xml:space="preserve">Mr. Bixby abstained from FP-5513 and </w:t>
      </w:r>
      <w:r w:rsidR="00810D32">
        <w:rPr>
          <w:b/>
        </w:rPr>
        <w:t>Mr. To</w:t>
      </w:r>
      <w:r w:rsidR="00F85848">
        <w:rPr>
          <w:b/>
        </w:rPr>
        <w:t>dd abstained from, PP-63</w:t>
      </w:r>
      <w:r w:rsidR="00810D32">
        <w:rPr>
          <w:b/>
        </w:rPr>
        <w:t xml:space="preserve">13, </w:t>
      </w:r>
      <w:r w:rsidR="001172DE">
        <w:rPr>
          <w:b/>
        </w:rPr>
        <w:t>PP-7113)</w:t>
      </w:r>
      <w:r w:rsidR="00AB49EB">
        <w:rPr>
          <w:b/>
        </w:rPr>
        <w:t>.</w:t>
      </w:r>
      <w:r w:rsidR="00810D32">
        <w:rPr>
          <w:b/>
        </w:rPr>
        <w:t xml:space="preserve"> </w:t>
      </w:r>
    </w:p>
    <w:p w:rsidR="009D675D" w:rsidRDefault="009D675D" w:rsidP="001172DE">
      <w:pPr>
        <w:pStyle w:val="Default"/>
        <w:rPr>
          <w:b/>
        </w:rPr>
      </w:pPr>
    </w:p>
    <w:p w:rsidR="00E538DE" w:rsidRDefault="00E538DE" w:rsidP="00A46772">
      <w:pPr>
        <w:pStyle w:val="Default"/>
        <w:rPr>
          <w:b/>
          <w:u w:val="single"/>
        </w:rPr>
      </w:pPr>
    </w:p>
    <w:p w:rsidR="00E538DE" w:rsidRDefault="00E538DE" w:rsidP="00A46772">
      <w:pPr>
        <w:pStyle w:val="Default"/>
        <w:rPr>
          <w:b/>
          <w:u w:val="single"/>
        </w:rPr>
      </w:pPr>
    </w:p>
    <w:p w:rsidR="00E538DE" w:rsidRDefault="00E538DE" w:rsidP="00A46772">
      <w:pPr>
        <w:pStyle w:val="Default"/>
        <w:rPr>
          <w:b/>
          <w:u w:val="single"/>
        </w:rPr>
      </w:pPr>
    </w:p>
    <w:p w:rsidR="00E538DE" w:rsidRDefault="00E538DE" w:rsidP="00A46772">
      <w:pPr>
        <w:pStyle w:val="Default"/>
        <w:rPr>
          <w:b/>
          <w:u w:val="single"/>
        </w:rPr>
      </w:pPr>
    </w:p>
    <w:p w:rsidR="00E538DE" w:rsidRDefault="00E538DE" w:rsidP="00A46772">
      <w:pPr>
        <w:pStyle w:val="Default"/>
        <w:rPr>
          <w:b/>
          <w:u w:val="single"/>
        </w:rPr>
      </w:pPr>
    </w:p>
    <w:p w:rsidR="00A46772" w:rsidRDefault="00A66AEC" w:rsidP="00A46772">
      <w:pPr>
        <w:pStyle w:val="Default"/>
      </w:pPr>
      <w:bookmarkStart w:id="0" w:name="_GoBack"/>
      <w:bookmarkEnd w:id="0"/>
      <w:r>
        <w:rPr>
          <w:b/>
          <w:u w:val="single"/>
        </w:rPr>
        <w:lastRenderedPageBreak/>
        <w:t xml:space="preserve">Item </w:t>
      </w:r>
      <w:r w:rsidR="00C90A6B">
        <w:rPr>
          <w:b/>
          <w:u w:val="single"/>
        </w:rPr>
        <w:t>Five</w:t>
      </w:r>
      <w:r w:rsidR="001172DE">
        <w:rPr>
          <w:b/>
          <w:u w:val="single"/>
        </w:rPr>
        <w:t xml:space="preserve">:  </w:t>
      </w:r>
      <w:r w:rsidR="001172DE" w:rsidRPr="001172DE">
        <w:rPr>
          <w:b/>
          <w:u w:val="single"/>
        </w:rPr>
        <w:t>Thoroughfare Closure</w:t>
      </w:r>
      <w:r w:rsidR="00A46772">
        <w:t>.</w:t>
      </w:r>
    </w:p>
    <w:p w:rsidR="00A46772" w:rsidRDefault="00A46772" w:rsidP="00A46772">
      <w:pPr>
        <w:pStyle w:val="Default"/>
      </w:pPr>
    </w:p>
    <w:p w:rsidR="001172DE" w:rsidRPr="00C27FB6" w:rsidRDefault="00A46772" w:rsidP="00A46772">
      <w:pPr>
        <w:pStyle w:val="ListParagraph"/>
        <w:numPr>
          <w:ilvl w:val="0"/>
          <w:numId w:val="25"/>
        </w:numPr>
        <w:tabs>
          <w:tab w:val="left" w:pos="720"/>
        </w:tabs>
      </w:pPr>
      <w:r>
        <w:rPr>
          <w:b/>
        </w:rPr>
        <w:tab/>
      </w:r>
      <w:r w:rsidR="001172DE" w:rsidRPr="001172DE">
        <w:rPr>
          <w:b/>
        </w:rPr>
        <w:t>TC-2013-06</w:t>
      </w:r>
      <w:r w:rsidR="001172DE">
        <w:t>.</w:t>
      </w:r>
      <w:r w:rsidR="001172DE">
        <w:tab/>
      </w:r>
      <w:r w:rsidR="001172DE" w:rsidRPr="001172DE">
        <w:rPr>
          <w:b/>
        </w:rPr>
        <w:t>TABLED FROM 10/7/2013 MEETING.</w:t>
      </w:r>
    </w:p>
    <w:p w:rsidR="00894999" w:rsidRDefault="001172DE" w:rsidP="00A46772">
      <w:pPr>
        <w:tabs>
          <w:tab w:val="left" w:pos="720"/>
        </w:tabs>
        <w:ind w:left="720"/>
      </w:pPr>
      <w:r w:rsidRPr="00777109">
        <w:t>Public hearing and possible vote to recommend approval or denial to the City Council on a request from</w:t>
      </w:r>
      <w:r>
        <w:t xml:space="preserve"> Hendrick Medical Center, agents Duane Martin &amp; Brannon Barnes, to </w:t>
      </w:r>
      <w:r w:rsidRPr="00777109">
        <w:t>abandon</w:t>
      </w:r>
      <w:r>
        <w:t>: Walnut St, the alley between Pine St &amp; Walnut St, and the alley between Mesquite St &amp; Walnut St, all between N. 16</w:t>
      </w:r>
      <w:r w:rsidRPr="001172DE">
        <w:rPr>
          <w:vertAlign w:val="superscript"/>
        </w:rPr>
        <w:t>th</w:t>
      </w:r>
      <w:r>
        <w:t xml:space="preserve"> St &amp; N. 17</w:t>
      </w:r>
      <w:r w:rsidRPr="001172DE">
        <w:rPr>
          <w:vertAlign w:val="superscript"/>
        </w:rPr>
        <w:t>th</w:t>
      </w:r>
      <w:r>
        <w:t xml:space="preserve"> St</w:t>
      </w:r>
      <w:r w:rsidRPr="00C27FB6">
        <w:t>.</w:t>
      </w:r>
    </w:p>
    <w:p w:rsidR="00894999" w:rsidRDefault="00894999" w:rsidP="00A46772">
      <w:pPr>
        <w:tabs>
          <w:tab w:val="left" w:pos="720"/>
        </w:tabs>
        <w:ind w:left="720"/>
      </w:pPr>
    </w:p>
    <w:p w:rsidR="00894999" w:rsidRDefault="004F38FE" w:rsidP="00E55594">
      <w:pPr>
        <w:pStyle w:val="Default"/>
      </w:pPr>
      <w:r w:rsidRPr="0065717D">
        <w:rPr>
          <w:b/>
        </w:rPr>
        <w:t xml:space="preserve">Mr. </w:t>
      </w:r>
      <w:r w:rsidR="00E55594">
        <w:rPr>
          <w:b/>
        </w:rPr>
        <w:t>Bixby</w:t>
      </w:r>
      <w:r w:rsidRPr="0065717D">
        <w:rPr>
          <w:b/>
        </w:rPr>
        <w:t xml:space="preserve"> made a motion to </w:t>
      </w:r>
      <w:r w:rsidR="00E55594">
        <w:rPr>
          <w:b/>
        </w:rPr>
        <w:t xml:space="preserve">REMOVE ITEM FROM THE TABLE. </w:t>
      </w:r>
      <w:r w:rsidRPr="0065717D">
        <w:rPr>
          <w:b/>
        </w:rPr>
        <w:t xml:space="preserve"> </w:t>
      </w:r>
      <w:r w:rsidR="00E55594">
        <w:rPr>
          <w:b/>
        </w:rPr>
        <w:t xml:space="preserve"> </w:t>
      </w:r>
      <w:r>
        <w:rPr>
          <w:b/>
        </w:rPr>
        <w:t xml:space="preserve">Mr. </w:t>
      </w:r>
      <w:r w:rsidR="00E60A8C">
        <w:rPr>
          <w:b/>
        </w:rPr>
        <w:t xml:space="preserve">Glenn seconded the motion. The motion was carried unanimously. </w:t>
      </w:r>
      <w:r w:rsidR="00894999">
        <w:tab/>
      </w:r>
      <w:r w:rsidR="00894999">
        <w:tab/>
      </w:r>
      <w:r w:rsidR="00894999">
        <w:tab/>
      </w:r>
      <w:r w:rsidR="00894999">
        <w:tab/>
      </w:r>
      <w:r w:rsidR="00894999">
        <w:tab/>
      </w:r>
      <w:r w:rsidR="00894999">
        <w:tab/>
      </w:r>
      <w:r w:rsidR="00894999">
        <w:tab/>
      </w:r>
      <w:r w:rsidR="00894999">
        <w:tab/>
      </w:r>
      <w:r w:rsidR="00894999">
        <w:tab/>
      </w:r>
    </w:p>
    <w:p w:rsidR="00894999" w:rsidRDefault="00894999" w:rsidP="00894999">
      <w:pPr>
        <w:tabs>
          <w:tab w:val="left" w:pos="720"/>
        </w:tabs>
        <w:ind w:left="720"/>
      </w:pPr>
    </w:p>
    <w:p w:rsidR="00A46772" w:rsidRDefault="00177318" w:rsidP="00A46772">
      <w:pPr>
        <w:pStyle w:val="Default"/>
        <w:rPr>
          <w:sz w:val="23"/>
          <w:szCs w:val="23"/>
        </w:rPr>
      </w:pPr>
      <w:r>
        <w:t xml:space="preserve">Mr. Ben Bryner presented the staff report for this case. </w:t>
      </w:r>
      <w:r w:rsidR="00A46772">
        <w:t xml:space="preserve"> </w:t>
      </w:r>
      <w:r w:rsidR="00A46772">
        <w:rPr>
          <w:sz w:val="23"/>
          <w:szCs w:val="23"/>
        </w:rPr>
        <w:t xml:space="preserve">The applicant is requesting to abandon the street right-of-way (ROW) and alley ROWs to be able to utilize the area for development of a medical facility. The street &amp; alleys currently exist and will be removed to allow for the development. All properties along these ROWs will be combined and used together for the development. The properties to the north and south are a mix of residential and commercial properties. </w:t>
      </w:r>
    </w:p>
    <w:p w:rsidR="00A46772" w:rsidRDefault="00A46772" w:rsidP="00A46772">
      <w:pPr>
        <w:pStyle w:val="Default"/>
        <w:rPr>
          <w:sz w:val="23"/>
          <w:szCs w:val="23"/>
        </w:rPr>
      </w:pPr>
    </w:p>
    <w:p w:rsidR="00A46772" w:rsidRDefault="00A46772" w:rsidP="00A46772">
      <w:pPr>
        <w:rPr>
          <w:sz w:val="23"/>
          <w:szCs w:val="23"/>
        </w:rPr>
      </w:pPr>
      <w:r>
        <w:rPr>
          <w:b/>
          <w:bCs/>
          <w:sz w:val="23"/>
          <w:szCs w:val="23"/>
        </w:rPr>
        <w:t xml:space="preserve">Based on questions brought forward at the last meeting, </w:t>
      </w:r>
      <w:r>
        <w:rPr>
          <w:sz w:val="23"/>
          <w:szCs w:val="23"/>
        </w:rPr>
        <w:t>the closure of Walnut Street does not create any violations to the maximum block length in this area. Mesquite will remain open for north-south traffic. Additionally, Pine St and Treadaway Blvd are in close proximity and accommodate the majority of the north-south traffic in this area. There is a concentration of residential homes along Walnut St north of N. 17</w:t>
      </w:r>
      <w:r>
        <w:rPr>
          <w:sz w:val="16"/>
          <w:szCs w:val="16"/>
        </w:rPr>
        <w:t xml:space="preserve">th </w:t>
      </w:r>
      <w:r>
        <w:rPr>
          <w:sz w:val="23"/>
          <w:szCs w:val="23"/>
        </w:rPr>
        <w:t>St. The closure would inhibit large truck traffic from travelling along Walnut St. In addition, Hendrick Medical has worked with city staff on street improvements in the area to address some of these concerns, which they will present at the meeting.</w:t>
      </w:r>
    </w:p>
    <w:p w:rsidR="00A46772" w:rsidRDefault="00A46772" w:rsidP="00A46772">
      <w:pPr>
        <w:pStyle w:val="Default"/>
      </w:pPr>
    </w:p>
    <w:p w:rsidR="00A46772" w:rsidRDefault="00A46772" w:rsidP="00A46772">
      <w:pPr>
        <w:pStyle w:val="Default"/>
        <w:rPr>
          <w:sz w:val="23"/>
          <w:szCs w:val="23"/>
        </w:rPr>
      </w:pPr>
      <w:r w:rsidRPr="0057114C">
        <w:rPr>
          <w:b/>
          <w:bCs/>
          <w:sz w:val="23"/>
          <w:szCs w:val="23"/>
          <w:u w:val="single"/>
        </w:rPr>
        <w:t>Plat Review Committee</w:t>
      </w:r>
      <w:r>
        <w:rPr>
          <w:b/>
          <w:bCs/>
          <w:sz w:val="23"/>
          <w:szCs w:val="23"/>
        </w:rPr>
        <w:t xml:space="preserve">: </w:t>
      </w:r>
      <w:r>
        <w:rPr>
          <w:sz w:val="23"/>
          <w:szCs w:val="23"/>
        </w:rPr>
        <w:t>Approval of the requested street ROW closur</w:t>
      </w:r>
      <w:r w:rsidR="0057114C">
        <w:rPr>
          <w:sz w:val="23"/>
          <w:szCs w:val="23"/>
        </w:rPr>
        <w:t>e with the following condition:</w:t>
      </w:r>
    </w:p>
    <w:p w:rsidR="0057114C" w:rsidRDefault="0057114C" w:rsidP="00A46772">
      <w:pPr>
        <w:pStyle w:val="Default"/>
        <w:rPr>
          <w:sz w:val="23"/>
          <w:szCs w:val="23"/>
        </w:rPr>
      </w:pPr>
    </w:p>
    <w:p w:rsidR="0057114C" w:rsidRPr="0057114C" w:rsidRDefault="00A46772" w:rsidP="0057114C">
      <w:pPr>
        <w:pStyle w:val="Default"/>
        <w:numPr>
          <w:ilvl w:val="0"/>
          <w:numId w:val="26"/>
        </w:numPr>
        <w:rPr>
          <w:sz w:val="23"/>
          <w:szCs w:val="23"/>
        </w:rPr>
      </w:pPr>
      <w:r w:rsidRPr="0057114C">
        <w:rPr>
          <w:sz w:val="23"/>
          <w:szCs w:val="23"/>
        </w:rPr>
        <w:t xml:space="preserve">The applicant must replat within 12 months, at which time any issues regarding access to </w:t>
      </w:r>
      <w:r w:rsidR="0057114C" w:rsidRPr="0057114C">
        <w:rPr>
          <w:sz w:val="23"/>
          <w:szCs w:val="23"/>
        </w:rPr>
        <w:tab/>
        <w:t xml:space="preserve">   </w:t>
      </w:r>
      <w:r w:rsidRPr="0057114C">
        <w:rPr>
          <w:sz w:val="23"/>
          <w:szCs w:val="23"/>
        </w:rPr>
        <w:t>utilities and relocation of utilities will be resolved. The replat must not create any non-</w:t>
      </w:r>
      <w:r w:rsidR="0057114C" w:rsidRPr="0057114C">
        <w:rPr>
          <w:sz w:val="23"/>
          <w:szCs w:val="23"/>
        </w:rPr>
        <w:tab/>
        <w:t xml:space="preserve">     </w:t>
      </w:r>
      <w:r w:rsidRPr="0057114C">
        <w:rPr>
          <w:sz w:val="23"/>
          <w:szCs w:val="23"/>
        </w:rPr>
        <w:t xml:space="preserve">conforming lots. </w:t>
      </w:r>
    </w:p>
    <w:p w:rsidR="00A46772" w:rsidRPr="0057114C" w:rsidRDefault="00A46772" w:rsidP="00A46772">
      <w:pPr>
        <w:pStyle w:val="Default"/>
        <w:rPr>
          <w:color w:val="auto"/>
        </w:rPr>
      </w:pPr>
    </w:p>
    <w:p w:rsidR="00FA01DC" w:rsidRDefault="0057114C" w:rsidP="00A46772">
      <w:pPr>
        <w:rPr>
          <w:b/>
          <w:bCs/>
          <w:sz w:val="23"/>
          <w:szCs w:val="23"/>
        </w:rPr>
      </w:pPr>
      <w:r>
        <w:rPr>
          <w:b/>
          <w:bCs/>
          <w:u w:val="single"/>
        </w:rPr>
        <w:t xml:space="preserve">STAFF </w:t>
      </w:r>
      <w:r w:rsidR="00FA01DC" w:rsidRPr="0057114C">
        <w:rPr>
          <w:b/>
          <w:bCs/>
          <w:u w:val="single"/>
        </w:rPr>
        <w:t>RECOMENDATION</w:t>
      </w:r>
      <w:r>
        <w:rPr>
          <w:b/>
          <w:bCs/>
          <w:u w:val="single"/>
        </w:rPr>
        <w:t>S</w:t>
      </w:r>
      <w:r w:rsidR="00A46772">
        <w:rPr>
          <w:b/>
          <w:bCs/>
          <w:sz w:val="23"/>
          <w:szCs w:val="23"/>
        </w:rPr>
        <w:t xml:space="preserve">: </w:t>
      </w:r>
    </w:p>
    <w:p w:rsidR="0057114C" w:rsidRDefault="00A46772" w:rsidP="0057114C">
      <w:pPr>
        <w:rPr>
          <w:sz w:val="23"/>
          <w:szCs w:val="23"/>
        </w:rPr>
      </w:pPr>
      <w:r w:rsidRPr="00937A02">
        <w:rPr>
          <w:bCs/>
          <w:sz w:val="23"/>
          <w:szCs w:val="23"/>
          <w:u w:val="single"/>
        </w:rPr>
        <w:t>Approval</w:t>
      </w:r>
      <w:r>
        <w:rPr>
          <w:b/>
          <w:bCs/>
          <w:sz w:val="23"/>
          <w:szCs w:val="23"/>
        </w:rPr>
        <w:t xml:space="preserve"> </w:t>
      </w:r>
      <w:r>
        <w:rPr>
          <w:sz w:val="23"/>
          <w:szCs w:val="23"/>
        </w:rPr>
        <w:t>of the requested street ROW abandonments per the Plat Review Committee recommendations.</w:t>
      </w:r>
    </w:p>
    <w:p w:rsidR="005C1AC3" w:rsidRDefault="0057114C" w:rsidP="005C1AC3">
      <w:pPr>
        <w:rPr>
          <w:sz w:val="23"/>
          <w:szCs w:val="23"/>
        </w:rPr>
      </w:pPr>
      <w:r>
        <w:rPr>
          <w:sz w:val="23"/>
          <w:szCs w:val="23"/>
        </w:rPr>
        <w:tab/>
      </w:r>
    </w:p>
    <w:p w:rsidR="000B6BCC" w:rsidRDefault="0057114C" w:rsidP="005C1AC3">
      <w:pPr>
        <w:rPr>
          <w:b/>
        </w:rPr>
      </w:pPr>
      <w:r w:rsidRPr="0057114C">
        <w:rPr>
          <w:sz w:val="23"/>
          <w:szCs w:val="23"/>
        </w:rPr>
        <w:t>Property owners within the 200’ of the subject rights-of-way were notified</w:t>
      </w:r>
      <w:r>
        <w:rPr>
          <w:sz w:val="23"/>
          <w:szCs w:val="23"/>
        </w:rPr>
        <w:t>.</w:t>
      </w:r>
      <w:r w:rsidRPr="0057114C">
        <w:t xml:space="preserve"> </w:t>
      </w:r>
      <w:r w:rsidR="005C1AC3">
        <w:rPr>
          <w:b/>
        </w:rPr>
        <w:t xml:space="preserve"> </w:t>
      </w:r>
      <w:r w:rsidR="005C1AC3" w:rsidRPr="005C1AC3">
        <w:t>Previously</w:t>
      </w:r>
      <w:r w:rsidR="005C1AC3">
        <w:rPr>
          <w:b/>
        </w:rPr>
        <w:t xml:space="preserve">, </w:t>
      </w:r>
      <w:r w:rsidR="005C1AC3" w:rsidRPr="005C1AC3">
        <w:t>Twenty</w:t>
      </w:r>
      <w:r w:rsidR="00E60A8C">
        <w:t xml:space="preserve">-six (26) comments were received in favor and </w:t>
      </w:r>
      <w:r w:rsidR="005C1AC3">
        <w:t>four (4) opposed</w:t>
      </w:r>
      <w:r w:rsidR="005C1AC3">
        <w:rPr>
          <w:b/>
          <w:color w:val="FF0000"/>
          <w:sz w:val="32"/>
          <w:szCs w:val="32"/>
        </w:rPr>
        <w:t xml:space="preserve"> </w:t>
      </w:r>
      <w:r w:rsidR="005C1AC3" w:rsidRPr="005C1AC3">
        <w:rPr>
          <w:color w:val="000000" w:themeColor="text1"/>
          <w:sz w:val="22"/>
          <w:szCs w:val="32"/>
        </w:rPr>
        <w:t>(+2 outside 200’)</w:t>
      </w:r>
      <w:r w:rsidR="005C1AC3">
        <w:rPr>
          <w:color w:val="000000" w:themeColor="text1"/>
          <w:sz w:val="22"/>
          <w:szCs w:val="32"/>
        </w:rPr>
        <w:t>.</w:t>
      </w:r>
      <w:r w:rsidR="00583783">
        <w:t xml:space="preserve"> </w:t>
      </w:r>
    </w:p>
    <w:p w:rsidR="008A29AB" w:rsidRDefault="008A29AB" w:rsidP="00DE146A">
      <w:pPr>
        <w:tabs>
          <w:tab w:val="left" w:pos="720"/>
        </w:tabs>
        <w:ind w:hanging="720"/>
      </w:pPr>
    </w:p>
    <w:p w:rsidR="00BB70D5" w:rsidRDefault="008A29AB" w:rsidP="008A29AB">
      <w:pPr>
        <w:tabs>
          <w:tab w:val="left" w:pos="720"/>
        </w:tabs>
        <w:ind w:hanging="720"/>
      </w:pPr>
      <w:r>
        <w:tab/>
      </w:r>
      <w:r w:rsidR="00C15C69" w:rsidRPr="003E6355">
        <w:t>Chairman Famble</w:t>
      </w:r>
      <w:r w:rsidR="006103ED" w:rsidRPr="003E6355">
        <w:t xml:space="preserve"> opened</w:t>
      </w:r>
      <w:r w:rsidR="00C15C69" w:rsidRPr="003E6355">
        <w:t xml:space="preserve"> the public hearing.</w:t>
      </w:r>
    </w:p>
    <w:p w:rsidR="008A29AB" w:rsidRDefault="008A29AB" w:rsidP="008A29AB">
      <w:pPr>
        <w:tabs>
          <w:tab w:val="left" w:pos="720"/>
        </w:tabs>
        <w:ind w:hanging="720"/>
      </w:pPr>
    </w:p>
    <w:p w:rsidR="00894999" w:rsidRDefault="005C1AC3" w:rsidP="0065717D">
      <w:pPr>
        <w:tabs>
          <w:tab w:val="left" w:pos="720"/>
        </w:tabs>
        <w:ind w:hanging="720"/>
      </w:pPr>
      <w:r>
        <w:tab/>
        <w:t>Mr. Duane Martin</w:t>
      </w:r>
      <w:r w:rsidR="0065717D">
        <w:t xml:space="preserve"> (</w:t>
      </w:r>
      <w:r>
        <w:t>Hendrick Medical Center</w:t>
      </w:r>
      <w:r w:rsidR="008A29AB">
        <w:t xml:space="preserve">) spoke in </w:t>
      </w:r>
      <w:r>
        <w:t>favor of this zoning</w:t>
      </w:r>
      <w:r w:rsidR="008139E0">
        <w:t xml:space="preserve">. </w:t>
      </w:r>
      <w:r w:rsidR="00E60A8C">
        <w:t xml:space="preserve"> He r</w:t>
      </w:r>
      <w:r>
        <w:t>eviewed</w:t>
      </w:r>
      <w:r w:rsidR="00F33CA6">
        <w:t xml:space="preserve"> </w:t>
      </w:r>
      <w:r>
        <w:t xml:space="preserve">the re-zoning </w:t>
      </w:r>
      <w:r w:rsidR="00E60A8C">
        <w:t>from RS (Single-Family Residential</w:t>
      </w:r>
      <w:r w:rsidR="00C22485">
        <w:t>) to MU (Medical Use) the zoning</w:t>
      </w:r>
      <w:r w:rsidR="00E60A8C">
        <w:t>.  It</w:t>
      </w:r>
      <w:r w:rsidR="00C22485">
        <w:t xml:space="preserve"> was approved </w:t>
      </w:r>
      <w:r w:rsidR="00E60A8C">
        <w:t xml:space="preserve">at the last meeting.  However, the ROW  closure was </w:t>
      </w:r>
      <w:r w:rsidR="00C22485">
        <w:t xml:space="preserve">due to some concerns from business owners.  </w:t>
      </w:r>
      <w:r w:rsidR="008B3700">
        <w:t>After speaking with some of the business owners a soluti</w:t>
      </w:r>
      <w:r w:rsidR="003D1D4D">
        <w:t>on might be lessened some. B</w:t>
      </w:r>
      <w:r w:rsidR="008B3700">
        <w:t xml:space="preserve">uilding </w:t>
      </w:r>
      <w:r w:rsidR="003D1D4D">
        <w:t xml:space="preserve">will </w:t>
      </w:r>
      <w:r w:rsidR="003D1D4D">
        <w:lastRenderedPageBreak/>
        <w:t xml:space="preserve">be a single story </w:t>
      </w:r>
      <w:r w:rsidR="008B3700">
        <w:t>40,000 sq.</w:t>
      </w:r>
      <w:r w:rsidR="003D1D4D">
        <w:t xml:space="preserve"> </w:t>
      </w:r>
      <w:r w:rsidR="00E60A8C">
        <w:t>ft. medical building.   D</w:t>
      </w:r>
      <w:r w:rsidR="003A3989">
        <w:t>ue to its size</w:t>
      </w:r>
      <w:r w:rsidR="009E46F7">
        <w:t>, it</w:t>
      </w:r>
      <w:r w:rsidR="00ED07FF">
        <w:t xml:space="preserve"> will</w:t>
      </w:r>
      <w:r w:rsidR="008B3700">
        <w:t xml:space="preserve"> </w:t>
      </w:r>
      <w:r w:rsidR="00ED07FF">
        <w:t>take</w:t>
      </w:r>
      <w:r w:rsidR="008B3700">
        <w:t xml:space="preserve"> more land than what a single block would provide.  </w:t>
      </w:r>
      <w:r w:rsidR="00ED07FF">
        <w:t>The alley closest to Mesquite, due</w:t>
      </w:r>
      <w:r w:rsidR="00937A02">
        <w:t xml:space="preserve"> to the overhead </w:t>
      </w:r>
      <w:r w:rsidR="00ED07FF">
        <w:t>power</w:t>
      </w:r>
      <w:r w:rsidR="00937A02">
        <w:t xml:space="preserve"> lines, </w:t>
      </w:r>
      <w:r w:rsidR="00ED07FF">
        <w:t>limits</w:t>
      </w:r>
      <w:r w:rsidR="008B3700">
        <w:t xml:space="preserve"> </w:t>
      </w:r>
      <w:r w:rsidR="00E60A8C">
        <w:t>the project</w:t>
      </w:r>
      <w:r w:rsidR="008B3700">
        <w:t xml:space="preserve"> </w:t>
      </w:r>
      <w:r w:rsidR="00ED07FF">
        <w:t>to only a</w:t>
      </w:r>
      <w:r w:rsidR="008B3700">
        <w:t xml:space="preserve"> block and a half</w:t>
      </w:r>
      <w:r w:rsidR="00ED07FF">
        <w:t xml:space="preserve"> for </w:t>
      </w:r>
      <w:r w:rsidR="00636330">
        <w:t xml:space="preserve">a </w:t>
      </w:r>
      <w:r w:rsidR="00ED07FF">
        <w:t>building</w:t>
      </w:r>
      <w:r w:rsidR="00636330">
        <w:t xml:space="preserve"> this size</w:t>
      </w:r>
      <w:r w:rsidR="00ED07FF">
        <w:t xml:space="preserve">.  </w:t>
      </w:r>
      <w:r w:rsidR="00636330">
        <w:t xml:space="preserve"> </w:t>
      </w:r>
      <w:r w:rsidR="00ED07FF">
        <w:t xml:space="preserve">Due to the slope </w:t>
      </w:r>
      <w:r w:rsidR="00636330">
        <w:t xml:space="preserve">and drainage </w:t>
      </w:r>
      <w:r w:rsidR="00ED07FF">
        <w:t>of the land on Walnut and 17</w:t>
      </w:r>
      <w:r w:rsidR="00ED07FF" w:rsidRPr="00ED07FF">
        <w:rPr>
          <w:vertAlign w:val="superscript"/>
        </w:rPr>
        <w:t>th</w:t>
      </w:r>
      <w:r w:rsidR="00ED07FF">
        <w:t xml:space="preserve"> Street</w:t>
      </w:r>
      <w:r w:rsidR="00636330">
        <w:t xml:space="preserve">, it </w:t>
      </w:r>
      <w:r w:rsidR="00ED07FF">
        <w:t xml:space="preserve">limits </w:t>
      </w:r>
      <w:r w:rsidR="00473D80">
        <w:t>the project</w:t>
      </w:r>
      <w:r w:rsidR="00ED07FF">
        <w:t xml:space="preserve"> to building </w:t>
      </w:r>
      <w:r w:rsidR="00636330">
        <w:t xml:space="preserve">across the street due to </w:t>
      </w:r>
      <w:r w:rsidR="00B12C76">
        <w:t>the set-back and landscaping that is</w:t>
      </w:r>
      <w:r w:rsidR="00636330">
        <w:t xml:space="preserve"> desired.</w:t>
      </w:r>
      <w:r w:rsidR="00ED07FF">
        <w:t xml:space="preserve"> </w:t>
      </w:r>
    </w:p>
    <w:p w:rsidR="00636330" w:rsidRDefault="00636330" w:rsidP="0065717D">
      <w:pPr>
        <w:tabs>
          <w:tab w:val="left" w:pos="720"/>
        </w:tabs>
        <w:ind w:hanging="720"/>
      </w:pPr>
    </w:p>
    <w:p w:rsidR="00636330" w:rsidRDefault="00636330" w:rsidP="0065717D">
      <w:pPr>
        <w:tabs>
          <w:tab w:val="left" w:pos="720"/>
        </w:tabs>
        <w:ind w:hanging="720"/>
      </w:pPr>
      <w:r>
        <w:tab/>
        <w:t xml:space="preserve">Mr. Rosenbaum questioned </w:t>
      </w:r>
      <w:r w:rsidR="007013E9">
        <w:t>if there</w:t>
      </w:r>
      <w:r>
        <w:t xml:space="preserve"> </w:t>
      </w:r>
      <w:r w:rsidR="00D312A4">
        <w:t>was</w:t>
      </w:r>
      <w:r>
        <w:t xml:space="preserve"> a Master Plan in place</w:t>
      </w:r>
      <w:r w:rsidR="007013E9">
        <w:t xml:space="preserve"> for this area?</w:t>
      </w:r>
    </w:p>
    <w:p w:rsidR="007013E9" w:rsidRDefault="007013E9" w:rsidP="0065717D">
      <w:pPr>
        <w:tabs>
          <w:tab w:val="left" w:pos="720"/>
        </w:tabs>
        <w:ind w:hanging="720"/>
      </w:pPr>
      <w:r>
        <w:tab/>
        <w:t xml:space="preserve">Mr. Martin stated that they have </w:t>
      </w:r>
      <w:r w:rsidR="00D312A4">
        <w:t xml:space="preserve">a </w:t>
      </w:r>
      <w:r w:rsidR="00473D80">
        <w:t>Master Plan</w:t>
      </w:r>
      <w:r>
        <w:t xml:space="preserve"> around their </w:t>
      </w:r>
      <w:r w:rsidR="003D1D4D">
        <w:t>campus</w:t>
      </w:r>
      <w:r w:rsidR="003A3989">
        <w:t xml:space="preserve">, </w:t>
      </w:r>
      <w:r w:rsidR="00473D80">
        <w:t>this being as</w:t>
      </w:r>
      <w:r w:rsidR="003D1D4D">
        <w:t xml:space="preserve"> far south </w:t>
      </w:r>
      <w:r w:rsidR="008C6C9A">
        <w:t>as we are going to go.</w:t>
      </w:r>
      <w:r w:rsidR="003D1D4D">
        <w:t xml:space="preserve"> </w:t>
      </w:r>
      <w:r w:rsidR="00B12C76">
        <w:t xml:space="preserve"> </w:t>
      </w:r>
    </w:p>
    <w:p w:rsidR="000D447C" w:rsidRDefault="000D447C" w:rsidP="0065717D">
      <w:pPr>
        <w:tabs>
          <w:tab w:val="left" w:pos="720"/>
        </w:tabs>
        <w:ind w:hanging="720"/>
      </w:pPr>
      <w:r>
        <w:tab/>
        <w:t xml:space="preserve">Mr. Rosenbaum </w:t>
      </w:r>
      <w:r w:rsidR="00B12C76">
        <w:t xml:space="preserve">explained </w:t>
      </w:r>
      <w:r w:rsidR="008C6C9A">
        <w:t>his</w:t>
      </w:r>
      <w:r w:rsidR="00B12C76">
        <w:t xml:space="preserve"> concern</w:t>
      </w:r>
      <w:r w:rsidR="008C6C9A">
        <w:t>s about</w:t>
      </w:r>
      <w:r w:rsidR="00B12C76">
        <w:t xml:space="preserve"> all the street closures in this area.  More </w:t>
      </w:r>
      <w:r w:rsidR="008C6C9A">
        <w:t>development</w:t>
      </w:r>
      <w:r w:rsidR="00B12C76">
        <w:t xml:space="preserve"> </w:t>
      </w:r>
      <w:r w:rsidR="008C6C9A">
        <w:t xml:space="preserve">means </w:t>
      </w:r>
      <w:r w:rsidR="00B12C76">
        <w:t xml:space="preserve">more closures will ensue.  </w:t>
      </w:r>
    </w:p>
    <w:p w:rsidR="00B12C76" w:rsidRDefault="00473D80" w:rsidP="0065717D">
      <w:pPr>
        <w:tabs>
          <w:tab w:val="left" w:pos="720"/>
        </w:tabs>
        <w:ind w:hanging="720"/>
      </w:pPr>
      <w:r>
        <w:tab/>
        <w:t xml:space="preserve">Mr. </w:t>
      </w:r>
      <w:r w:rsidR="00B12C76">
        <w:t>Martin explain</w:t>
      </w:r>
      <w:r w:rsidR="008C6C9A">
        <w:t xml:space="preserve">s that Hendricks owns property </w:t>
      </w:r>
      <w:r w:rsidR="003A3989">
        <w:t xml:space="preserve">in areas north </w:t>
      </w:r>
      <w:r w:rsidR="008C6C9A">
        <w:t xml:space="preserve">of </w:t>
      </w:r>
      <w:r>
        <w:t xml:space="preserve">N. </w:t>
      </w:r>
      <w:r w:rsidR="008C6C9A">
        <w:t>16</w:t>
      </w:r>
      <w:r w:rsidR="008C6C9A" w:rsidRPr="008C6C9A">
        <w:rPr>
          <w:vertAlign w:val="superscript"/>
        </w:rPr>
        <w:t>th</w:t>
      </w:r>
      <w:r w:rsidR="008C6C9A">
        <w:t xml:space="preserve"> Street </w:t>
      </w:r>
      <w:r>
        <w:t>up to</w:t>
      </w:r>
      <w:r w:rsidR="008C6C9A">
        <w:t xml:space="preserve"> Ambler</w:t>
      </w:r>
      <w:r w:rsidR="003A3989">
        <w:t xml:space="preserve">.  There are no </w:t>
      </w:r>
      <w:r>
        <w:t>short</w:t>
      </w:r>
      <w:r w:rsidR="003A3989">
        <w:t xml:space="preserve"> terms plans</w:t>
      </w:r>
      <w:r>
        <w:t xml:space="preserve"> to close anything </w:t>
      </w:r>
      <w:r w:rsidR="008C6C9A">
        <w:t>as of yet.</w:t>
      </w:r>
      <w:r w:rsidR="003A3989">
        <w:t xml:space="preserve">  Clarified that there is a commitment to see Pine Street continue to develop</w:t>
      </w:r>
      <w:r w:rsidR="00E87774">
        <w:t>,</w:t>
      </w:r>
      <w:r w:rsidR="003A3989">
        <w:t xml:space="preserve"> for the good</w:t>
      </w:r>
      <w:r w:rsidR="00E87774">
        <w:t xml:space="preserve"> of the city.</w:t>
      </w:r>
    </w:p>
    <w:p w:rsidR="00E87774" w:rsidRDefault="00E87774" w:rsidP="0065717D">
      <w:pPr>
        <w:tabs>
          <w:tab w:val="left" w:pos="720"/>
        </w:tabs>
        <w:ind w:hanging="720"/>
      </w:pPr>
    </w:p>
    <w:p w:rsidR="00E87774" w:rsidRDefault="00E87774" w:rsidP="0065717D">
      <w:pPr>
        <w:tabs>
          <w:tab w:val="left" w:pos="720"/>
        </w:tabs>
        <w:ind w:hanging="720"/>
      </w:pPr>
      <w:r>
        <w:tab/>
        <w:t xml:space="preserve">Mr. Bixby questioned who was responsible for widening of the turning lane, Hendricks or the City?  </w:t>
      </w:r>
    </w:p>
    <w:p w:rsidR="00894999" w:rsidRDefault="00473D80" w:rsidP="0065717D">
      <w:pPr>
        <w:tabs>
          <w:tab w:val="left" w:pos="720"/>
        </w:tabs>
        <w:ind w:hanging="720"/>
      </w:pPr>
      <w:r>
        <w:tab/>
        <w:t>Mr.</w:t>
      </w:r>
      <w:r w:rsidR="00E87774">
        <w:t xml:space="preserve"> Martin clarified that Hendrick would be responsible</w:t>
      </w:r>
      <w:r>
        <w:t xml:space="preserve"> for widening of this street.  The f</w:t>
      </w:r>
      <w:r w:rsidR="00E87774">
        <w:t xml:space="preserve">uture </w:t>
      </w:r>
      <w:r w:rsidR="00EC3674">
        <w:t>plan</w:t>
      </w:r>
      <w:r w:rsidR="00E87774">
        <w:t xml:space="preserve"> </w:t>
      </w:r>
      <w:r w:rsidR="00EC3674">
        <w:t>is to leave enough land to possibly</w:t>
      </w:r>
      <w:r w:rsidR="00E87774">
        <w:t xml:space="preserve"> line-up 16</w:t>
      </w:r>
      <w:r w:rsidR="00E87774" w:rsidRPr="00E87774">
        <w:rPr>
          <w:vertAlign w:val="superscript"/>
        </w:rPr>
        <w:t>th</w:t>
      </w:r>
      <w:r w:rsidR="00E87774">
        <w:t xml:space="preserve"> </w:t>
      </w:r>
      <w:r w:rsidR="00EC3674">
        <w:t>Street.</w:t>
      </w:r>
    </w:p>
    <w:p w:rsidR="009E46F7" w:rsidRDefault="009E46F7" w:rsidP="0065717D">
      <w:pPr>
        <w:tabs>
          <w:tab w:val="left" w:pos="720"/>
        </w:tabs>
        <w:ind w:hanging="720"/>
      </w:pPr>
    </w:p>
    <w:p w:rsidR="00B92201" w:rsidRDefault="009E46F7" w:rsidP="0065717D">
      <w:pPr>
        <w:tabs>
          <w:tab w:val="left" w:pos="720"/>
        </w:tabs>
        <w:ind w:hanging="720"/>
      </w:pPr>
      <w:r>
        <w:tab/>
        <w:t>Mr. Jon James wanted to address Mr. Bixb</w:t>
      </w:r>
      <w:r w:rsidR="00FE5A95">
        <w:t>y</w:t>
      </w:r>
      <w:r w:rsidR="00473D80">
        <w:t>’s</w:t>
      </w:r>
      <w:r w:rsidR="00FE5A95">
        <w:t xml:space="preserve"> </w:t>
      </w:r>
      <w:r w:rsidR="00B92201">
        <w:t>concern</w:t>
      </w:r>
      <w:r w:rsidR="00FE5A95">
        <w:t xml:space="preserve">.  </w:t>
      </w:r>
      <w:r>
        <w:t xml:space="preserve"> </w:t>
      </w:r>
      <w:r w:rsidR="00B92201">
        <w:t>Mr. James stated that w</w:t>
      </w:r>
      <w:r w:rsidR="00FE5A95">
        <w:t>ith a</w:t>
      </w:r>
      <w:r>
        <w:t xml:space="preserve"> Thoroughfare Closure, </w:t>
      </w:r>
      <w:r w:rsidR="00FE5A95">
        <w:t xml:space="preserve">we have the ability to recommend conditions attached with the approval.  </w:t>
      </w:r>
    </w:p>
    <w:p w:rsidR="00B92201" w:rsidRDefault="00B92201" w:rsidP="0065717D">
      <w:pPr>
        <w:tabs>
          <w:tab w:val="left" w:pos="720"/>
        </w:tabs>
        <w:ind w:hanging="720"/>
      </w:pPr>
    </w:p>
    <w:p w:rsidR="00112E07" w:rsidRDefault="00B92201" w:rsidP="0065717D">
      <w:pPr>
        <w:tabs>
          <w:tab w:val="left" w:pos="720"/>
        </w:tabs>
        <w:ind w:hanging="720"/>
      </w:pPr>
      <w:r>
        <w:tab/>
        <w:t>Mr. Rosenbaum questioned the lack of a left turn lane</w:t>
      </w:r>
      <w:r w:rsidR="00112E07">
        <w:t xml:space="preserve"> </w:t>
      </w:r>
      <w:r>
        <w:t>south on Pine Street</w:t>
      </w:r>
      <w:r w:rsidR="00112E07">
        <w:t xml:space="preserve">, </w:t>
      </w:r>
      <w:r>
        <w:t xml:space="preserve">any discussions of that? </w:t>
      </w:r>
    </w:p>
    <w:p w:rsidR="004F26B3" w:rsidRDefault="00112E07" w:rsidP="0065717D">
      <w:pPr>
        <w:tabs>
          <w:tab w:val="left" w:pos="720"/>
        </w:tabs>
        <w:ind w:hanging="720"/>
      </w:pPr>
      <w:r>
        <w:tab/>
        <w:t>Mr. Jon James clarified that the main entrance for this facility will be off 17</w:t>
      </w:r>
      <w:r w:rsidRPr="00112E07">
        <w:rPr>
          <w:vertAlign w:val="superscript"/>
        </w:rPr>
        <w:t>th</w:t>
      </w:r>
      <w:r>
        <w:t xml:space="preserve"> Street</w:t>
      </w:r>
      <w:r w:rsidR="00473D80">
        <w:t>, therefore not needing a median-</w:t>
      </w:r>
      <w:r>
        <w:t xml:space="preserve">cut on Pine Street.   </w:t>
      </w:r>
      <w:r w:rsidR="00473D80">
        <w:t>The City is</w:t>
      </w:r>
      <w:r w:rsidR="003E1F0A">
        <w:t xml:space="preserve"> looking into creating a turning bay</w:t>
      </w:r>
      <w:r>
        <w:t xml:space="preserve"> </w:t>
      </w:r>
      <w:r w:rsidR="004F26B3">
        <w:t>for</w:t>
      </w:r>
      <w:r>
        <w:t xml:space="preserve"> left turns onto </w:t>
      </w:r>
      <w:r w:rsidR="00473D80">
        <w:t xml:space="preserve">N. </w:t>
      </w:r>
      <w:r>
        <w:t>17</w:t>
      </w:r>
      <w:r w:rsidRPr="00112E07">
        <w:rPr>
          <w:vertAlign w:val="superscript"/>
        </w:rPr>
        <w:t>th</w:t>
      </w:r>
      <w:r w:rsidR="003E1F0A">
        <w:t xml:space="preserve"> Street if</w:t>
      </w:r>
      <w:r>
        <w:t xml:space="preserve"> traffic patterns warrant</w:t>
      </w:r>
      <w:r w:rsidR="004F26B3">
        <w:t xml:space="preserve"> this</w:t>
      </w:r>
      <w:r>
        <w:t xml:space="preserve">.  </w:t>
      </w:r>
    </w:p>
    <w:p w:rsidR="00CE55A8" w:rsidRPr="003E6355" w:rsidRDefault="004F26B3" w:rsidP="0065717D">
      <w:pPr>
        <w:tabs>
          <w:tab w:val="left" w:pos="720"/>
        </w:tabs>
        <w:ind w:hanging="720"/>
      </w:pPr>
      <w:r>
        <w:tab/>
      </w:r>
      <w:r w:rsidR="00791A44">
        <w:t xml:space="preserve">  </w:t>
      </w:r>
    </w:p>
    <w:p w:rsidR="000B6BCC" w:rsidRPr="003E6355" w:rsidRDefault="00036647" w:rsidP="00177318">
      <w:r w:rsidRPr="003E6355">
        <w:t>Chairman Famble closed the public hearing.</w:t>
      </w:r>
    </w:p>
    <w:p w:rsidR="00036647" w:rsidRPr="003E6355" w:rsidRDefault="00036647" w:rsidP="003E6355">
      <w:pPr>
        <w:ind w:left="-288"/>
      </w:pPr>
    </w:p>
    <w:p w:rsidR="00C32CD8" w:rsidRDefault="0078494D" w:rsidP="00CB0BF8">
      <w:pPr>
        <w:pStyle w:val="Default"/>
        <w:rPr>
          <w:b/>
          <w:snapToGrid w:val="0"/>
        </w:rPr>
      </w:pPr>
      <w:r w:rsidRPr="0065717D">
        <w:rPr>
          <w:b/>
        </w:rPr>
        <w:t xml:space="preserve">Mr. </w:t>
      </w:r>
      <w:r w:rsidR="001A7345">
        <w:rPr>
          <w:b/>
        </w:rPr>
        <w:t>Glenn</w:t>
      </w:r>
      <w:r w:rsidR="00FB6369" w:rsidRPr="0065717D">
        <w:rPr>
          <w:b/>
        </w:rPr>
        <w:t xml:space="preserve"> made a motion </w:t>
      </w:r>
      <w:r w:rsidR="00377E67" w:rsidRPr="0065717D">
        <w:rPr>
          <w:b/>
        </w:rPr>
        <w:t xml:space="preserve">to </w:t>
      </w:r>
      <w:r w:rsidR="0065717D" w:rsidRPr="0065717D">
        <w:rPr>
          <w:b/>
        </w:rPr>
        <w:t>approve</w:t>
      </w:r>
      <w:r w:rsidR="001A7345">
        <w:rPr>
          <w:b/>
        </w:rPr>
        <w:t xml:space="preserve"> TC-2013-06</w:t>
      </w:r>
      <w:r w:rsidR="00377E67" w:rsidRPr="0065717D">
        <w:rPr>
          <w:b/>
        </w:rPr>
        <w:t>.</w:t>
      </w:r>
      <w:r w:rsidRPr="0065717D">
        <w:rPr>
          <w:b/>
        </w:rPr>
        <w:t xml:space="preserve"> </w:t>
      </w:r>
      <w:r w:rsidR="007B1991" w:rsidRPr="0065717D">
        <w:rPr>
          <w:b/>
        </w:rPr>
        <w:t xml:space="preserve"> </w:t>
      </w:r>
      <w:r w:rsidR="0065717D">
        <w:rPr>
          <w:b/>
        </w:rPr>
        <w:t xml:space="preserve">Mr. </w:t>
      </w:r>
      <w:r w:rsidR="001A7345">
        <w:rPr>
          <w:b/>
        </w:rPr>
        <w:t>McClarty</w:t>
      </w:r>
      <w:r w:rsidRPr="0065717D">
        <w:rPr>
          <w:b/>
        </w:rPr>
        <w:t xml:space="preserve"> seconded the motion </w:t>
      </w:r>
      <w:r w:rsidR="006A0BAA" w:rsidRPr="0065717D">
        <w:rPr>
          <w:b/>
        </w:rPr>
        <w:t xml:space="preserve">and the motion carried by a vote of </w:t>
      </w:r>
      <w:r w:rsidR="001A7345">
        <w:rPr>
          <w:b/>
        </w:rPr>
        <w:t>five</w:t>
      </w:r>
      <w:r w:rsidR="00BC14C2" w:rsidRPr="0065717D">
        <w:rPr>
          <w:b/>
        </w:rPr>
        <w:t xml:space="preserve"> </w:t>
      </w:r>
      <w:r w:rsidR="001A7345">
        <w:rPr>
          <w:b/>
        </w:rPr>
        <w:t>(5</w:t>
      </w:r>
      <w:r w:rsidR="0065717D">
        <w:rPr>
          <w:b/>
        </w:rPr>
        <w:t>) in favor (Bixby</w:t>
      </w:r>
      <w:r w:rsidR="001A7345">
        <w:rPr>
          <w:b/>
        </w:rPr>
        <w:t>, Glenn, McClarty</w:t>
      </w:r>
      <w:r w:rsidR="00A66AEC" w:rsidRPr="0065717D">
        <w:rPr>
          <w:b/>
        </w:rPr>
        <w:t xml:space="preserve">, </w:t>
      </w:r>
      <w:r w:rsidR="00473D80">
        <w:rPr>
          <w:b/>
        </w:rPr>
        <w:t xml:space="preserve">Rosenbaum,  Famble), </w:t>
      </w:r>
      <w:r w:rsidR="00EC55BF">
        <w:rPr>
          <w:b/>
        </w:rPr>
        <w:t>zero</w:t>
      </w:r>
      <w:r w:rsidR="00E70BA3" w:rsidRPr="0065717D">
        <w:rPr>
          <w:b/>
        </w:rPr>
        <w:t xml:space="preserve"> (0) </w:t>
      </w:r>
      <w:r w:rsidR="00EC55BF">
        <w:rPr>
          <w:b/>
        </w:rPr>
        <w:t>in opposition</w:t>
      </w:r>
      <w:r w:rsidR="001A7345">
        <w:rPr>
          <w:b/>
        </w:rPr>
        <w:t xml:space="preserve">, and two (2) abstained </w:t>
      </w:r>
      <w:r w:rsidR="001A7345" w:rsidRPr="001A7345">
        <w:rPr>
          <w:b/>
          <w:snapToGrid w:val="0"/>
        </w:rPr>
        <w:t>(Mr. Todd and Ms. Yungblut</w:t>
      </w:r>
      <w:r w:rsidR="001A7345">
        <w:rPr>
          <w:b/>
          <w:snapToGrid w:val="0"/>
        </w:rPr>
        <w:t>).</w:t>
      </w:r>
    </w:p>
    <w:p w:rsidR="00C32CD8" w:rsidRDefault="00C32CD8" w:rsidP="00CB0BF8">
      <w:pPr>
        <w:pStyle w:val="Default"/>
        <w:rPr>
          <w:b/>
          <w:snapToGrid w:val="0"/>
        </w:rPr>
      </w:pPr>
    </w:p>
    <w:p w:rsidR="00C32CD8" w:rsidRDefault="00C32CD8" w:rsidP="001652E1">
      <w:pPr>
        <w:pStyle w:val="BodyText3"/>
        <w:ind w:left="-360"/>
        <w:rPr>
          <w:b w:val="0"/>
          <w:bCs/>
          <w:sz w:val="24"/>
        </w:rPr>
      </w:pPr>
      <w:r>
        <w:rPr>
          <w:b w:val="0"/>
          <w:bCs/>
          <w:sz w:val="24"/>
        </w:rPr>
        <w:tab/>
      </w:r>
      <w:r w:rsidR="00600C43">
        <w:rPr>
          <w:bCs/>
          <w:sz w:val="24"/>
          <w:u w:val="single"/>
        </w:rPr>
        <w:t>Item Six</w:t>
      </w:r>
      <w:r w:rsidRPr="00C32CD8">
        <w:rPr>
          <w:bCs/>
          <w:sz w:val="24"/>
          <w:u w:val="single"/>
        </w:rPr>
        <w:t>: Zoning</w:t>
      </w:r>
      <w:r>
        <w:rPr>
          <w:b w:val="0"/>
          <w:bCs/>
          <w:sz w:val="24"/>
        </w:rPr>
        <w:t>:</w:t>
      </w:r>
    </w:p>
    <w:p w:rsidR="00C32CD8" w:rsidRDefault="00C32CD8" w:rsidP="001652E1">
      <w:pPr>
        <w:pStyle w:val="BodyText3"/>
        <w:ind w:left="-360"/>
        <w:rPr>
          <w:b w:val="0"/>
          <w:bCs/>
          <w:sz w:val="24"/>
        </w:rPr>
      </w:pPr>
      <w:r>
        <w:rPr>
          <w:bCs/>
          <w:sz w:val="24"/>
        </w:rPr>
        <w:tab/>
      </w:r>
      <w:r>
        <w:rPr>
          <w:bCs/>
          <w:sz w:val="24"/>
        </w:rPr>
        <w:tab/>
      </w:r>
      <w:r>
        <w:rPr>
          <w:bCs/>
          <w:sz w:val="24"/>
        </w:rPr>
        <w:tab/>
      </w:r>
    </w:p>
    <w:p w:rsidR="00C32CD8" w:rsidRPr="00C27FB6" w:rsidRDefault="00C32CD8" w:rsidP="00C32CD8">
      <w:pPr>
        <w:tabs>
          <w:tab w:val="left" w:pos="720"/>
        </w:tabs>
        <w:ind w:left="1440" w:hanging="720"/>
      </w:pPr>
      <w:r w:rsidRPr="00C27FB6">
        <w:t>a.</w:t>
      </w:r>
      <w:r w:rsidRPr="00C27FB6">
        <w:tab/>
      </w:r>
      <w:r w:rsidRPr="00C32CD8">
        <w:rPr>
          <w:b/>
        </w:rPr>
        <w:t>Z-2013-37</w:t>
      </w:r>
    </w:p>
    <w:p w:rsidR="00AE5F0A" w:rsidRDefault="00C32CD8" w:rsidP="00C32CD8">
      <w:pPr>
        <w:tabs>
          <w:tab w:val="left" w:pos="720"/>
        </w:tabs>
        <w:ind w:left="720"/>
      </w:pPr>
      <w:r w:rsidRPr="009B21B5">
        <w:t>Public hearing and possible vote to recommend approval or denial to the City Council on a request from Don Bledsoe, agents Enprotec/Hibbs &amp; Todd and Dale A. Scoggins, to rezone property from AO (Agricultural Open Space) &amp; RS-8 (Single-Family Residential) to RS-6 (Single-Family Residential) zoning, being 48.563 acres located on the south side of the 4300-4400 block of Antilley Rd</w:t>
      </w:r>
      <w:r w:rsidRPr="00C27FB6">
        <w:t>.</w:t>
      </w:r>
    </w:p>
    <w:p w:rsidR="00AE5F0A" w:rsidRDefault="00AE5F0A" w:rsidP="00AE5F0A">
      <w:pPr>
        <w:tabs>
          <w:tab w:val="left" w:pos="720"/>
        </w:tabs>
      </w:pPr>
    </w:p>
    <w:p w:rsidR="00AE5F0A" w:rsidRPr="00AE5F0A" w:rsidRDefault="00AE5F0A" w:rsidP="00AE5F0A">
      <w:pPr>
        <w:ind w:left="-360"/>
      </w:pPr>
      <w:r>
        <w:lastRenderedPageBreak/>
        <w:tab/>
        <w:t xml:space="preserve">Mr. Ben Bryner presented the staff report for this case.  </w:t>
      </w:r>
      <w:r w:rsidRPr="007E5CE1">
        <w:rPr>
          <w:bCs/>
        </w:rPr>
        <w:t>Curr</w:t>
      </w:r>
      <w:r>
        <w:rPr>
          <w:bCs/>
        </w:rPr>
        <w:t xml:space="preserve">ently the property is </w:t>
      </w:r>
      <w:r w:rsidRPr="007E5CE1">
        <w:rPr>
          <w:bCs/>
        </w:rPr>
        <w:t xml:space="preserve">zoned </w:t>
      </w:r>
      <w:r>
        <w:rPr>
          <w:bCs/>
        </w:rPr>
        <w:t xml:space="preserve">AO &amp; RS-8 </w:t>
      </w:r>
      <w:r>
        <w:rPr>
          <w:bCs/>
        </w:rPr>
        <w:tab/>
        <w:t>and is undeveloped</w:t>
      </w:r>
      <w:r w:rsidRPr="007E5CE1">
        <w:rPr>
          <w:bCs/>
        </w:rPr>
        <w:t>.</w:t>
      </w:r>
      <w:r>
        <w:rPr>
          <w:bCs/>
        </w:rPr>
        <w:t xml:space="preserve"> The property to the west is zoned RS-8 and is being developed with a </w:t>
      </w:r>
      <w:r>
        <w:rPr>
          <w:bCs/>
        </w:rPr>
        <w:tab/>
        <w:t xml:space="preserve">residential subdivision. The properties to the east are zoned GR (General Retail), NR </w:t>
      </w:r>
      <w:r>
        <w:rPr>
          <w:bCs/>
        </w:rPr>
        <w:tab/>
        <w:t xml:space="preserve">(Neighborhood Retail) &amp; RS-8 and includes a mix of retail, office and some residential </w:t>
      </w:r>
      <w:r>
        <w:rPr>
          <w:bCs/>
        </w:rPr>
        <w:tab/>
        <w:t xml:space="preserve">development.  The properties to the south are zoned AO and are currently requesting a change of </w:t>
      </w:r>
      <w:r>
        <w:rPr>
          <w:bCs/>
        </w:rPr>
        <w:tab/>
        <w:t xml:space="preserve">zoning to MF (Multi-Family Residential) and GR zoning. The properties to the north are zoned AO </w:t>
      </w:r>
      <w:r>
        <w:rPr>
          <w:bCs/>
        </w:rPr>
        <w:tab/>
        <w:t xml:space="preserve">&amp; RS-8 and include residential uses and the Wylie High School. The requested zoning would allow </w:t>
      </w:r>
      <w:r>
        <w:rPr>
          <w:bCs/>
        </w:rPr>
        <w:tab/>
        <w:t>for additional single-family residential development.</w:t>
      </w:r>
    </w:p>
    <w:p w:rsidR="00AE5F0A" w:rsidRDefault="00AE5F0A" w:rsidP="00AE5F0A">
      <w:pPr>
        <w:pStyle w:val="BodyText3"/>
        <w:ind w:left="-360"/>
        <w:rPr>
          <w:b w:val="0"/>
          <w:bCs/>
          <w:sz w:val="24"/>
        </w:rPr>
      </w:pPr>
      <w:r>
        <w:rPr>
          <w:b w:val="0"/>
          <w:bCs/>
          <w:sz w:val="24"/>
        </w:rPr>
        <w:tab/>
      </w:r>
      <w:r w:rsidRPr="00A47F51">
        <w:rPr>
          <w:b w:val="0"/>
          <w:bCs/>
          <w:sz w:val="24"/>
        </w:rPr>
        <w:t xml:space="preserve">The Future Land Use section of the Comprehensive Plan designates the area as low-density </w:t>
      </w:r>
      <w:r>
        <w:rPr>
          <w:b w:val="0"/>
          <w:bCs/>
          <w:sz w:val="24"/>
        </w:rPr>
        <w:tab/>
      </w:r>
      <w:r w:rsidRPr="00A47F51">
        <w:rPr>
          <w:b w:val="0"/>
          <w:bCs/>
          <w:sz w:val="24"/>
        </w:rPr>
        <w:t xml:space="preserve">residential. The </w:t>
      </w:r>
      <w:r>
        <w:rPr>
          <w:b w:val="0"/>
          <w:bCs/>
          <w:sz w:val="24"/>
        </w:rPr>
        <w:t xml:space="preserve">property is close to the </w:t>
      </w:r>
      <w:r w:rsidRPr="00A47F51">
        <w:rPr>
          <w:b w:val="0"/>
          <w:bCs/>
          <w:sz w:val="24"/>
        </w:rPr>
        <w:t xml:space="preserve">intersection </w:t>
      </w:r>
      <w:r>
        <w:rPr>
          <w:b w:val="0"/>
          <w:bCs/>
          <w:sz w:val="24"/>
        </w:rPr>
        <w:t xml:space="preserve">with Buffalo Gap Rd which </w:t>
      </w:r>
      <w:r w:rsidRPr="00A47F51">
        <w:rPr>
          <w:b w:val="0"/>
          <w:bCs/>
          <w:sz w:val="24"/>
        </w:rPr>
        <w:t xml:space="preserve">is considered a </w:t>
      </w:r>
      <w:r>
        <w:rPr>
          <w:b w:val="0"/>
          <w:bCs/>
          <w:sz w:val="24"/>
        </w:rPr>
        <w:tab/>
        <w:t xml:space="preserve">commercial </w:t>
      </w:r>
      <w:r w:rsidRPr="00A47F51">
        <w:rPr>
          <w:b w:val="0"/>
          <w:bCs/>
          <w:sz w:val="24"/>
        </w:rPr>
        <w:t xml:space="preserve">node and is supported by a mix of </w:t>
      </w:r>
      <w:r>
        <w:rPr>
          <w:b w:val="0"/>
          <w:bCs/>
          <w:sz w:val="24"/>
        </w:rPr>
        <w:t xml:space="preserve">retail, office, and institutional </w:t>
      </w:r>
      <w:r w:rsidRPr="00A47F51">
        <w:rPr>
          <w:b w:val="0"/>
          <w:bCs/>
          <w:sz w:val="24"/>
        </w:rPr>
        <w:t xml:space="preserve">uses of a high quality </w:t>
      </w:r>
      <w:r>
        <w:rPr>
          <w:b w:val="0"/>
          <w:bCs/>
          <w:sz w:val="24"/>
        </w:rPr>
        <w:tab/>
      </w:r>
      <w:r w:rsidRPr="00A47F51">
        <w:rPr>
          <w:b w:val="0"/>
          <w:bCs/>
          <w:sz w:val="24"/>
        </w:rPr>
        <w:t xml:space="preserve">design. The requested zoning would be </w:t>
      </w:r>
      <w:r>
        <w:rPr>
          <w:b w:val="0"/>
          <w:bCs/>
          <w:sz w:val="24"/>
        </w:rPr>
        <w:t xml:space="preserve">a transitional zoning from the retail development at the </w:t>
      </w:r>
      <w:r>
        <w:rPr>
          <w:b w:val="0"/>
          <w:bCs/>
          <w:sz w:val="24"/>
        </w:rPr>
        <w:tab/>
        <w:t xml:space="preserve">intersection to the RS-8 zoning to the west. The requested zoning is </w:t>
      </w:r>
      <w:r w:rsidRPr="00A47F51">
        <w:rPr>
          <w:b w:val="0"/>
          <w:bCs/>
          <w:sz w:val="24"/>
        </w:rPr>
        <w:t xml:space="preserve">compatible with the adjacent </w:t>
      </w:r>
      <w:r>
        <w:rPr>
          <w:b w:val="0"/>
          <w:bCs/>
          <w:sz w:val="24"/>
        </w:rPr>
        <w:tab/>
      </w:r>
      <w:r w:rsidRPr="00A47F51">
        <w:rPr>
          <w:b w:val="0"/>
          <w:bCs/>
          <w:sz w:val="24"/>
        </w:rPr>
        <w:t xml:space="preserve">uses and the </w:t>
      </w:r>
      <w:r>
        <w:rPr>
          <w:b w:val="0"/>
          <w:bCs/>
          <w:sz w:val="24"/>
        </w:rPr>
        <w:t>Comprehensive Plan</w:t>
      </w:r>
      <w:r w:rsidRPr="00A47F51">
        <w:rPr>
          <w:b w:val="0"/>
          <w:bCs/>
          <w:sz w:val="24"/>
        </w:rPr>
        <w:t>.</w:t>
      </w:r>
    </w:p>
    <w:p w:rsidR="00AE5F0A" w:rsidRDefault="00AE5F0A" w:rsidP="00AE5F0A">
      <w:pPr>
        <w:pStyle w:val="BodyText3"/>
        <w:ind w:left="-360"/>
        <w:rPr>
          <w:b w:val="0"/>
          <w:bCs/>
          <w:sz w:val="24"/>
        </w:rPr>
      </w:pPr>
    </w:p>
    <w:p w:rsidR="00AE5F0A" w:rsidRDefault="00AE5F0A" w:rsidP="00AE5F0A">
      <w:pPr>
        <w:ind w:left="-360"/>
      </w:pPr>
      <w:r>
        <w:tab/>
      </w:r>
      <w:r w:rsidRPr="00AE5F0A">
        <w:t>Property owners within a 200-foot radius were notified of the request</w:t>
      </w:r>
      <w:r>
        <w:rPr>
          <w:b/>
        </w:rPr>
        <w:t xml:space="preserve">.  </w:t>
      </w:r>
      <w:r>
        <w:t>Zero (0</w:t>
      </w:r>
      <w:r w:rsidRPr="003E6355">
        <w:t xml:space="preserve">) </w:t>
      </w:r>
      <w:r>
        <w:t>c</w:t>
      </w:r>
      <w:r w:rsidRPr="003E6355">
        <w:t>omment form</w:t>
      </w:r>
      <w:r>
        <w:t xml:space="preserve">s </w:t>
      </w:r>
      <w:r>
        <w:tab/>
      </w:r>
    </w:p>
    <w:p w:rsidR="00AE5F0A" w:rsidRDefault="00AE5F0A" w:rsidP="00AE5F0A">
      <w:pPr>
        <w:ind w:left="-360"/>
      </w:pPr>
      <w:r>
        <w:tab/>
        <w:t>were</w:t>
      </w:r>
      <w:r w:rsidRPr="003E6355">
        <w:t xml:space="preserve"> received in favor and</w:t>
      </w:r>
      <w:r>
        <w:t xml:space="preserve"> zero</w:t>
      </w:r>
      <w:r w:rsidRPr="003E6355">
        <w:t xml:space="preserve"> (</w:t>
      </w:r>
      <w:r>
        <w:t>0) in opposition of the</w:t>
      </w:r>
      <w:r w:rsidRPr="003E6355">
        <w:t xml:space="preserve"> request.</w:t>
      </w:r>
    </w:p>
    <w:p w:rsidR="00AE5F0A" w:rsidRDefault="00AE5F0A" w:rsidP="00AE5F0A">
      <w:pPr>
        <w:ind w:left="-360"/>
        <w:rPr>
          <w:b/>
          <w:bCs/>
        </w:rPr>
      </w:pPr>
    </w:p>
    <w:p w:rsidR="00AE5F0A" w:rsidRPr="002961C4" w:rsidRDefault="00AE5F0A" w:rsidP="00AE5F0A">
      <w:pPr>
        <w:pStyle w:val="BodyText3"/>
        <w:spacing w:before="0"/>
        <w:ind w:left="-900"/>
        <w:rPr>
          <w:sz w:val="28"/>
          <w:szCs w:val="28"/>
        </w:rPr>
      </w:pPr>
      <w:r>
        <w:rPr>
          <w:sz w:val="28"/>
          <w:szCs w:val="28"/>
        </w:rPr>
        <w:tab/>
        <w:t xml:space="preserve">     </w:t>
      </w:r>
      <w:r>
        <w:rPr>
          <w:sz w:val="28"/>
          <w:szCs w:val="28"/>
        </w:rPr>
        <w:tab/>
      </w:r>
      <w:r w:rsidRPr="002961C4">
        <w:rPr>
          <w:sz w:val="28"/>
          <w:szCs w:val="28"/>
        </w:rPr>
        <w:t>STAFF RECOMMENDATION:</w:t>
      </w:r>
    </w:p>
    <w:p w:rsidR="008139E0" w:rsidRPr="009C026D" w:rsidRDefault="00AE5F0A" w:rsidP="00954835">
      <w:pPr>
        <w:pStyle w:val="BodyText3"/>
        <w:spacing w:before="0"/>
        <w:ind w:left="-900"/>
        <w:rPr>
          <w:b w:val="0"/>
          <w:sz w:val="24"/>
          <w:szCs w:val="24"/>
        </w:rPr>
      </w:pPr>
      <w:r>
        <w:rPr>
          <w:b w:val="0"/>
          <w:sz w:val="24"/>
          <w:szCs w:val="24"/>
        </w:rPr>
        <w:tab/>
        <w:t xml:space="preserve">      </w:t>
      </w:r>
      <w:r>
        <w:rPr>
          <w:b w:val="0"/>
          <w:sz w:val="24"/>
          <w:szCs w:val="24"/>
        </w:rPr>
        <w:tab/>
      </w:r>
      <w:r w:rsidRPr="009F4383">
        <w:rPr>
          <w:b w:val="0"/>
          <w:sz w:val="24"/>
          <w:szCs w:val="24"/>
        </w:rPr>
        <w:t xml:space="preserve">Staff </w:t>
      </w:r>
      <w:r>
        <w:rPr>
          <w:b w:val="0"/>
          <w:sz w:val="24"/>
          <w:szCs w:val="24"/>
        </w:rPr>
        <w:t xml:space="preserve">recommends </w:t>
      </w:r>
      <w:r w:rsidRPr="008709C9">
        <w:rPr>
          <w:b w:val="0"/>
          <w:sz w:val="24"/>
          <w:szCs w:val="24"/>
        </w:rPr>
        <w:t>approval</w:t>
      </w:r>
      <w:r>
        <w:rPr>
          <w:b w:val="0"/>
          <w:sz w:val="24"/>
          <w:szCs w:val="24"/>
        </w:rPr>
        <w:t xml:space="preserve"> as requested.</w:t>
      </w:r>
      <w:r w:rsidR="008139E0">
        <w:rPr>
          <w:b w:val="0"/>
          <w:sz w:val="24"/>
          <w:szCs w:val="24"/>
        </w:rPr>
        <w:tab/>
      </w:r>
      <w:r w:rsidR="008139E0" w:rsidRPr="008139E0">
        <w:rPr>
          <w:sz w:val="24"/>
          <w:szCs w:val="24"/>
        </w:rPr>
        <w:tab/>
      </w:r>
    </w:p>
    <w:p w:rsidR="00E44C21" w:rsidRDefault="008139E0" w:rsidP="00E44C21">
      <w:pPr>
        <w:pStyle w:val="BodyText3"/>
        <w:ind w:left="-360"/>
        <w:rPr>
          <w:b w:val="0"/>
          <w:sz w:val="24"/>
          <w:szCs w:val="24"/>
        </w:rPr>
      </w:pPr>
      <w:r>
        <w:rPr>
          <w:b w:val="0"/>
          <w:sz w:val="24"/>
          <w:szCs w:val="24"/>
        </w:rPr>
        <w:tab/>
      </w:r>
      <w:r w:rsidR="0009462C" w:rsidRPr="00E44C21">
        <w:rPr>
          <w:b w:val="0"/>
          <w:sz w:val="24"/>
          <w:szCs w:val="24"/>
        </w:rPr>
        <w:t xml:space="preserve">Chairman Famble opened the public hearing. </w:t>
      </w:r>
    </w:p>
    <w:p w:rsidR="008F00E6" w:rsidRDefault="00CE3183" w:rsidP="00954835">
      <w:pPr>
        <w:pStyle w:val="BodyText3"/>
        <w:ind w:left="-360"/>
        <w:rPr>
          <w:b w:val="0"/>
          <w:sz w:val="24"/>
          <w:szCs w:val="24"/>
        </w:rPr>
      </w:pPr>
      <w:r>
        <w:rPr>
          <w:b w:val="0"/>
          <w:sz w:val="24"/>
          <w:szCs w:val="24"/>
        </w:rPr>
        <w:tab/>
      </w:r>
      <w:r w:rsidR="00E44C21">
        <w:rPr>
          <w:b w:val="0"/>
          <w:sz w:val="24"/>
          <w:szCs w:val="24"/>
        </w:rPr>
        <w:t xml:space="preserve">Mr. </w:t>
      </w:r>
      <w:r w:rsidR="00954835">
        <w:rPr>
          <w:b w:val="0"/>
          <w:sz w:val="24"/>
          <w:szCs w:val="24"/>
        </w:rPr>
        <w:t xml:space="preserve">B.J </w:t>
      </w:r>
      <w:r w:rsidR="00DB5B1F">
        <w:rPr>
          <w:b w:val="0"/>
          <w:sz w:val="24"/>
          <w:szCs w:val="24"/>
        </w:rPr>
        <w:t>Pritchard (</w:t>
      </w:r>
      <w:r w:rsidR="00954835">
        <w:rPr>
          <w:b w:val="0"/>
          <w:sz w:val="24"/>
          <w:szCs w:val="24"/>
        </w:rPr>
        <w:t>Hi</w:t>
      </w:r>
      <w:r w:rsidR="00DB5B1F">
        <w:rPr>
          <w:b w:val="0"/>
          <w:sz w:val="24"/>
          <w:szCs w:val="24"/>
        </w:rPr>
        <w:t>bbs and Todd Engr.)</w:t>
      </w:r>
      <w:r w:rsidR="00E44C21">
        <w:rPr>
          <w:b w:val="0"/>
          <w:sz w:val="24"/>
          <w:szCs w:val="24"/>
        </w:rPr>
        <w:t xml:space="preserve"> spoke in favor of </w:t>
      </w:r>
      <w:r w:rsidR="00DB5B1F">
        <w:rPr>
          <w:b w:val="0"/>
          <w:sz w:val="24"/>
          <w:szCs w:val="24"/>
        </w:rPr>
        <w:t>this re-zoning</w:t>
      </w:r>
      <w:r w:rsidR="00DF46D9">
        <w:rPr>
          <w:b w:val="0"/>
          <w:sz w:val="24"/>
          <w:szCs w:val="24"/>
        </w:rPr>
        <w:t>.</w:t>
      </w:r>
      <w:r w:rsidR="00DB5B1F">
        <w:rPr>
          <w:b w:val="0"/>
          <w:sz w:val="24"/>
          <w:szCs w:val="24"/>
        </w:rPr>
        <w:t xml:space="preserve"> </w:t>
      </w:r>
      <w:r w:rsidR="008F00E6">
        <w:rPr>
          <w:b w:val="0"/>
          <w:sz w:val="24"/>
          <w:szCs w:val="24"/>
        </w:rPr>
        <w:t>Mr. Pritchard stated that</w:t>
      </w:r>
      <w:r w:rsidR="00DB5B1F">
        <w:rPr>
          <w:b w:val="0"/>
          <w:sz w:val="24"/>
          <w:szCs w:val="24"/>
        </w:rPr>
        <w:t xml:space="preserve"> </w:t>
      </w:r>
      <w:r w:rsidR="008F00E6">
        <w:rPr>
          <w:b w:val="0"/>
          <w:sz w:val="24"/>
          <w:szCs w:val="24"/>
        </w:rPr>
        <w:tab/>
        <w:t>with the</w:t>
      </w:r>
      <w:r w:rsidR="00DB5B1F">
        <w:rPr>
          <w:b w:val="0"/>
          <w:sz w:val="24"/>
          <w:szCs w:val="24"/>
        </w:rPr>
        <w:t xml:space="preserve"> larger</w:t>
      </w:r>
      <w:r w:rsidR="008F00E6">
        <w:rPr>
          <w:b w:val="0"/>
          <w:sz w:val="24"/>
          <w:szCs w:val="24"/>
        </w:rPr>
        <w:t xml:space="preserve"> </w:t>
      </w:r>
      <w:r w:rsidR="00DB5B1F">
        <w:rPr>
          <w:b w:val="0"/>
          <w:sz w:val="24"/>
          <w:szCs w:val="24"/>
        </w:rPr>
        <w:t>RS-8</w:t>
      </w:r>
      <w:r w:rsidR="00473D80">
        <w:rPr>
          <w:b w:val="0"/>
          <w:sz w:val="24"/>
          <w:szCs w:val="24"/>
        </w:rPr>
        <w:t xml:space="preserve"> </w:t>
      </w:r>
      <w:r w:rsidR="00C66E15">
        <w:rPr>
          <w:b w:val="0"/>
          <w:sz w:val="24"/>
          <w:szCs w:val="24"/>
        </w:rPr>
        <w:t>(</w:t>
      </w:r>
      <w:r w:rsidR="00C66E15" w:rsidRPr="00C66E15">
        <w:rPr>
          <w:b w:val="0"/>
          <w:bCs/>
          <w:iCs/>
          <w:sz w:val="24"/>
          <w:szCs w:val="24"/>
        </w:rPr>
        <w:t>Single</w:t>
      </w:r>
      <w:r w:rsidR="00473D80">
        <w:rPr>
          <w:b w:val="0"/>
          <w:bCs/>
          <w:iCs/>
          <w:sz w:val="24"/>
          <w:szCs w:val="24"/>
        </w:rPr>
        <w:t>-</w:t>
      </w:r>
      <w:r w:rsidR="00C66E15" w:rsidRPr="00C66E15">
        <w:rPr>
          <w:b w:val="0"/>
          <w:bCs/>
          <w:iCs/>
          <w:sz w:val="24"/>
          <w:szCs w:val="24"/>
        </w:rPr>
        <w:t>Family Residential</w:t>
      </w:r>
      <w:r w:rsidR="00C66E15">
        <w:rPr>
          <w:rFonts w:ascii="Bradley Hand ITC" w:hAnsi="Bradley Hand ITC"/>
          <w:b w:val="0"/>
          <w:bCs/>
          <w:iCs/>
          <w:sz w:val="24"/>
          <w:szCs w:val="24"/>
        </w:rPr>
        <w:t>)</w:t>
      </w:r>
      <w:r w:rsidR="00C66E15">
        <w:rPr>
          <w:b w:val="0"/>
          <w:sz w:val="24"/>
          <w:szCs w:val="24"/>
        </w:rPr>
        <w:t xml:space="preserve"> </w:t>
      </w:r>
      <w:r w:rsidR="00DB5B1F">
        <w:rPr>
          <w:b w:val="0"/>
          <w:sz w:val="24"/>
          <w:szCs w:val="24"/>
        </w:rPr>
        <w:t xml:space="preserve">lots to the </w:t>
      </w:r>
      <w:r w:rsidR="00473D80">
        <w:rPr>
          <w:b w:val="0"/>
          <w:sz w:val="24"/>
          <w:szCs w:val="24"/>
        </w:rPr>
        <w:t>west,</w:t>
      </w:r>
      <w:r w:rsidR="008F00E6">
        <w:rPr>
          <w:b w:val="0"/>
          <w:sz w:val="24"/>
          <w:szCs w:val="24"/>
        </w:rPr>
        <w:t xml:space="preserve"> </w:t>
      </w:r>
      <w:r w:rsidR="00473D80">
        <w:rPr>
          <w:b w:val="0"/>
          <w:sz w:val="24"/>
          <w:szCs w:val="24"/>
        </w:rPr>
        <w:t xml:space="preserve"> the RS-6 (Single Family </w:t>
      </w:r>
      <w:r w:rsidR="00473D80">
        <w:rPr>
          <w:b w:val="0"/>
          <w:sz w:val="24"/>
          <w:szCs w:val="24"/>
        </w:rPr>
        <w:tab/>
        <w:t xml:space="preserve">Residential) would be </w:t>
      </w:r>
      <w:r w:rsidR="00DB5B1F">
        <w:rPr>
          <w:b w:val="0"/>
          <w:sz w:val="24"/>
          <w:szCs w:val="24"/>
        </w:rPr>
        <w:t>a good buffer for the smaller</w:t>
      </w:r>
      <w:r w:rsidR="008F00E6">
        <w:rPr>
          <w:b w:val="0"/>
          <w:sz w:val="24"/>
          <w:szCs w:val="24"/>
        </w:rPr>
        <w:t xml:space="preserve"> nearby</w:t>
      </w:r>
      <w:r w:rsidR="00DB5B1F">
        <w:rPr>
          <w:b w:val="0"/>
          <w:sz w:val="24"/>
          <w:szCs w:val="24"/>
        </w:rPr>
        <w:t xml:space="preserve"> </w:t>
      </w:r>
      <w:r w:rsidR="008F00E6">
        <w:rPr>
          <w:b w:val="0"/>
          <w:sz w:val="24"/>
          <w:szCs w:val="24"/>
        </w:rPr>
        <w:t xml:space="preserve">retail </w:t>
      </w:r>
      <w:r w:rsidR="00DB5B1F">
        <w:rPr>
          <w:b w:val="0"/>
          <w:sz w:val="24"/>
          <w:szCs w:val="24"/>
        </w:rPr>
        <w:t>zoning</w:t>
      </w:r>
      <w:r w:rsidR="008F00E6">
        <w:rPr>
          <w:b w:val="0"/>
          <w:sz w:val="24"/>
          <w:szCs w:val="24"/>
        </w:rPr>
        <w:t>.</w:t>
      </w:r>
      <w:r w:rsidR="00DB5B1F">
        <w:rPr>
          <w:b w:val="0"/>
          <w:sz w:val="24"/>
          <w:szCs w:val="24"/>
        </w:rPr>
        <w:t xml:space="preserve"> </w:t>
      </w:r>
    </w:p>
    <w:p w:rsidR="00C66E15" w:rsidRDefault="008F00E6" w:rsidP="00954835">
      <w:pPr>
        <w:pStyle w:val="BodyText3"/>
        <w:ind w:left="-360"/>
        <w:rPr>
          <w:b w:val="0"/>
          <w:sz w:val="24"/>
          <w:szCs w:val="24"/>
        </w:rPr>
      </w:pPr>
      <w:r>
        <w:rPr>
          <w:b w:val="0"/>
          <w:sz w:val="24"/>
          <w:szCs w:val="24"/>
        </w:rPr>
        <w:tab/>
        <w:t>Mr. Tal Filligim</w:t>
      </w:r>
      <w:r w:rsidR="00FA4EE0">
        <w:rPr>
          <w:b w:val="0"/>
          <w:sz w:val="24"/>
          <w:szCs w:val="24"/>
        </w:rPr>
        <w:t xml:space="preserve"> </w:t>
      </w:r>
      <w:r>
        <w:rPr>
          <w:b w:val="0"/>
          <w:sz w:val="24"/>
          <w:szCs w:val="24"/>
        </w:rPr>
        <w:t>(Agent) spoke on behalf of the adjacent property owner, Musgrave Enterprises</w:t>
      </w:r>
      <w:r w:rsidR="009D4EE7">
        <w:rPr>
          <w:b w:val="0"/>
          <w:sz w:val="24"/>
          <w:szCs w:val="24"/>
        </w:rPr>
        <w:t xml:space="preserve">, </w:t>
      </w:r>
      <w:r w:rsidR="009D4EE7">
        <w:rPr>
          <w:b w:val="0"/>
          <w:sz w:val="24"/>
          <w:szCs w:val="24"/>
        </w:rPr>
        <w:tab/>
        <w:t>and</w:t>
      </w:r>
      <w:r>
        <w:rPr>
          <w:b w:val="0"/>
          <w:sz w:val="24"/>
          <w:szCs w:val="24"/>
        </w:rPr>
        <w:t xml:space="preserve"> voiced their support of the RS-6</w:t>
      </w:r>
      <w:r w:rsidR="00473D80">
        <w:rPr>
          <w:b w:val="0"/>
          <w:sz w:val="24"/>
          <w:szCs w:val="24"/>
        </w:rPr>
        <w:t xml:space="preserve"> </w:t>
      </w:r>
      <w:r w:rsidR="00C66E15">
        <w:rPr>
          <w:b w:val="0"/>
          <w:sz w:val="24"/>
          <w:szCs w:val="24"/>
        </w:rPr>
        <w:t>(Single Family Residential)</w:t>
      </w:r>
      <w:r>
        <w:rPr>
          <w:b w:val="0"/>
          <w:sz w:val="24"/>
          <w:szCs w:val="24"/>
        </w:rPr>
        <w:t xml:space="preserve"> zoning.</w:t>
      </w:r>
    </w:p>
    <w:p w:rsidR="00C66E15" w:rsidRDefault="005B184A" w:rsidP="00E44C21">
      <w:pPr>
        <w:pStyle w:val="BodyText3"/>
        <w:ind w:left="-360"/>
        <w:rPr>
          <w:b w:val="0"/>
          <w:sz w:val="24"/>
          <w:szCs w:val="24"/>
        </w:rPr>
      </w:pPr>
      <w:r>
        <w:rPr>
          <w:b w:val="0"/>
          <w:sz w:val="24"/>
          <w:szCs w:val="24"/>
        </w:rPr>
        <w:tab/>
      </w:r>
      <w:r w:rsidR="00417D9A" w:rsidRPr="00417D9A">
        <w:rPr>
          <w:b w:val="0"/>
          <w:sz w:val="24"/>
          <w:szCs w:val="24"/>
        </w:rPr>
        <w:t>Chairman Famble closed the public hearing</w:t>
      </w:r>
      <w:r w:rsidR="00002890">
        <w:rPr>
          <w:b w:val="0"/>
          <w:sz w:val="24"/>
          <w:szCs w:val="24"/>
        </w:rPr>
        <w:t>.</w:t>
      </w:r>
    </w:p>
    <w:p w:rsidR="00FB0ADC" w:rsidRPr="009B5DBE" w:rsidRDefault="005B184A" w:rsidP="009B5DBE">
      <w:pPr>
        <w:pStyle w:val="BodyText3"/>
        <w:ind w:left="-360"/>
        <w:rPr>
          <w:b w:val="0"/>
          <w:sz w:val="24"/>
          <w:szCs w:val="24"/>
        </w:rPr>
      </w:pPr>
      <w:r>
        <w:rPr>
          <w:b w:val="0"/>
          <w:sz w:val="24"/>
          <w:szCs w:val="24"/>
        </w:rPr>
        <w:tab/>
      </w:r>
      <w:r w:rsidR="00E44C21" w:rsidRPr="0048201F">
        <w:rPr>
          <w:sz w:val="24"/>
          <w:szCs w:val="24"/>
        </w:rPr>
        <w:t>M</w:t>
      </w:r>
      <w:r w:rsidR="004B0F20" w:rsidRPr="00E44C21">
        <w:rPr>
          <w:sz w:val="24"/>
          <w:szCs w:val="24"/>
        </w:rPr>
        <w:t xml:space="preserve">r. </w:t>
      </w:r>
      <w:r w:rsidR="00C66E15">
        <w:rPr>
          <w:sz w:val="24"/>
          <w:szCs w:val="24"/>
        </w:rPr>
        <w:t>McClarty</w:t>
      </w:r>
      <w:r w:rsidR="004B0F20" w:rsidRPr="00E44C21">
        <w:rPr>
          <w:sz w:val="24"/>
          <w:szCs w:val="24"/>
        </w:rPr>
        <w:t xml:space="preserve"> made a motion to approve </w:t>
      </w:r>
      <w:r w:rsidR="00002890">
        <w:rPr>
          <w:sz w:val="24"/>
          <w:szCs w:val="24"/>
        </w:rPr>
        <w:t>Z-2013-</w:t>
      </w:r>
      <w:r w:rsidR="00C66E15">
        <w:rPr>
          <w:sz w:val="24"/>
          <w:szCs w:val="24"/>
        </w:rPr>
        <w:t>37</w:t>
      </w:r>
      <w:r w:rsidR="004B0F20" w:rsidRPr="00E44C21">
        <w:rPr>
          <w:sz w:val="24"/>
          <w:szCs w:val="24"/>
        </w:rPr>
        <w:t>.  Mr</w:t>
      </w:r>
      <w:r w:rsidR="00FB0ADC" w:rsidRPr="00E44C21">
        <w:rPr>
          <w:sz w:val="24"/>
          <w:szCs w:val="24"/>
        </w:rPr>
        <w:t xml:space="preserve">. </w:t>
      </w:r>
      <w:r w:rsidR="00C66E15">
        <w:rPr>
          <w:sz w:val="24"/>
          <w:szCs w:val="24"/>
        </w:rPr>
        <w:t>Rosenbaum</w:t>
      </w:r>
      <w:r w:rsidR="004B0F20" w:rsidRPr="00E44C21">
        <w:rPr>
          <w:sz w:val="24"/>
          <w:szCs w:val="24"/>
        </w:rPr>
        <w:t xml:space="preserve"> seconded the motion </w:t>
      </w:r>
      <w:r w:rsidR="00C66E15">
        <w:rPr>
          <w:sz w:val="24"/>
          <w:szCs w:val="24"/>
        </w:rPr>
        <w:tab/>
      </w:r>
      <w:r w:rsidR="004B0F20" w:rsidRPr="00E44C21">
        <w:rPr>
          <w:sz w:val="24"/>
          <w:szCs w:val="24"/>
        </w:rPr>
        <w:t>and th</w:t>
      </w:r>
      <w:r w:rsidR="0086082C">
        <w:rPr>
          <w:sz w:val="24"/>
          <w:szCs w:val="24"/>
        </w:rPr>
        <w:t>e motion carried by a vote of five (5</w:t>
      </w:r>
      <w:r w:rsidR="004B0F20" w:rsidRPr="00E44C21">
        <w:rPr>
          <w:sz w:val="24"/>
          <w:szCs w:val="24"/>
        </w:rPr>
        <w:t>) in favor (</w:t>
      </w:r>
      <w:r w:rsidR="00C66E15">
        <w:rPr>
          <w:sz w:val="24"/>
          <w:szCs w:val="24"/>
        </w:rPr>
        <w:t>Glenn</w:t>
      </w:r>
      <w:r w:rsidR="004B0F20" w:rsidRPr="00E44C21">
        <w:rPr>
          <w:sz w:val="24"/>
          <w:szCs w:val="24"/>
        </w:rPr>
        <w:t xml:space="preserve">, </w:t>
      </w:r>
      <w:r w:rsidR="00FB0ADC" w:rsidRPr="00E44C21">
        <w:rPr>
          <w:sz w:val="24"/>
          <w:szCs w:val="24"/>
        </w:rPr>
        <w:t>McClarty</w:t>
      </w:r>
      <w:r w:rsidR="004B0F20" w:rsidRPr="00E44C21">
        <w:rPr>
          <w:sz w:val="24"/>
          <w:szCs w:val="24"/>
        </w:rPr>
        <w:t>,</w:t>
      </w:r>
      <w:r w:rsidR="00A66AEC" w:rsidRPr="00E44C21">
        <w:rPr>
          <w:sz w:val="24"/>
          <w:szCs w:val="24"/>
        </w:rPr>
        <w:t xml:space="preserve"> Rosenbaum, </w:t>
      </w:r>
      <w:r w:rsidR="00002890">
        <w:rPr>
          <w:sz w:val="24"/>
          <w:szCs w:val="24"/>
        </w:rPr>
        <w:t>Bixby</w:t>
      </w:r>
      <w:r w:rsidR="00976594">
        <w:rPr>
          <w:sz w:val="24"/>
          <w:szCs w:val="24"/>
        </w:rPr>
        <w:t>,</w:t>
      </w:r>
      <w:r w:rsidR="00E92E16" w:rsidRPr="009B5DBE">
        <w:rPr>
          <w:sz w:val="24"/>
          <w:szCs w:val="24"/>
        </w:rPr>
        <w:t xml:space="preserve"> </w:t>
      </w:r>
      <w:r>
        <w:rPr>
          <w:sz w:val="24"/>
          <w:szCs w:val="24"/>
        </w:rPr>
        <w:tab/>
      </w:r>
      <w:r w:rsidR="00E92E16" w:rsidRPr="009B5DBE">
        <w:rPr>
          <w:sz w:val="24"/>
          <w:szCs w:val="24"/>
        </w:rPr>
        <w:t xml:space="preserve">Famble) and </w:t>
      </w:r>
      <w:r w:rsidR="00EC55BF">
        <w:rPr>
          <w:sz w:val="24"/>
          <w:szCs w:val="24"/>
        </w:rPr>
        <w:t xml:space="preserve">zero </w:t>
      </w:r>
      <w:r w:rsidR="00E92E16" w:rsidRPr="009B5DBE">
        <w:rPr>
          <w:sz w:val="24"/>
          <w:szCs w:val="24"/>
        </w:rPr>
        <w:t xml:space="preserve">(0) </w:t>
      </w:r>
      <w:r w:rsidR="00EC55BF">
        <w:rPr>
          <w:sz w:val="24"/>
          <w:szCs w:val="24"/>
        </w:rPr>
        <w:t>in opposition</w:t>
      </w:r>
      <w:r w:rsidR="00976594">
        <w:rPr>
          <w:sz w:val="24"/>
          <w:szCs w:val="24"/>
        </w:rPr>
        <w:t>, and two (2) abstained (Mr. Todd and Ms. Yungblut).</w:t>
      </w:r>
    </w:p>
    <w:p w:rsidR="00FB0ADC" w:rsidRPr="003E6355" w:rsidRDefault="00FB0ADC" w:rsidP="003E6355">
      <w:pPr>
        <w:ind w:left="-144"/>
        <w:rPr>
          <w:b/>
        </w:rPr>
      </w:pPr>
    </w:p>
    <w:p w:rsidR="00002890" w:rsidRPr="005B184A" w:rsidRDefault="005B184A" w:rsidP="005B184A">
      <w:pPr>
        <w:tabs>
          <w:tab w:val="left" w:pos="720"/>
        </w:tabs>
        <w:rPr>
          <w:b/>
        </w:rPr>
      </w:pPr>
      <w:r>
        <w:rPr>
          <w:b/>
        </w:rPr>
        <w:t xml:space="preserve">  </w:t>
      </w:r>
      <w:r>
        <w:rPr>
          <w:b/>
        </w:rPr>
        <w:tab/>
      </w:r>
      <w:r w:rsidR="00600C43">
        <w:rPr>
          <w:b/>
        </w:rPr>
        <w:t>b</w:t>
      </w:r>
      <w:r>
        <w:rPr>
          <w:b/>
        </w:rPr>
        <w:t>.</w:t>
      </w:r>
      <w:r w:rsidRPr="005B184A">
        <w:rPr>
          <w:b/>
        </w:rPr>
        <w:tab/>
      </w:r>
      <w:r w:rsidR="00976594">
        <w:rPr>
          <w:b/>
        </w:rPr>
        <w:t>Z-2013-38</w:t>
      </w:r>
    </w:p>
    <w:p w:rsidR="00976594" w:rsidRDefault="00976594" w:rsidP="00976594">
      <w:pPr>
        <w:tabs>
          <w:tab w:val="left" w:pos="720"/>
        </w:tabs>
        <w:ind w:left="720"/>
        <w:jc w:val="both"/>
      </w:pPr>
      <w:r>
        <w:t>Public hearing and possible vote to recommend approval or denial to the City Council on a request from Don Bledsoe, Agent Chris Barnett, to rezone property from AO (Agricultural Open Space), AO/COR (Agricultural Open Space/Corridor Overlay), and RS-8/COR (Single-Family Residential/Corridor Overlay) to MF (Multi-Family Residential) &amp; GR/COR (General Retail/Corridor Overlay) zoning, being 41.118 acres located on the west side of the 6600-7000 block of Buffalo Gap Rd.</w:t>
      </w:r>
    </w:p>
    <w:p w:rsidR="00937433" w:rsidRPr="003E6355" w:rsidRDefault="00937433" w:rsidP="00E43ED2">
      <w:pPr>
        <w:tabs>
          <w:tab w:val="left" w:pos="720"/>
        </w:tabs>
        <w:ind w:left="720"/>
      </w:pPr>
    </w:p>
    <w:p w:rsidR="00976594" w:rsidRDefault="00976594" w:rsidP="00002890">
      <w:pPr>
        <w:ind w:left="-360"/>
      </w:pPr>
      <w:r>
        <w:lastRenderedPageBreak/>
        <w:tab/>
      </w:r>
      <w:r w:rsidR="00E92E16" w:rsidRPr="003E6355">
        <w:t xml:space="preserve">Mr. Ben Bryner </w:t>
      </w:r>
      <w:r>
        <w:rPr>
          <w:bCs/>
        </w:rPr>
        <w:t xml:space="preserve">Currently the property is zoned AO &amp; RS-8 with Corridor Overlay and is </w:t>
      </w:r>
      <w:r>
        <w:rPr>
          <w:bCs/>
        </w:rPr>
        <w:tab/>
        <w:t xml:space="preserve">undeveloped. The property to the west is zoned AO &amp; RS-8 and is being developed with a </w:t>
      </w:r>
      <w:r>
        <w:rPr>
          <w:bCs/>
        </w:rPr>
        <w:tab/>
        <w:t xml:space="preserve">residential subdivision. The properties to the east are zoned GR (General Retail), AO &amp; RS-8 and </w:t>
      </w:r>
      <w:r>
        <w:rPr>
          <w:bCs/>
        </w:rPr>
        <w:tab/>
        <w:t xml:space="preserve">include a mix of retail, office and some residential development.  The property to the south is zoned </w:t>
      </w:r>
      <w:r>
        <w:rPr>
          <w:bCs/>
        </w:rPr>
        <w:tab/>
        <w:t xml:space="preserve">AO and is undeveloped. The property to the north is zoned AO and is currently requesting a change </w:t>
      </w:r>
      <w:r>
        <w:rPr>
          <w:bCs/>
        </w:rPr>
        <w:tab/>
        <w:t xml:space="preserve">of zoning to RS-6 (Single-Family Residential). The requested zoning would allow for multi-family </w:t>
      </w:r>
      <w:r>
        <w:rPr>
          <w:bCs/>
        </w:rPr>
        <w:tab/>
        <w:t>residential and retail development.</w:t>
      </w:r>
      <w:r w:rsidR="005B184A">
        <w:tab/>
      </w:r>
    </w:p>
    <w:p w:rsidR="00976594" w:rsidRDefault="00976594" w:rsidP="00002890">
      <w:pPr>
        <w:ind w:left="-360"/>
      </w:pPr>
    </w:p>
    <w:p w:rsidR="00300AD8" w:rsidRDefault="00976594" w:rsidP="00976594">
      <w:pPr>
        <w:pStyle w:val="BodyText3"/>
        <w:ind w:left="-360"/>
        <w:rPr>
          <w:b w:val="0"/>
          <w:bCs/>
          <w:sz w:val="24"/>
        </w:rPr>
      </w:pPr>
      <w:r>
        <w:tab/>
      </w:r>
      <w:r>
        <w:rPr>
          <w:b w:val="0"/>
          <w:bCs/>
          <w:sz w:val="24"/>
        </w:rPr>
        <w:t xml:space="preserve">The Future Land Use section of the Comprehensive Plan designates the area as low-density </w:t>
      </w:r>
      <w:r>
        <w:rPr>
          <w:b w:val="0"/>
          <w:bCs/>
          <w:sz w:val="24"/>
        </w:rPr>
        <w:tab/>
        <w:t xml:space="preserve">residential. The property is close to the intersection with Antilley Rd which is considered a </w:t>
      </w:r>
      <w:r>
        <w:rPr>
          <w:b w:val="0"/>
          <w:bCs/>
          <w:sz w:val="24"/>
        </w:rPr>
        <w:tab/>
        <w:t xml:space="preserve">commercial node and is supported by a mix of retail, office, and institutional uses of a high quality </w:t>
      </w:r>
      <w:r>
        <w:rPr>
          <w:b w:val="0"/>
          <w:bCs/>
          <w:sz w:val="24"/>
        </w:rPr>
        <w:tab/>
        <w:t xml:space="preserve">design. </w:t>
      </w:r>
      <w:r>
        <w:rPr>
          <w:b w:val="0"/>
          <w:bCs/>
          <w:sz w:val="24"/>
          <w:szCs w:val="24"/>
        </w:rPr>
        <w:t xml:space="preserve">The Buffalo Gap Corridor study indicates that retail zoning is allowable in nodes at </w:t>
      </w:r>
      <w:r>
        <w:rPr>
          <w:b w:val="0"/>
          <w:bCs/>
          <w:sz w:val="24"/>
          <w:szCs w:val="24"/>
        </w:rPr>
        <w:tab/>
        <w:t>intersections of major thoroughfares</w:t>
      </w:r>
      <w:r>
        <w:rPr>
          <w:b w:val="0"/>
          <w:bCs/>
          <w:sz w:val="24"/>
        </w:rPr>
        <w:t xml:space="preserve">. An exhibit (included at the end of this report) was provided </w:t>
      </w:r>
      <w:r>
        <w:rPr>
          <w:b w:val="0"/>
          <w:bCs/>
          <w:sz w:val="24"/>
        </w:rPr>
        <w:tab/>
        <w:t xml:space="preserve">showing the extension of Velta Dr from the neighborhood to the west to intersect with Buffalo Gap </w:t>
      </w:r>
      <w:r>
        <w:rPr>
          <w:b w:val="0"/>
          <w:bCs/>
          <w:sz w:val="24"/>
        </w:rPr>
        <w:tab/>
        <w:t xml:space="preserve">Rd. The requested zoning would extend the retail zoning southward away from the intersection in </w:t>
      </w:r>
      <w:r>
        <w:rPr>
          <w:b w:val="0"/>
          <w:bCs/>
          <w:sz w:val="24"/>
        </w:rPr>
        <w:tab/>
        <w:t xml:space="preserve">more of a strip development. The requested zoning would be a transitional zoning from the retail </w:t>
      </w:r>
      <w:r>
        <w:rPr>
          <w:b w:val="0"/>
          <w:bCs/>
          <w:sz w:val="24"/>
        </w:rPr>
        <w:tab/>
        <w:t xml:space="preserve">development along Buffalo Gap Rd to the single-family residential zoning to the west. The </w:t>
      </w:r>
      <w:r>
        <w:rPr>
          <w:b w:val="0"/>
          <w:bCs/>
          <w:sz w:val="24"/>
        </w:rPr>
        <w:tab/>
        <w:t xml:space="preserve">requested zoning would be compatible with the adjacent uses and the Comprehensive Plan except </w:t>
      </w:r>
      <w:r>
        <w:rPr>
          <w:b w:val="0"/>
          <w:bCs/>
          <w:sz w:val="24"/>
        </w:rPr>
        <w:tab/>
        <w:t>for the GR zoning extending south of the future alignment of Velta Lane.</w:t>
      </w:r>
    </w:p>
    <w:p w:rsidR="00976594" w:rsidRDefault="00300AD8" w:rsidP="00976594">
      <w:pPr>
        <w:pStyle w:val="BodyText3"/>
        <w:ind w:left="-360"/>
        <w:rPr>
          <w:b w:val="0"/>
          <w:bCs/>
          <w:sz w:val="24"/>
        </w:rPr>
      </w:pPr>
      <w:r>
        <w:rPr>
          <w:b w:val="0"/>
          <w:bCs/>
          <w:sz w:val="24"/>
        </w:rPr>
        <w:tab/>
        <w:t xml:space="preserve">Mr. Jon James stated that with past recommendations and past approvals, we would likely support a </w:t>
      </w:r>
      <w:r>
        <w:rPr>
          <w:b w:val="0"/>
          <w:bCs/>
          <w:sz w:val="24"/>
        </w:rPr>
        <w:tab/>
        <w:t>neighborhood office or retail.</w:t>
      </w:r>
      <w:r>
        <w:rPr>
          <w:b w:val="0"/>
          <w:bCs/>
          <w:sz w:val="24"/>
        </w:rPr>
        <w:tab/>
      </w:r>
    </w:p>
    <w:p w:rsidR="0063572B" w:rsidRDefault="0063572B" w:rsidP="00976594">
      <w:pPr>
        <w:pStyle w:val="BodyText3"/>
        <w:ind w:left="-360"/>
        <w:rPr>
          <w:b w:val="0"/>
          <w:bCs/>
          <w:sz w:val="24"/>
        </w:rPr>
      </w:pPr>
    </w:p>
    <w:p w:rsidR="00976594" w:rsidRDefault="00976594" w:rsidP="00976594">
      <w:pPr>
        <w:ind w:left="-360"/>
        <w:rPr>
          <w:b/>
          <w:bCs/>
        </w:rPr>
      </w:pPr>
      <w:r>
        <w:rPr>
          <w:b/>
          <w:bCs/>
        </w:rPr>
        <w:tab/>
      </w:r>
      <w:r w:rsidRPr="003E6355">
        <w:t xml:space="preserve">Property owners within a 200-foot radius were notified </w:t>
      </w:r>
      <w:r>
        <w:t xml:space="preserve">of the request.  </w:t>
      </w:r>
      <w:r w:rsidR="00300AD8">
        <w:t>Three (3</w:t>
      </w:r>
      <w:r w:rsidRPr="003E6355">
        <w:t xml:space="preserve">) </w:t>
      </w:r>
      <w:r>
        <w:t>c</w:t>
      </w:r>
      <w:r w:rsidRPr="003E6355">
        <w:t>omment form</w:t>
      </w:r>
      <w:r>
        <w:t xml:space="preserve">s </w:t>
      </w:r>
      <w:r>
        <w:tab/>
        <w:t>were</w:t>
      </w:r>
      <w:r w:rsidRPr="003E6355">
        <w:t xml:space="preserve"> received in favor and</w:t>
      </w:r>
      <w:r>
        <w:t xml:space="preserve"> zero</w:t>
      </w:r>
      <w:r w:rsidRPr="003E6355">
        <w:t xml:space="preserve"> (</w:t>
      </w:r>
      <w:r>
        <w:t>0) in opposition of the</w:t>
      </w:r>
      <w:r w:rsidRPr="003E6355">
        <w:t xml:space="preserve"> request.</w:t>
      </w:r>
    </w:p>
    <w:p w:rsidR="00976594" w:rsidRDefault="00976594" w:rsidP="00976594">
      <w:pPr>
        <w:pStyle w:val="BodyText3"/>
        <w:spacing w:before="0"/>
        <w:ind w:left="-900"/>
        <w:rPr>
          <w:b w:val="0"/>
          <w:bCs/>
          <w:sz w:val="24"/>
        </w:rPr>
      </w:pPr>
    </w:p>
    <w:p w:rsidR="00976594" w:rsidRDefault="00976594" w:rsidP="00976594">
      <w:pPr>
        <w:pStyle w:val="BodyText3"/>
        <w:spacing w:before="0"/>
        <w:ind w:left="-900"/>
        <w:rPr>
          <w:sz w:val="28"/>
          <w:szCs w:val="28"/>
        </w:rPr>
      </w:pPr>
      <w:r>
        <w:rPr>
          <w:b w:val="0"/>
          <w:bCs/>
          <w:sz w:val="24"/>
        </w:rPr>
        <w:tab/>
      </w:r>
      <w:r>
        <w:rPr>
          <w:b w:val="0"/>
          <w:bCs/>
          <w:sz w:val="24"/>
        </w:rPr>
        <w:tab/>
      </w:r>
      <w:r w:rsidRPr="00976594">
        <w:rPr>
          <w:sz w:val="28"/>
          <w:szCs w:val="28"/>
          <w:u w:val="single"/>
        </w:rPr>
        <w:t>STAFF RECOMMENDATION</w:t>
      </w:r>
      <w:r>
        <w:rPr>
          <w:sz w:val="28"/>
          <w:szCs w:val="28"/>
        </w:rPr>
        <w:t>:</w:t>
      </w:r>
    </w:p>
    <w:p w:rsidR="00880FF3" w:rsidRDefault="00976594" w:rsidP="00461D62">
      <w:pPr>
        <w:pStyle w:val="BodyText3"/>
        <w:spacing w:before="0"/>
        <w:ind w:left="-900"/>
        <w:rPr>
          <w:b w:val="0"/>
          <w:sz w:val="24"/>
          <w:szCs w:val="24"/>
        </w:rPr>
      </w:pPr>
      <w:r>
        <w:rPr>
          <w:b w:val="0"/>
          <w:sz w:val="24"/>
          <w:szCs w:val="24"/>
        </w:rPr>
        <w:tab/>
      </w:r>
      <w:r>
        <w:rPr>
          <w:b w:val="0"/>
          <w:sz w:val="24"/>
          <w:szCs w:val="24"/>
        </w:rPr>
        <w:tab/>
        <w:t xml:space="preserve">Staff recommends approval as requested with the exception that the GR zoning not extend south of </w:t>
      </w:r>
      <w:r>
        <w:rPr>
          <w:b w:val="0"/>
          <w:sz w:val="24"/>
          <w:szCs w:val="24"/>
        </w:rPr>
        <w:tab/>
      </w:r>
      <w:r>
        <w:rPr>
          <w:b w:val="0"/>
          <w:sz w:val="24"/>
          <w:szCs w:val="24"/>
        </w:rPr>
        <w:tab/>
        <w:t>the future alignment of Velta Lane.</w:t>
      </w:r>
    </w:p>
    <w:p w:rsidR="009C6D65" w:rsidRDefault="009C6D65" w:rsidP="00461D62">
      <w:pPr>
        <w:pStyle w:val="BodyText3"/>
        <w:spacing w:before="0"/>
        <w:ind w:left="-900"/>
        <w:rPr>
          <w:b w:val="0"/>
          <w:sz w:val="24"/>
          <w:szCs w:val="24"/>
        </w:rPr>
      </w:pPr>
    </w:p>
    <w:p w:rsidR="009C6D65" w:rsidRDefault="009C6D65" w:rsidP="00461D62">
      <w:pPr>
        <w:pStyle w:val="BodyText3"/>
        <w:spacing w:before="0"/>
        <w:ind w:left="-900"/>
        <w:rPr>
          <w:b w:val="0"/>
          <w:sz w:val="24"/>
          <w:szCs w:val="24"/>
        </w:rPr>
      </w:pPr>
      <w:r>
        <w:rPr>
          <w:b w:val="0"/>
          <w:sz w:val="24"/>
          <w:szCs w:val="24"/>
        </w:rPr>
        <w:tab/>
      </w:r>
      <w:r>
        <w:rPr>
          <w:b w:val="0"/>
          <w:sz w:val="24"/>
          <w:szCs w:val="24"/>
        </w:rPr>
        <w:tab/>
        <w:t xml:space="preserve">Mr. McClarty inquired about the picture showing the </w:t>
      </w:r>
      <w:r w:rsidRPr="009D4EE7">
        <w:rPr>
          <w:b w:val="0"/>
          <w:sz w:val="24"/>
          <w:szCs w:val="24"/>
        </w:rPr>
        <w:t>Flood Zone</w:t>
      </w:r>
      <w:r>
        <w:rPr>
          <w:b w:val="0"/>
          <w:i/>
          <w:sz w:val="24"/>
          <w:szCs w:val="24"/>
        </w:rPr>
        <w:t xml:space="preserve">, </w:t>
      </w:r>
      <w:r w:rsidR="0063572B">
        <w:rPr>
          <w:b w:val="0"/>
          <w:sz w:val="24"/>
          <w:szCs w:val="24"/>
        </w:rPr>
        <w:t>asking if this</w:t>
      </w:r>
      <w:r>
        <w:rPr>
          <w:b w:val="0"/>
          <w:sz w:val="24"/>
          <w:szCs w:val="24"/>
        </w:rPr>
        <w:t xml:space="preserve"> a non-buildable </w:t>
      </w:r>
      <w:r w:rsidR="0063572B">
        <w:rPr>
          <w:b w:val="0"/>
          <w:sz w:val="24"/>
          <w:szCs w:val="24"/>
        </w:rPr>
        <w:tab/>
      </w:r>
      <w:r w:rsidR="0063572B">
        <w:rPr>
          <w:b w:val="0"/>
          <w:sz w:val="24"/>
          <w:szCs w:val="24"/>
        </w:rPr>
        <w:tab/>
      </w:r>
      <w:r w:rsidR="0063572B">
        <w:rPr>
          <w:b w:val="0"/>
          <w:sz w:val="24"/>
          <w:szCs w:val="24"/>
        </w:rPr>
        <w:tab/>
      </w:r>
      <w:r>
        <w:rPr>
          <w:b w:val="0"/>
          <w:sz w:val="24"/>
          <w:szCs w:val="24"/>
        </w:rPr>
        <w:t xml:space="preserve">area or </w:t>
      </w:r>
      <w:r w:rsidR="0063572B">
        <w:rPr>
          <w:b w:val="0"/>
          <w:sz w:val="24"/>
          <w:szCs w:val="24"/>
        </w:rPr>
        <w:t xml:space="preserve">considered in the </w:t>
      </w:r>
      <w:r w:rsidRPr="009D4EE7">
        <w:rPr>
          <w:b w:val="0"/>
          <w:sz w:val="24"/>
          <w:szCs w:val="24"/>
        </w:rPr>
        <w:t>100 year</w:t>
      </w:r>
      <w:r w:rsidR="009D4EE7">
        <w:rPr>
          <w:b w:val="0"/>
          <w:sz w:val="24"/>
          <w:szCs w:val="24"/>
        </w:rPr>
        <w:t xml:space="preserve"> flood</w:t>
      </w:r>
      <w:r>
        <w:rPr>
          <w:b w:val="0"/>
          <w:sz w:val="24"/>
          <w:szCs w:val="24"/>
        </w:rPr>
        <w:t>way?</w:t>
      </w:r>
      <w:r w:rsidR="0063572B">
        <w:rPr>
          <w:b w:val="0"/>
          <w:sz w:val="24"/>
          <w:szCs w:val="24"/>
        </w:rPr>
        <w:t xml:space="preserve">  </w:t>
      </w:r>
    </w:p>
    <w:p w:rsidR="0063572B" w:rsidRDefault="0063572B" w:rsidP="00461D62">
      <w:pPr>
        <w:pStyle w:val="BodyText3"/>
        <w:spacing w:before="0"/>
        <w:ind w:left="-900"/>
        <w:rPr>
          <w:b w:val="0"/>
          <w:sz w:val="24"/>
          <w:szCs w:val="24"/>
        </w:rPr>
      </w:pPr>
    </w:p>
    <w:p w:rsidR="00AE5F0A" w:rsidRDefault="0063572B" w:rsidP="00461D62">
      <w:pPr>
        <w:pStyle w:val="BodyText3"/>
        <w:spacing w:before="0"/>
        <w:ind w:left="-900"/>
        <w:rPr>
          <w:b w:val="0"/>
          <w:sz w:val="24"/>
          <w:szCs w:val="24"/>
        </w:rPr>
      </w:pPr>
      <w:r>
        <w:rPr>
          <w:b w:val="0"/>
          <w:sz w:val="24"/>
          <w:szCs w:val="24"/>
        </w:rPr>
        <w:tab/>
      </w:r>
      <w:r>
        <w:rPr>
          <w:b w:val="0"/>
          <w:sz w:val="24"/>
          <w:szCs w:val="24"/>
        </w:rPr>
        <w:tab/>
        <w:t xml:space="preserve">Mr. Bryner stated that part is in the </w:t>
      </w:r>
      <w:r w:rsidR="009D4EE7" w:rsidRPr="009D4EE7">
        <w:rPr>
          <w:b w:val="0"/>
          <w:sz w:val="24"/>
          <w:szCs w:val="24"/>
        </w:rPr>
        <w:t>flood</w:t>
      </w:r>
      <w:r w:rsidRPr="009D4EE7">
        <w:rPr>
          <w:b w:val="0"/>
          <w:sz w:val="24"/>
          <w:szCs w:val="24"/>
        </w:rPr>
        <w:t xml:space="preserve">way </w:t>
      </w:r>
      <w:r w:rsidR="009D4EE7" w:rsidRPr="009D4EE7">
        <w:rPr>
          <w:b w:val="0"/>
          <w:sz w:val="24"/>
          <w:szCs w:val="24"/>
        </w:rPr>
        <w:t>with anot</w:t>
      </w:r>
      <w:r w:rsidR="009D4EE7" w:rsidRPr="0063572B">
        <w:rPr>
          <w:b w:val="0"/>
          <w:sz w:val="24"/>
          <w:szCs w:val="24"/>
        </w:rPr>
        <w:t>her</w:t>
      </w:r>
      <w:r w:rsidRPr="0063572B">
        <w:rPr>
          <w:b w:val="0"/>
          <w:sz w:val="24"/>
          <w:szCs w:val="24"/>
        </w:rPr>
        <w:t xml:space="preserve"> area is in the</w:t>
      </w:r>
      <w:r>
        <w:rPr>
          <w:b w:val="0"/>
          <w:i/>
          <w:sz w:val="24"/>
          <w:szCs w:val="24"/>
        </w:rPr>
        <w:t xml:space="preserve"> </w:t>
      </w:r>
      <w:r w:rsidRPr="0063572B">
        <w:rPr>
          <w:b w:val="0"/>
          <w:i/>
          <w:sz w:val="24"/>
          <w:szCs w:val="24"/>
        </w:rPr>
        <w:t>100 year flo</w:t>
      </w:r>
      <w:r>
        <w:rPr>
          <w:b w:val="0"/>
          <w:i/>
          <w:sz w:val="24"/>
          <w:szCs w:val="24"/>
        </w:rPr>
        <w:t>o</w:t>
      </w:r>
      <w:r w:rsidRPr="0063572B">
        <w:rPr>
          <w:b w:val="0"/>
          <w:i/>
          <w:sz w:val="24"/>
          <w:szCs w:val="24"/>
        </w:rPr>
        <w:t>d plain</w:t>
      </w:r>
      <w:r>
        <w:rPr>
          <w:b w:val="0"/>
          <w:i/>
          <w:sz w:val="24"/>
          <w:szCs w:val="24"/>
        </w:rPr>
        <w:t xml:space="preserve">. </w:t>
      </w:r>
      <w:r w:rsidR="009D4EE7">
        <w:rPr>
          <w:b w:val="0"/>
          <w:i/>
          <w:sz w:val="24"/>
          <w:szCs w:val="24"/>
        </w:rPr>
        <w:tab/>
      </w:r>
      <w:r w:rsidR="009D4EE7">
        <w:rPr>
          <w:b w:val="0"/>
          <w:i/>
          <w:sz w:val="24"/>
          <w:szCs w:val="24"/>
        </w:rPr>
        <w:tab/>
      </w:r>
      <w:r w:rsidR="009D4EE7">
        <w:rPr>
          <w:b w:val="0"/>
          <w:i/>
          <w:sz w:val="24"/>
          <w:szCs w:val="24"/>
        </w:rPr>
        <w:tab/>
      </w:r>
      <w:r>
        <w:rPr>
          <w:b w:val="0"/>
          <w:sz w:val="24"/>
          <w:szCs w:val="24"/>
        </w:rPr>
        <w:t>W</w:t>
      </w:r>
      <w:r w:rsidRPr="0063572B">
        <w:rPr>
          <w:b w:val="0"/>
          <w:sz w:val="24"/>
          <w:szCs w:val="24"/>
        </w:rPr>
        <w:t>ithout</w:t>
      </w:r>
      <w:r>
        <w:rPr>
          <w:b w:val="0"/>
          <w:i/>
          <w:sz w:val="24"/>
          <w:szCs w:val="24"/>
        </w:rPr>
        <w:t xml:space="preserve"> </w:t>
      </w:r>
      <w:r w:rsidRPr="0063572B">
        <w:rPr>
          <w:b w:val="0"/>
          <w:sz w:val="24"/>
          <w:szCs w:val="24"/>
        </w:rPr>
        <w:t>substantial engineer</w:t>
      </w:r>
      <w:r>
        <w:rPr>
          <w:b w:val="0"/>
          <w:sz w:val="24"/>
          <w:szCs w:val="24"/>
        </w:rPr>
        <w:t>ing</w:t>
      </w:r>
      <w:r w:rsidRPr="0063572B">
        <w:rPr>
          <w:b w:val="0"/>
          <w:sz w:val="24"/>
          <w:szCs w:val="24"/>
        </w:rPr>
        <w:t xml:space="preserve"> work,</w:t>
      </w:r>
      <w:r>
        <w:rPr>
          <w:b w:val="0"/>
          <w:sz w:val="24"/>
          <w:szCs w:val="24"/>
        </w:rPr>
        <w:t xml:space="preserve"> or going through a flood way development permit process, </w:t>
      </w:r>
      <w:r w:rsidR="009D4EE7">
        <w:rPr>
          <w:b w:val="0"/>
          <w:sz w:val="24"/>
          <w:szCs w:val="24"/>
        </w:rPr>
        <w:tab/>
      </w:r>
      <w:r w:rsidR="009D4EE7">
        <w:rPr>
          <w:b w:val="0"/>
          <w:sz w:val="24"/>
          <w:szCs w:val="24"/>
        </w:rPr>
        <w:tab/>
      </w:r>
      <w:r w:rsidR="00BE0996">
        <w:rPr>
          <w:b w:val="0"/>
          <w:sz w:val="24"/>
          <w:szCs w:val="24"/>
        </w:rPr>
        <w:t xml:space="preserve">the area would be substantially limited.  </w:t>
      </w:r>
    </w:p>
    <w:p w:rsidR="00600C43" w:rsidRDefault="00600C43" w:rsidP="00461D62">
      <w:pPr>
        <w:pStyle w:val="BodyText3"/>
        <w:spacing w:before="0"/>
        <w:ind w:left="-900"/>
        <w:rPr>
          <w:sz w:val="28"/>
          <w:szCs w:val="28"/>
        </w:rPr>
      </w:pPr>
    </w:p>
    <w:p w:rsidR="00BE0996" w:rsidRDefault="00880FF3" w:rsidP="00AE5F0A">
      <w:pPr>
        <w:pStyle w:val="BodyText3"/>
        <w:spacing w:before="0"/>
        <w:ind w:left="-432"/>
        <w:rPr>
          <w:b w:val="0"/>
          <w:bCs/>
          <w:sz w:val="24"/>
          <w:szCs w:val="24"/>
        </w:rPr>
      </w:pPr>
      <w:r>
        <w:rPr>
          <w:sz w:val="28"/>
          <w:szCs w:val="28"/>
        </w:rPr>
        <w:t xml:space="preserve"> </w:t>
      </w:r>
      <w:r w:rsidR="005B184A">
        <w:rPr>
          <w:sz w:val="28"/>
          <w:szCs w:val="28"/>
        </w:rPr>
        <w:tab/>
      </w:r>
      <w:r w:rsidR="007D61B8" w:rsidRPr="00976594">
        <w:rPr>
          <w:b w:val="0"/>
          <w:sz w:val="24"/>
          <w:szCs w:val="24"/>
        </w:rPr>
        <w:t>Chairman Famble opened the</w:t>
      </w:r>
      <w:r w:rsidR="00801F1E" w:rsidRPr="00976594">
        <w:rPr>
          <w:b w:val="0"/>
          <w:sz w:val="24"/>
          <w:szCs w:val="24"/>
        </w:rPr>
        <w:t xml:space="preserve"> public hearing</w:t>
      </w:r>
      <w:r w:rsidR="00EE0C67" w:rsidRPr="00976594">
        <w:rPr>
          <w:b w:val="0"/>
          <w:sz w:val="24"/>
          <w:szCs w:val="24"/>
        </w:rPr>
        <w:t xml:space="preserve">. </w:t>
      </w:r>
      <w:r w:rsidR="00913EEC" w:rsidRPr="00AE5F0A">
        <w:rPr>
          <w:b w:val="0"/>
          <w:sz w:val="24"/>
          <w:szCs w:val="24"/>
        </w:rPr>
        <w:t xml:space="preserve">Mr. </w:t>
      </w:r>
      <w:r w:rsidR="007250DE" w:rsidRPr="00AE5F0A">
        <w:rPr>
          <w:b w:val="0"/>
          <w:sz w:val="24"/>
          <w:szCs w:val="24"/>
        </w:rPr>
        <w:t>Chris Barnett</w:t>
      </w:r>
      <w:r w:rsidR="009D4EE7">
        <w:rPr>
          <w:b w:val="0"/>
          <w:sz w:val="24"/>
          <w:szCs w:val="24"/>
        </w:rPr>
        <w:t xml:space="preserve"> (agent</w:t>
      </w:r>
      <w:r w:rsidR="0086082C" w:rsidRPr="00AE5F0A">
        <w:rPr>
          <w:b w:val="0"/>
          <w:sz w:val="24"/>
          <w:szCs w:val="24"/>
        </w:rPr>
        <w:t xml:space="preserve"> </w:t>
      </w:r>
      <w:r w:rsidR="00BE0996" w:rsidRPr="00AE5F0A">
        <w:rPr>
          <w:b w:val="0"/>
          <w:sz w:val="24"/>
          <w:szCs w:val="24"/>
        </w:rPr>
        <w:t xml:space="preserve">representing the property </w:t>
      </w:r>
      <w:r w:rsidR="00AE5F0A">
        <w:rPr>
          <w:b w:val="0"/>
          <w:sz w:val="24"/>
          <w:szCs w:val="24"/>
        </w:rPr>
        <w:tab/>
      </w:r>
      <w:r w:rsidR="00BE0996" w:rsidRPr="00AE5F0A">
        <w:rPr>
          <w:b w:val="0"/>
          <w:sz w:val="24"/>
          <w:szCs w:val="24"/>
        </w:rPr>
        <w:t xml:space="preserve">owner </w:t>
      </w:r>
      <w:r w:rsidR="00254331" w:rsidRPr="00AE5F0A">
        <w:rPr>
          <w:b w:val="0"/>
          <w:sz w:val="24"/>
          <w:szCs w:val="24"/>
        </w:rPr>
        <w:t xml:space="preserve">Mr. </w:t>
      </w:r>
      <w:r w:rsidR="00BE0996" w:rsidRPr="00AE5F0A">
        <w:rPr>
          <w:b w:val="0"/>
          <w:sz w:val="24"/>
          <w:szCs w:val="24"/>
        </w:rPr>
        <w:t xml:space="preserve">Don Bledsoe) </w:t>
      </w:r>
      <w:r w:rsidR="00254331" w:rsidRPr="00AE5F0A">
        <w:rPr>
          <w:b w:val="0"/>
          <w:sz w:val="24"/>
          <w:szCs w:val="24"/>
        </w:rPr>
        <w:t xml:space="preserve">briefly </w:t>
      </w:r>
      <w:r w:rsidR="00BE0996" w:rsidRPr="00AE5F0A">
        <w:rPr>
          <w:b w:val="0"/>
          <w:sz w:val="24"/>
          <w:szCs w:val="24"/>
        </w:rPr>
        <w:t>spoke</w:t>
      </w:r>
      <w:r w:rsidR="007250DE" w:rsidRPr="00AE5F0A">
        <w:rPr>
          <w:b w:val="0"/>
          <w:sz w:val="24"/>
          <w:szCs w:val="24"/>
        </w:rPr>
        <w:t xml:space="preserve"> about the</w:t>
      </w:r>
      <w:r w:rsidR="00257237" w:rsidRPr="00AE5F0A">
        <w:rPr>
          <w:b w:val="0"/>
          <w:sz w:val="24"/>
          <w:szCs w:val="24"/>
        </w:rPr>
        <w:t xml:space="preserve"> pr</w:t>
      </w:r>
      <w:r w:rsidR="009D4EE7">
        <w:rPr>
          <w:b w:val="0"/>
          <w:sz w:val="24"/>
          <w:szCs w:val="24"/>
        </w:rPr>
        <w:t xml:space="preserve">oject </w:t>
      </w:r>
      <w:r w:rsidR="007250DE" w:rsidRPr="00AE5F0A">
        <w:rPr>
          <w:b w:val="0"/>
          <w:sz w:val="24"/>
          <w:szCs w:val="24"/>
        </w:rPr>
        <w:t xml:space="preserve">and is </w:t>
      </w:r>
      <w:r w:rsidR="009D4EE7">
        <w:rPr>
          <w:b w:val="0"/>
          <w:sz w:val="24"/>
          <w:szCs w:val="24"/>
        </w:rPr>
        <w:t xml:space="preserve">requesting to table </w:t>
      </w:r>
      <w:r w:rsidR="00BE0996" w:rsidRPr="00AE5F0A">
        <w:rPr>
          <w:b w:val="0"/>
          <w:sz w:val="24"/>
          <w:szCs w:val="24"/>
        </w:rPr>
        <w:t xml:space="preserve">this item for </w:t>
      </w:r>
      <w:r w:rsidR="00254331" w:rsidRPr="00AE5F0A">
        <w:rPr>
          <w:b w:val="0"/>
          <w:sz w:val="24"/>
          <w:szCs w:val="24"/>
        </w:rPr>
        <w:t xml:space="preserve">one </w:t>
      </w:r>
      <w:r w:rsidR="009D4EE7">
        <w:rPr>
          <w:b w:val="0"/>
          <w:sz w:val="24"/>
          <w:szCs w:val="24"/>
        </w:rPr>
        <w:tab/>
      </w:r>
      <w:r w:rsidR="00254331" w:rsidRPr="00AE5F0A">
        <w:rPr>
          <w:b w:val="0"/>
          <w:sz w:val="24"/>
          <w:szCs w:val="24"/>
        </w:rPr>
        <w:t>(1) month</w:t>
      </w:r>
      <w:r w:rsidR="00BE0996" w:rsidRPr="00AE5F0A">
        <w:rPr>
          <w:b w:val="0"/>
          <w:sz w:val="24"/>
          <w:szCs w:val="24"/>
        </w:rPr>
        <w:t xml:space="preserve">.  </w:t>
      </w:r>
      <w:r w:rsidR="00254331" w:rsidRPr="00AE5F0A">
        <w:rPr>
          <w:b w:val="0"/>
          <w:sz w:val="24"/>
          <w:szCs w:val="24"/>
        </w:rPr>
        <w:t xml:space="preserve">Negotiating </w:t>
      </w:r>
      <w:r w:rsidR="00257237" w:rsidRPr="00AE5F0A">
        <w:rPr>
          <w:b w:val="0"/>
          <w:sz w:val="24"/>
          <w:szCs w:val="24"/>
        </w:rPr>
        <w:t xml:space="preserve">some screening requirements between the MF (Multi-Family </w:t>
      </w:r>
      <w:r w:rsidR="00AE5F0A">
        <w:rPr>
          <w:b w:val="0"/>
          <w:sz w:val="24"/>
          <w:szCs w:val="24"/>
        </w:rPr>
        <w:tab/>
      </w:r>
      <w:r w:rsidR="00257237" w:rsidRPr="00AE5F0A">
        <w:rPr>
          <w:b w:val="0"/>
          <w:sz w:val="24"/>
          <w:szCs w:val="24"/>
        </w:rPr>
        <w:t>Residential) and SF/RS (Single-Family Residential)</w:t>
      </w:r>
      <w:r w:rsidR="00E857B5" w:rsidRPr="00AE5F0A">
        <w:rPr>
          <w:b w:val="0"/>
          <w:sz w:val="24"/>
          <w:szCs w:val="24"/>
        </w:rPr>
        <w:t xml:space="preserve"> to the west</w:t>
      </w:r>
      <w:r w:rsidR="009D4EE7">
        <w:rPr>
          <w:b w:val="0"/>
          <w:sz w:val="24"/>
          <w:szCs w:val="24"/>
        </w:rPr>
        <w:t xml:space="preserve"> and</w:t>
      </w:r>
      <w:r w:rsidR="007250DE" w:rsidRPr="00AE5F0A">
        <w:rPr>
          <w:b w:val="0"/>
          <w:sz w:val="24"/>
          <w:szCs w:val="24"/>
        </w:rPr>
        <w:t xml:space="preserve"> would</w:t>
      </w:r>
      <w:r w:rsidR="00E857B5" w:rsidRPr="00AE5F0A">
        <w:rPr>
          <w:b w:val="0"/>
          <w:sz w:val="24"/>
          <w:szCs w:val="24"/>
        </w:rPr>
        <w:t xml:space="preserve"> </w:t>
      </w:r>
      <w:r w:rsidR="007250DE" w:rsidRPr="00AE5F0A">
        <w:rPr>
          <w:b w:val="0"/>
          <w:sz w:val="24"/>
          <w:szCs w:val="24"/>
        </w:rPr>
        <w:t xml:space="preserve">like </w:t>
      </w:r>
      <w:r w:rsidR="00E857B5" w:rsidRPr="00AE5F0A">
        <w:rPr>
          <w:b w:val="0"/>
          <w:sz w:val="24"/>
          <w:szCs w:val="24"/>
        </w:rPr>
        <w:t xml:space="preserve">more information to </w:t>
      </w:r>
      <w:r w:rsidR="00AE5F0A">
        <w:rPr>
          <w:b w:val="0"/>
          <w:sz w:val="24"/>
          <w:szCs w:val="24"/>
        </w:rPr>
        <w:tab/>
      </w:r>
      <w:r w:rsidR="00E857B5" w:rsidRPr="00AE5F0A">
        <w:rPr>
          <w:b w:val="0"/>
          <w:sz w:val="24"/>
          <w:szCs w:val="24"/>
        </w:rPr>
        <w:t>bring to the table</w:t>
      </w:r>
      <w:r w:rsidR="007250DE" w:rsidRPr="00AE5F0A">
        <w:rPr>
          <w:b w:val="0"/>
          <w:sz w:val="24"/>
          <w:szCs w:val="24"/>
        </w:rPr>
        <w:t xml:space="preserve"> for discussion.  </w:t>
      </w:r>
      <w:r w:rsidR="009D4EE7">
        <w:rPr>
          <w:b w:val="0"/>
          <w:sz w:val="24"/>
          <w:szCs w:val="24"/>
        </w:rPr>
        <w:t xml:space="preserve"> The r</w:t>
      </w:r>
      <w:r w:rsidR="00E857B5" w:rsidRPr="00AE5F0A">
        <w:rPr>
          <w:b w:val="0"/>
          <w:sz w:val="24"/>
          <w:szCs w:val="24"/>
        </w:rPr>
        <w:t>eason f</w:t>
      </w:r>
      <w:r w:rsidR="00257237" w:rsidRPr="00AE5F0A">
        <w:rPr>
          <w:b w:val="0"/>
          <w:sz w:val="24"/>
          <w:szCs w:val="24"/>
        </w:rPr>
        <w:t xml:space="preserve">or the GR </w:t>
      </w:r>
      <w:r w:rsidR="009D4EE7" w:rsidRPr="00AE5F0A">
        <w:rPr>
          <w:b w:val="0"/>
          <w:bCs/>
          <w:sz w:val="24"/>
          <w:szCs w:val="24"/>
        </w:rPr>
        <w:t>(General Retail</w:t>
      </w:r>
      <w:r w:rsidR="009D4EE7">
        <w:rPr>
          <w:b w:val="0"/>
          <w:bCs/>
          <w:sz w:val="24"/>
          <w:szCs w:val="24"/>
        </w:rPr>
        <w:t>)</w:t>
      </w:r>
      <w:r w:rsidR="009D4EE7" w:rsidRPr="00AE5F0A">
        <w:rPr>
          <w:b w:val="0"/>
          <w:sz w:val="24"/>
          <w:szCs w:val="24"/>
        </w:rPr>
        <w:t xml:space="preserve"> </w:t>
      </w:r>
      <w:r w:rsidR="009D4EE7">
        <w:rPr>
          <w:b w:val="0"/>
          <w:sz w:val="24"/>
          <w:szCs w:val="24"/>
        </w:rPr>
        <w:t>z</w:t>
      </w:r>
      <w:r w:rsidR="008E17CF" w:rsidRPr="00AE5F0A">
        <w:rPr>
          <w:b w:val="0"/>
          <w:sz w:val="24"/>
          <w:szCs w:val="24"/>
        </w:rPr>
        <w:t>oning</w:t>
      </w:r>
      <w:r w:rsidR="0086082C" w:rsidRPr="00AE5F0A">
        <w:rPr>
          <w:b w:val="0"/>
          <w:bCs/>
          <w:sz w:val="24"/>
          <w:szCs w:val="24"/>
        </w:rPr>
        <w:t xml:space="preserve"> for</w:t>
      </w:r>
      <w:r w:rsidR="00E857B5" w:rsidRPr="00AE5F0A">
        <w:rPr>
          <w:b w:val="0"/>
          <w:bCs/>
          <w:sz w:val="24"/>
          <w:szCs w:val="24"/>
        </w:rPr>
        <w:t xml:space="preserve"> </w:t>
      </w:r>
      <w:r w:rsidR="0086082C" w:rsidRPr="00AE5F0A">
        <w:rPr>
          <w:b w:val="0"/>
          <w:bCs/>
          <w:sz w:val="24"/>
          <w:szCs w:val="24"/>
        </w:rPr>
        <w:t>this</w:t>
      </w:r>
      <w:r w:rsidR="00E857B5" w:rsidRPr="00AE5F0A">
        <w:rPr>
          <w:b w:val="0"/>
          <w:bCs/>
          <w:sz w:val="24"/>
          <w:szCs w:val="24"/>
        </w:rPr>
        <w:t xml:space="preserve"> </w:t>
      </w:r>
      <w:r w:rsidR="0086082C" w:rsidRPr="00AE5F0A">
        <w:rPr>
          <w:b w:val="0"/>
          <w:bCs/>
          <w:sz w:val="24"/>
          <w:szCs w:val="24"/>
        </w:rPr>
        <w:t>area</w:t>
      </w:r>
      <w:r w:rsidR="00E857B5" w:rsidRPr="00AE5F0A">
        <w:rPr>
          <w:b w:val="0"/>
          <w:bCs/>
          <w:sz w:val="24"/>
          <w:szCs w:val="24"/>
        </w:rPr>
        <w:t xml:space="preserve"> was </w:t>
      </w:r>
      <w:r w:rsidR="009D4EE7">
        <w:rPr>
          <w:b w:val="0"/>
          <w:bCs/>
          <w:sz w:val="24"/>
          <w:szCs w:val="24"/>
        </w:rPr>
        <w:lastRenderedPageBreak/>
        <w:tab/>
      </w:r>
      <w:r w:rsidR="00E857B5" w:rsidRPr="00AE5F0A">
        <w:rPr>
          <w:b w:val="0"/>
          <w:bCs/>
          <w:sz w:val="24"/>
          <w:szCs w:val="24"/>
        </w:rPr>
        <w:t>due to the flood-plain consideration</w:t>
      </w:r>
      <w:r w:rsidR="00581BA5" w:rsidRPr="00AE5F0A">
        <w:rPr>
          <w:b w:val="0"/>
          <w:bCs/>
          <w:sz w:val="24"/>
          <w:szCs w:val="24"/>
        </w:rPr>
        <w:t xml:space="preserve">. </w:t>
      </w:r>
      <w:r w:rsidR="00E857B5" w:rsidRPr="00AE5F0A">
        <w:rPr>
          <w:b w:val="0"/>
          <w:bCs/>
          <w:sz w:val="24"/>
          <w:szCs w:val="24"/>
        </w:rPr>
        <w:t xml:space="preserve"> </w:t>
      </w:r>
      <w:r w:rsidR="00581BA5" w:rsidRPr="00AE5F0A">
        <w:rPr>
          <w:b w:val="0"/>
          <w:bCs/>
          <w:sz w:val="24"/>
          <w:szCs w:val="24"/>
        </w:rPr>
        <w:t xml:space="preserve">We are </w:t>
      </w:r>
      <w:r w:rsidR="00E857B5" w:rsidRPr="00AE5F0A">
        <w:rPr>
          <w:b w:val="0"/>
          <w:bCs/>
          <w:sz w:val="24"/>
          <w:szCs w:val="24"/>
        </w:rPr>
        <w:t xml:space="preserve">able to develop </w:t>
      </w:r>
      <w:r w:rsidR="00581BA5" w:rsidRPr="00AE5F0A">
        <w:rPr>
          <w:b w:val="0"/>
          <w:bCs/>
          <w:sz w:val="24"/>
          <w:szCs w:val="24"/>
        </w:rPr>
        <w:t>40 percent</w:t>
      </w:r>
      <w:r w:rsidR="007250DE" w:rsidRPr="00AE5F0A">
        <w:rPr>
          <w:b w:val="0"/>
          <w:bCs/>
          <w:sz w:val="24"/>
          <w:szCs w:val="24"/>
        </w:rPr>
        <w:t xml:space="preserve"> of </w:t>
      </w:r>
      <w:r w:rsidR="00D06C33" w:rsidRPr="00AE5F0A">
        <w:rPr>
          <w:b w:val="0"/>
          <w:bCs/>
          <w:sz w:val="24"/>
          <w:szCs w:val="24"/>
        </w:rPr>
        <w:t>the</w:t>
      </w:r>
      <w:r w:rsidR="00D06C33" w:rsidRPr="0086082C">
        <w:rPr>
          <w:bCs/>
          <w:szCs w:val="24"/>
        </w:rPr>
        <w:t xml:space="preserve"> </w:t>
      </w:r>
      <w:r w:rsidR="00D06C33" w:rsidRPr="00AE5F0A">
        <w:rPr>
          <w:b w:val="0"/>
          <w:bCs/>
          <w:sz w:val="24"/>
          <w:szCs w:val="24"/>
        </w:rPr>
        <w:t>twenty</w:t>
      </w:r>
      <w:r w:rsidR="00581BA5" w:rsidRPr="00AE5F0A">
        <w:rPr>
          <w:b w:val="0"/>
          <w:bCs/>
          <w:sz w:val="24"/>
          <w:szCs w:val="24"/>
        </w:rPr>
        <w:t xml:space="preserve">-six (26) </w:t>
      </w:r>
      <w:r w:rsidR="009D4EE7">
        <w:rPr>
          <w:b w:val="0"/>
          <w:bCs/>
          <w:sz w:val="24"/>
          <w:szCs w:val="24"/>
        </w:rPr>
        <w:tab/>
      </w:r>
      <w:r w:rsidR="00581BA5" w:rsidRPr="00AE5F0A">
        <w:rPr>
          <w:b w:val="0"/>
          <w:bCs/>
          <w:sz w:val="24"/>
          <w:szCs w:val="24"/>
        </w:rPr>
        <w:t>acres</w:t>
      </w:r>
      <w:r w:rsidR="00D06C33" w:rsidRPr="00AE5F0A">
        <w:rPr>
          <w:b w:val="0"/>
          <w:bCs/>
          <w:sz w:val="24"/>
          <w:szCs w:val="24"/>
        </w:rPr>
        <w:t xml:space="preserve">. </w:t>
      </w:r>
      <w:r w:rsidR="00AE5F0A">
        <w:rPr>
          <w:b w:val="0"/>
          <w:bCs/>
          <w:sz w:val="24"/>
          <w:szCs w:val="24"/>
        </w:rPr>
        <w:tab/>
      </w:r>
      <w:r w:rsidR="009D4EE7">
        <w:rPr>
          <w:b w:val="0"/>
          <w:bCs/>
          <w:sz w:val="24"/>
          <w:szCs w:val="24"/>
        </w:rPr>
        <w:t>He s</w:t>
      </w:r>
      <w:r w:rsidR="00D06C33" w:rsidRPr="00AE5F0A">
        <w:rPr>
          <w:b w:val="0"/>
          <w:bCs/>
          <w:sz w:val="24"/>
          <w:szCs w:val="24"/>
        </w:rPr>
        <w:t>tated,</w:t>
      </w:r>
      <w:r w:rsidR="009D4EE7">
        <w:rPr>
          <w:b w:val="0"/>
          <w:bCs/>
          <w:sz w:val="24"/>
          <w:szCs w:val="24"/>
        </w:rPr>
        <w:t xml:space="preserve"> that</w:t>
      </w:r>
      <w:r w:rsidR="00D06C33" w:rsidRPr="00AE5F0A">
        <w:rPr>
          <w:b w:val="0"/>
          <w:bCs/>
          <w:sz w:val="24"/>
          <w:szCs w:val="24"/>
        </w:rPr>
        <w:t xml:space="preserve"> </w:t>
      </w:r>
      <w:r w:rsidR="008E17CF" w:rsidRPr="00AE5F0A">
        <w:rPr>
          <w:b w:val="0"/>
          <w:bCs/>
          <w:sz w:val="24"/>
          <w:szCs w:val="24"/>
        </w:rPr>
        <w:t xml:space="preserve">it fell </w:t>
      </w:r>
      <w:r w:rsidR="00D06C33" w:rsidRPr="00AE5F0A">
        <w:rPr>
          <w:b w:val="0"/>
          <w:bCs/>
          <w:sz w:val="24"/>
          <w:szCs w:val="24"/>
        </w:rPr>
        <w:t>within</w:t>
      </w:r>
      <w:r w:rsidR="008E17CF" w:rsidRPr="00AE5F0A">
        <w:rPr>
          <w:b w:val="0"/>
          <w:bCs/>
          <w:sz w:val="24"/>
          <w:szCs w:val="24"/>
        </w:rPr>
        <w:t xml:space="preserve"> the </w:t>
      </w:r>
      <w:r w:rsidR="00D06C33" w:rsidRPr="00AE5F0A">
        <w:rPr>
          <w:b w:val="0"/>
          <w:bCs/>
          <w:sz w:val="24"/>
          <w:szCs w:val="24"/>
        </w:rPr>
        <w:t>zoning recommendations for that corridor</w:t>
      </w:r>
      <w:r w:rsidR="009D4EE7">
        <w:rPr>
          <w:b w:val="0"/>
          <w:bCs/>
          <w:sz w:val="24"/>
          <w:szCs w:val="24"/>
        </w:rPr>
        <w:t xml:space="preserve"> and that </w:t>
      </w:r>
      <w:r w:rsidR="008E17CF" w:rsidRPr="00AE5F0A">
        <w:rPr>
          <w:b w:val="0"/>
          <w:bCs/>
          <w:sz w:val="24"/>
          <w:szCs w:val="24"/>
        </w:rPr>
        <w:t xml:space="preserve">the MF </w:t>
      </w:r>
      <w:r w:rsidR="009D4EE7">
        <w:rPr>
          <w:b w:val="0"/>
          <w:bCs/>
          <w:sz w:val="24"/>
          <w:szCs w:val="24"/>
        </w:rPr>
        <w:tab/>
      </w:r>
      <w:r w:rsidR="008E17CF" w:rsidRPr="00AE5F0A">
        <w:rPr>
          <w:b w:val="0"/>
          <w:bCs/>
          <w:sz w:val="24"/>
          <w:szCs w:val="24"/>
        </w:rPr>
        <w:t>(Multi-</w:t>
      </w:r>
      <w:r w:rsidR="009D4EE7">
        <w:rPr>
          <w:b w:val="0"/>
          <w:bCs/>
          <w:sz w:val="24"/>
          <w:szCs w:val="24"/>
        </w:rPr>
        <w:tab/>
      </w:r>
      <w:r w:rsidR="008E17CF" w:rsidRPr="00AE5F0A">
        <w:rPr>
          <w:b w:val="0"/>
          <w:bCs/>
          <w:sz w:val="24"/>
          <w:szCs w:val="24"/>
        </w:rPr>
        <w:t>Family)</w:t>
      </w:r>
      <w:r w:rsidR="009D4EE7">
        <w:rPr>
          <w:b w:val="0"/>
          <w:bCs/>
          <w:sz w:val="24"/>
          <w:szCs w:val="24"/>
        </w:rPr>
        <w:t xml:space="preserve"> zoning</w:t>
      </w:r>
      <w:r w:rsidR="008E17CF" w:rsidRPr="00AE5F0A">
        <w:rPr>
          <w:b w:val="0"/>
          <w:bCs/>
          <w:sz w:val="24"/>
          <w:szCs w:val="24"/>
        </w:rPr>
        <w:t xml:space="preserve"> </w:t>
      </w:r>
      <w:r w:rsidR="009D4EE7">
        <w:rPr>
          <w:b w:val="0"/>
          <w:bCs/>
          <w:sz w:val="24"/>
          <w:szCs w:val="24"/>
        </w:rPr>
        <w:t>makes for a transition from</w:t>
      </w:r>
      <w:r w:rsidR="008E17CF" w:rsidRPr="00AE5F0A">
        <w:rPr>
          <w:b w:val="0"/>
          <w:bCs/>
          <w:sz w:val="24"/>
          <w:szCs w:val="24"/>
        </w:rPr>
        <w:t xml:space="preserve"> the commercial </w:t>
      </w:r>
      <w:r w:rsidR="009D4EE7">
        <w:rPr>
          <w:b w:val="0"/>
          <w:bCs/>
          <w:sz w:val="24"/>
          <w:szCs w:val="24"/>
        </w:rPr>
        <w:t xml:space="preserve">uses on Buffalo Gap Road and </w:t>
      </w:r>
      <w:r w:rsidR="009D4EE7">
        <w:rPr>
          <w:b w:val="0"/>
          <w:bCs/>
          <w:sz w:val="24"/>
          <w:szCs w:val="24"/>
        </w:rPr>
        <w:tab/>
        <w:t>that</w:t>
      </w:r>
      <w:r w:rsidR="008E17CF" w:rsidRPr="00AE5F0A">
        <w:rPr>
          <w:b w:val="0"/>
          <w:bCs/>
          <w:sz w:val="24"/>
          <w:szCs w:val="24"/>
        </w:rPr>
        <w:t xml:space="preserve"> </w:t>
      </w:r>
      <w:r w:rsidR="0086082C" w:rsidRPr="00AE5F0A">
        <w:rPr>
          <w:b w:val="0"/>
          <w:sz w:val="24"/>
          <w:szCs w:val="24"/>
        </w:rPr>
        <w:t>RS Single-Family Residential) to the west.</w:t>
      </w:r>
      <w:r w:rsidR="0086082C" w:rsidRPr="00AE5F0A">
        <w:rPr>
          <w:b w:val="0"/>
          <w:bCs/>
          <w:sz w:val="24"/>
          <w:szCs w:val="24"/>
        </w:rPr>
        <w:t xml:space="preserve"> </w:t>
      </w:r>
    </w:p>
    <w:p w:rsidR="00AE5F0A" w:rsidRDefault="00AE5F0A" w:rsidP="00AE5F0A">
      <w:pPr>
        <w:pStyle w:val="BodyText3"/>
        <w:spacing w:before="0"/>
        <w:ind w:left="-432"/>
        <w:rPr>
          <w:i/>
          <w:szCs w:val="24"/>
        </w:rPr>
      </w:pPr>
    </w:p>
    <w:p w:rsidR="0086082C" w:rsidRPr="00600C43" w:rsidRDefault="0086082C" w:rsidP="00F41040">
      <w:pPr>
        <w:pStyle w:val="Heading7"/>
        <w:ind w:left="-432"/>
        <w:jc w:val="both"/>
        <w:rPr>
          <w:b/>
        </w:rPr>
      </w:pPr>
      <w:r w:rsidRPr="00600C43">
        <w:rPr>
          <w:szCs w:val="24"/>
          <w:u w:val="none"/>
        </w:rPr>
        <w:t xml:space="preserve">       </w:t>
      </w:r>
      <w:r w:rsidR="006404F5" w:rsidRPr="003E6355">
        <w:rPr>
          <w:i w:val="0"/>
          <w:szCs w:val="24"/>
          <w:u w:val="none"/>
        </w:rPr>
        <w:t>C</w:t>
      </w:r>
      <w:r w:rsidR="00932085" w:rsidRPr="003E6355">
        <w:rPr>
          <w:i w:val="0"/>
          <w:szCs w:val="24"/>
          <w:u w:val="none"/>
        </w:rPr>
        <w:t>hairman Famble close</w:t>
      </w:r>
      <w:r w:rsidR="00AE2A96" w:rsidRPr="003E6355">
        <w:rPr>
          <w:i w:val="0"/>
          <w:szCs w:val="24"/>
          <w:u w:val="none"/>
        </w:rPr>
        <w:t>d</w:t>
      </w:r>
      <w:r w:rsidR="00932085" w:rsidRPr="003E6355">
        <w:rPr>
          <w:i w:val="0"/>
          <w:szCs w:val="24"/>
          <w:u w:val="none"/>
        </w:rPr>
        <w:t xml:space="preserve"> the public hearing.</w:t>
      </w:r>
      <w:r w:rsidR="00F456A8" w:rsidRPr="003E6355">
        <w:rPr>
          <w:i w:val="0"/>
          <w:szCs w:val="24"/>
          <w:u w:val="none"/>
        </w:rPr>
        <w:t xml:space="preserve">  </w:t>
      </w:r>
      <w:r w:rsidR="006404F5" w:rsidRPr="00600C43">
        <w:rPr>
          <w:b/>
        </w:rPr>
        <w:t xml:space="preserve">  </w:t>
      </w:r>
    </w:p>
    <w:p w:rsidR="00600C43" w:rsidRDefault="0086082C" w:rsidP="00600C43">
      <w:pPr>
        <w:pStyle w:val="BodyText3"/>
        <w:ind w:left="-360"/>
        <w:rPr>
          <w:sz w:val="24"/>
          <w:szCs w:val="24"/>
        </w:rPr>
      </w:pPr>
      <w:r>
        <w:rPr>
          <w:b w:val="0"/>
        </w:rPr>
        <w:tab/>
      </w:r>
      <w:r w:rsidR="006404F5" w:rsidRPr="0086082C">
        <w:rPr>
          <w:sz w:val="24"/>
          <w:szCs w:val="24"/>
        </w:rPr>
        <w:t xml:space="preserve">Mr. </w:t>
      </w:r>
      <w:r w:rsidRPr="0086082C">
        <w:rPr>
          <w:sz w:val="24"/>
          <w:szCs w:val="24"/>
        </w:rPr>
        <w:t>Bixby</w:t>
      </w:r>
      <w:r w:rsidR="00600C43">
        <w:rPr>
          <w:sz w:val="24"/>
          <w:szCs w:val="24"/>
        </w:rPr>
        <w:t xml:space="preserve"> made a motion to</w:t>
      </w:r>
      <w:r w:rsidR="00352CC3" w:rsidRPr="0086082C">
        <w:rPr>
          <w:sz w:val="24"/>
          <w:szCs w:val="24"/>
        </w:rPr>
        <w:t xml:space="preserve"> </w:t>
      </w:r>
      <w:r w:rsidRPr="0086082C">
        <w:rPr>
          <w:sz w:val="24"/>
          <w:szCs w:val="24"/>
        </w:rPr>
        <w:t>TABLE ITEM</w:t>
      </w:r>
      <w:r w:rsidR="009D4EE7">
        <w:rPr>
          <w:sz w:val="24"/>
          <w:szCs w:val="24"/>
        </w:rPr>
        <w:t xml:space="preserve"> </w:t>
      </w:r>
      <w:r w:rsidR="00600C43">
        <w:rPr>
          <w:sz w:val="24"/>
          <w:szCs w:val="24"/>
        </w:rPr>
        <w:t xml:space="preserve"> </w:t>
      </w:r>
      <w:r w:rsidR="00600C43" w:rsidRPr="0086082C">
        <w:rPr>
          <w:sz w:val="24"/>
          <w:szCs w:val="24"/>
        </w:rPr>
        <w:t>Z</w:t>
      </w:r>
      <w:r>
        <w:rPr>
          <w:sz w:val="24"/>
          <w:szCs w:val="24"/>
        </w:rPr>
        <w:t>-2013-38</w:t>
      </w:r>
      <w:r w:rsidR="009D4EE7">
        <w:rPr>
          <w:sz w:val="24"/>
          <w:szCs w:val="24"/>
        </w:rPr>
        <w:t xml:space="preserve"> for</w:t>
      </w:r>
      <w:r w:rsidR="00D70264">
        <w:rPr>
          <w:sz w:val="24"/>
          <w:szCs w:val="24"/>
        </w:rPr>
        <w:t xml:space="preserve">  </w:t>
      </w:r>
      <w:r w:rsidR="009D4EE7">
        <w:rPr>
          <w:sz w:val="24"/>
          <w:szCs w:val="24"/>
        </w:rPr>
        <w:t>o</w:t>
      </w:r>
      <w:r w:rsidRPr="0086082C">
        <w:rPr>
          <w:sz w:val="24"/>
          <w:szCs w:val="24"/>
        </w:rPr>
        <w:t>ne (</w:t>
      </w:r>
      <w:r w:rsidR="00D70264">
        <w:rPr>
          <w:sz w:val="24"/>
          <w:szCs w:val="24"/>
        </w:rPr>
        <w:t>1) m</w:t>
      </w:r>
      <w:r w:rsidR="00D70264" w:rsidRPr="0086082C">
        <w:rPr>
          <w:sz w:val="24"/>
          <w:szCs w:val="24"/>
        </w:rPr>
        <w:t>onth.</w:t>
      </w:r>
      <w:r w:rsidRPr="0086082C">
        <w:rPr>
          <w:sz w:val="24"/>
          <w:szCs w:val="24"/>
        </w:rPr>
        <w:t xml:space="preserve"> </w:t>
      </w:r>
      <w:r w:rsidR="00D70264">
        <w:rPr>
          <w:sz w:val="24"/>
          <w:szCs w:val="24"/>
        </w:rPr>
        <w:t xml:space="preserve"> </w:t>
      </w:r>
      <w:r w:rsidR="006404F5" w:rsidRPr="0086082C">
        <w:rPr>
          <w:sz w:val="24"/>
          <w:szCs w:val="24"/>
        </w:rPr>
        <w:t xml:space="preserve">Mr. </w:t>
      </w:r>
      <w:r w:rsidRPr="0086082C">
        <w:rPr>
          <w:sz w:val="24"/>
          <w:szCs w:val="24"/>
        </w:rPr>
        <w:t>McClarty</w:t>
      </w:r>
      <w:r w:rsidRPr="0086082C">
        <w:rPr>
          <w:sz w:val="24"/>
          <w:szCs w:val="24"/>
        </w:rPr>
        <w:tab/>
      </w:r>
      <w:r w:rsidR="006404F5" w:rsidRPr="0086082C">
        <w:rPr>
          <w:sz w:val="24"/>
          <w:szCs w:val="24"/>
        </w:rPr>
        <w:t xml:space="preserve">seconded the </w:t>
      </w:r>
      <w:r w:rsidR="00FC5AAD" w:rsidRPr="0086082C">
        <w:rPr>
          <w:sz w:val="24"/>
          <w:szCs w:val="24"/>
        </w:rPr>
        <w:t>motion and</w:t>
      </w:r>
      <w:r w:rsidR="006404F5" w:rsidRPr="0086082C">
        <w:rPr>
          <w:sz w:val="24"/>
          <w:szCs w:val="24"/>
        </w:rPr>
        <w:t xml:space="preserve"> th</w:t>
      </w:r>
      <w:r w:rsidR="00F41040" w:rsidRPr="0086082C">
        <w:rPr>
          <w:sz w:val="24"/>
          <w:szCs w:val="24"/>
        </w:rPr>
        <w:t>e motion carried by a vote of five (5</w:t>
      </w:r>
      <w:r w:rsidR="006404F5" w:rsidRPr="0086082C">
        <w:rPr>
          <w:sz w:val="24"/>
          <w:szCs w:val="24"/>
        </w:rPr>
        <w:t>) in favor (</w:t>
      </w:r>
      <w:r w:rsidRPr="0086082C">
        <w:rPr>
          <w:sz w:val="24"/>
          <w:szCs w:val="24"/>
        </w:rPr>
        <w:t>Mr. Glenn,</w:t>
      </w:r>
      <w:r w:rsidR="00F41040" w:rsidRPr="0086082C">
        <w:rPr>
          <w:sz w:val="24"/>
          <w:szCs w:val="24"/>
        </w:rPr>
        <w:t xml:space="preserve"> </w:t>
      </w:r>
      <w:r>
        <w:rPr>
          <w:sz w:val="24"/>
          <w:szCs w:val="24"/>
        </w:rPr>
        <w:tab/>
      </w:r>
      <w:r w:rsidR="006404F5" w:rsidRPr="0086082C">
        <w:rPr>
          <w:sz w:val="24"/>
          <w:szCs w:val="24"/>
        </w:rPr>
        <w:t xml:space="preserve">McClarty, </w:t>
      </w:r>
      <w:r w:rsidRPr="0086082C">
        <w:rPr>
          <w:sz w:val="24"/>
          <w:szCs w:val="24"/>
        </w:rPr>
        <w:t>Rosenbaum</w:t>
      </w:r>
      <w:r w:rsidR="00E70BA3" w:rsidRPr="0086082C">
        <w:rPr>
          <w:sz w:val="24"/>
          <w:szCs w:val="24"/>
        </w:rPr>
        <w:t>,</w:t>
      </w:r>
      <w:r w:rsidR="007461D5" w:rsidRPr="0086082C">
        <w:rPr>
          <w:sz w:val="24"/>
          <w:szCs w:val="24"/>
        </w:rPr>
        <w:t xml:space="preserve"> </w:t>
      </w:r>
      <w:r w:rsidR="00E70BA3" w:rsidRPr="0086082C">
        <w:rPr>
          <w:sz w:val="24"/>
          <w:szCs w:val="24"/>
        </w:rPr>
        <w:t>Famble)</w:t>
      </w:r>
      <w:r w:rsidR="00352CC3" w:rsidRPr="0086082C">
        <w:rPr>
          <w:sz w:val="24"/>
          <w:szCs w:val="24"/>
        </w:rPr>
        <w:t xml:space="preserve"> and</w:t>
      </w:r>
      <w:r w:rsidR="007461D5" w:rsidRPr="0086082C">
        <w:rPr>
          <w:sz w:val="24"/>
          <w:szCs w:val="24"/>
        </w:rPr>
        <w:t xml:space="preserve"> </w:t>
      </w:r>
      <w:r w:rsidR="00EC55BF" w:rsidRPr="0086082C">
        <w:rPr>
          <w:sz w:val="24"/>
          <w:szCs w:val="24"/>
        </w:rPr>
        <w:t>zero</w:t>
      </w:r>
      <w:r w:rsidR="00352CC3" w:rsidRPr="0086082C">
        <w:rPr>
          <w:sz w:val="24"/>
          <w:szCs w:val="24"/>
        </w:rPr>
        <w:t xml:space="preserve"> (0) </w:t>
      </w:r>
      <w:r w:rsidRPr="0086082C">
        <w:rPr>
          <w:sz w:val="24"/>
          <w:szCs w:val="24"/>
        </w:rPr>
        <w:t>) in opposition, and two (2) abstained</w:t>
      </w:r>
      <w:r w:rsidR="00D557E8">
        <w:rPr>
          <w:sz w:val="24"/>
          <w:szCs w:val="24"/>
        </w:rPr>
        <w:tab/>
        <w:t xml:space="preserve">         </w:t>
      </w:r>
      <w:r w:rsidRPr="0086082C">
        <w:rPr>
          <w:sz w:val="24"/>
          <w:szCs w:val="24"/>
        </w:rPr>
        <w:t xml:space="preserve"> </w:t>
      </w:r>
      <w:r w:rsidR="00D557E8">
        <w:rPr>
          <w:sz w:val="24"/>
          <w:szCs w:val="24"/>
        </w:rPr>
        <w:tab/>
      </w:r>
      <w:r w:rsidRPr="0086082C">
        <w:rPr>
          <w:sz w:val="24"/>
          <w:szCs w:val="24"/>
        </w:rPr>
        <w:t>(Mr.</w:t>
      </w:r>
      <w:r w:rsidR="00D557E8" w:rsidRPr="0086082C">
        <w:rPr>
          <w:sz w:val="24"/>
          <w:szCs w:val="24"/>
        </w:rPr>
        <w:t xml:space="preserve"> </w:t>
      </w:r>
      <w:r w:rsidRPr="0086082C">
        <w:rPr>
          <w:sz w:val="24"/>
          <w:szCs w:val="24"/>
        </w:rPr>
        <w:t>Todd and Ms. Yungblut).</w:t>
      </w:r>
    </w:p>
    <w:p w:rsidR="00600C43" w:rsidRDefault="00600C43" w:rsidP="00600C43">
      <w:pPr>
        <w:pStyle w:val="BodyText3"/>
        <w:ind w:left="-360"/>
        <w:rPr>
          <w:sz w:val="24"/>
          <w:szCs w:val="24"/>
        </w:rPr>
      </w:pPr>
    </w:p>
    <w:p w:rsidR="00600C43" w:rsidRPr="00600C43" w:rsidRDefault="00600C43" w:rsidP="00600C43">
      <w:pPr>
        <w:rPr>
          <w:b/>
          <w:u w:val="single"/>
        </w:rPr>
      </w:pPr>
      <w:r w:rsidRPr="00600C43">
        <w:rPr>
          <w:b/>
          <w:u w:val="single"/>
        </w:rPr>
        <w:t>Item Seven: Capital Improvement Program (CIP):</w:t>
      </w:r>
    </w:p>
    <w:p w:rsidR="00600C43" w:rsidRDefault="00600C43" w:rsidP="00600C43">
      <w:r w:rsidRPr="003743C7">
        <w:t>Public Hearing to receive potential project suggestions fr</w:t>
      </w:r>
      <w:r>
        <w:t>om the public regarding the 2014</w:t>
      </w:r>
      <w:r w:rsidRPr="003743C7">
        <w:t>-</w:t>
      </w:r>
      <w:r>
        <w:t>2018</w:t>
      </w:r>
      <w:r w:rsidRPr="003743C7">
        <w:t xml:space="preserve"> CIP</w:t>
      </w:r>
      <w:r>
        <w:t>.</w:t>
      </w:r>
    </w:p>
    <w:p w:rsidR="00600C43" w:rsidRDefault="00600C43" w:rsidP="00600C43"/>
    <w:p w:rsidR="00600C43" w:rsidRDefault="00600C43" w:rsidP="005D3EEB">
      <w:r>
        <w:t>Mr. Ed McRoy spoke about this program</w:t>
      </w:r>
      <w:r w:rsidR="00A514B2">
        <w:t xml:space="preserve">. </w:t>
      </w:r>
      <w:r w:rsidR="009D4EE7">
        <w:t>He s</w:t>
      </w:r>
      <w:r>
        <w:t>tated</w:t>
      </w:r>
      <w:r w:rsidR="009D4EE7">
        <w:t xml:space="preserve"> that</w:t>
      </w:r>
      <w:r w:rsidR="003C3D1C">
        <w:t xml:space="preserve"> </w:t>
      </w:r>
      <w:r w:rsidR="00A514B2">
        <w:t>no voting</w:t>
      </w:r>
      <w:r w:rsidR="003C3D1C">
        <w:t xml:space="preserve"> is necessary</w:t>
      </w:r>
      <w:r w:rsidR="00A514B2">
        <w:t xml:space="preserve"> today.  </w:t>
      </w:r>
      <w:r w:rsidR="009D4EE7">
        <w:t>The purpose of the item is</w:t>
      </w:r>
      <w:r w:rsidR="00A514B2">
        <w:t xml:space="preserve"> to give the public the opportunity to</w:t>
      </w:r>
      <w:r>
        <w:t xml:space="preserve"> provide suggestions </w:t>
      </w:r>
      <w:r w:rsidR="00A514B2">
        <w:t>or information</w:t>
      </w:r>
      <w:r w:rsidR="003C3D1C">
        <w:t xml:space="preserve"> </w:t>
      </w:r>
      <w:r w:rsidR="00A514B2">
        <w:t xml:space="preserve">on </w:t>
      </w:r>
      <w:r w:rsidR="003C3D1C">
        <w:t>potential projects</w:t>
      </w:r>
      <w:r w:rsidR="00A514B2">
        <w:t xml:space="preserve"> the public feels is a need for in the community.</w:t>
      </w:r>
      <w:r w:rsidR="003C3D1C">
        <w:t xml:space="preserve"> </w:t>
      </w:r>
      <w:r w:rsidR="009D4EE7">
        <w:t xml:space="preserve">The City </w:t>
      </w:r>
      <w:r w:rsidR="002E49F3">
        <w:t xml:space="preserve">did </w:t>
      </w:r>
      <w:r w:rsidR="002F1F40">
        <w:t xml:space="preserve">solicit </w:t>
      </w:r>
      <w:r w:rsidR="009D4EE7">
        <w:t xml:space="preserve">ideas from the community </w:t>
      </w:r>
      <w:r w:rsidR="004B6726">
        <w:t xml:space="preserve">through different </w:t>
      </w:r>
      <w:r w:rsidR="00D54E77">
        <w:t xml:space="preserve">means, </w:t>
      </w:r>
      <w:r w:rsidR="009D4EE7">
        <w:t>such as</w:t>
      </w:r>
      <w:r w:rsidR="002E49F3">
        <w:t xml:space="preserve"> </w:t>
      </w:r>
      <w:r w:rsidR="00D54E77">
        <w:t>advertising through the cable channel, news releases, a</w:t>
      </w:r>
      <w:r w:rsidR="00964755">
        <w:t>nd our most successful means</w:t>
      </w:r>
      <w:r w:rsidR="00D54E77">
        <w:t xml:space="preserve"> through on “</w:t>
      </w:r>
      <w:r w:rsidR="00D54E77" w:rsidRPr="00D54E77">
        <w:rPr>
          <w:i/>
        </w:rPr>
        <w:t>on-line web survey</w:t>
      </w:r>
      <w:r w:rsidR="00D54E77">
        <w:t xml:space="preserve">”.  </w:t>
      </w:r>
      <w:r w:rsidR="00964755">
        <w:t>The CIP is a five year plan.  T</w:t>
      </w:r>
      <w:r w:rsidR="003C3D1C">
        <w:t>he first year has the funding that is authorized by City Council</w:t>
      </w:r>
      <w:r w:rsidR="003B0947">
        <w:t>,</w:t>
      </w:r>
      <w:r w:rsidR="003C3D1C">
        <w:t xml:space="preserve"> </w:t>
      </w:r>
      <w:r w:rsidR="00964755">
        <w:t>while</w:t>
      </w:r>
      <w:r w:rsidR="00374642">
        <w:t xml:space="preserve"> the</w:t>
      </w:r>
      <w:r w:rsidR="00A514B2">
        <w:t xml:space="preserve"> </w:t>
      </w:r>
      <w:r w:rsidR="003C3D1C">
        <w:t xml:space="preserve">last </w:t>
      </w:r>
      <w:r w:rsidR="00964755">
        <w:t>four</w:t>
      </w:r>
      <w:r w:rsidR="003C3D1C">
        <w:t xml:space="preserve"> years</w:t>
      </w:r>
      <w:r w:rsidR="001A39B1">
        <w:t xml:space="preserve"> </w:t>
      </w:r>
      <w:r w:rsidR="00964755">
        <w:t xml:space="preserve">are reserved dollars set aside used for planning purposes.  </w:t>
      </w:r>
      <w:r w:rsidR="001A39B1">
        <w:t>The qualifying pr</w:t>
      </w:r>
      <w:r w:rsidR="00206F98">
        <w:t>oject for the CIP program, must meet certain standards.  P</w:t>
      </w:r>
      <w:r w:rsidR="00964755">
        <w:t>rojects must have a minimum</w:t>
      </w:r>
      <w:r w:rsidR="00206F98">
        <w:t xml:space="preserve"> $25,000 cost</w:t>
      </w:r>
      <w:r w:rsidR="003B0947">
        <w:t xml:space="preserve">, must have a </w:t>
      </w:r>
      <w:r w:rsidR="00FD7382">
        <w:t>minimum service</w:t>
      </w:r>
      <w:r w:rsidR="003B0947">
        <w:t xml:space="preserve"> life of fifteen years,</w:t>
      </w:r>
      <w:r w:rsidR="00964755">
        <w:t xml:space="preserve"> and</w:t>
      </w:r>
      <w:r w:rsidR="003B0947">
        <w:t xml:space="preserve"> these funds cannot be used for vehicles or hiring of </w:t>
      </w:r>
      <w:r w:rsidR="00FD7382">
        <w:t xml:space="preserve">public service </w:t>
      </w:r>
      <w:r w:rsidR="003B0947">
        <w:t xml:space="preserve">employees.   However, it can be used for </w:t>
      </w:r>
      <w:r w:rsidR="005D3EEB">
        <w:t>engineering and</w:t>
      </w:r>
      <w:r w:rsidR="00964755">
        <w:t>/</w:t>
      </w:r>
      <w:r w:rsidR="005D3EEB">
        <w:t xml:space="preserve"> or any architectural fees. There has been money</w:t>
      </w:r>
      <w:r w:rsidR="00FD7382">
        <w:t xml:space="preserve"> in </w:t>
      </w:r>
      <w:r w:rsidR="002F1F40">
        <w:t>reserve that</w:t>
      </w:r>
      <w:r w:rsidR="00FD7382">
        <w:t xml:space="preserve"> </w:t>
      </w:r>
      <w:r w:rsidR="002F1F40">
        <w:t>makes it possible</w:t>
      </w:r>
      <w:r w:rsidR="00FD7382">
        <w:t xml:space="preserve"> to finance the </w:t>
      </w:r>
      <w:r w:rsidR="00D54E77">
        <w:t>CIP (</w:t>
      </w:r>
      <w:r w:rsidR="002F1F40">
        <w:t>Capital Improvement Program)</w:t>
      </w:r>
      <w:r w:rsidR="00FD7382">
        <w:t>.  T</w:t>
      </w:r>
      <w:r w:rsidR="005D3EEB">
        <w:t xml:space="preserve">he next four years </w:t>
      </w:r>
      <w:r w:rsidR="00FD7382">
        <w:t xml:space="preserve">are </w:t>
      </w:r>
      <w:r w:rsidR="005D3EEB">
        <w:t>for planning purposes</w:t>
      </w:r>
      <w:r w:rsidR="00FD7382">
        <w:t xml:space="preserve"> only</w:t>
      </w:r>
      <w:r w:rsidR="005D3EEB">
        <w:t>.</w:t>
      </w:r>
      <w:r w:rsidR="00FD7382">
        <w:t xml:space="preserve">  Next year City Council will make their final decision.  </w:t>
      </w:r>
      <w:r w:rsidR="00964755">
        <w:t>W</w:t>
      </w:r>
      <w:r w:rsidR="002F1F40">
        <w:t>e</w:t>
      </w:r>
      <w:r w:rsidR="00FD7382">
        <w:t xml:space="preserve"> hope to have an estimate </w:t>
      </w:r>
      <w:r w:rsidR="00964755">
        <w:t xml:space="preserve">of 1.8 million dollars for 2014, which is </w:t>
      </w:r>
      <w:r w:rsidR="002F1F40">
        <w:t xml:space="preserve">less than in previous years.  </w:t>
      </w:r>
    </w:p>
    <w:p w:rsidR="002E49F3" w:rsidRDefault="002E49F3" w:rsidP="005D3EEB"/>
    <w:p w:rsidR="000912FC" w:rsidRDefault="00964755" w:rsidP="00A53275">
      <w:r>
        <w:t xml:space="preserve">In our survey, we asked </w:t>
      </w:r>
      <w:r w:rsidR="002E49F3">
        <w:t>for information from the community</w:t>
      </w:r>
      <w:r w:rsidR="00E10297">
        <w:t xml:space="preserve"> with</w:t>
      </w:r>
      <w:r w:rsidR="002E49F3">
        <w:t xml:space="preserve"> “</w:t>
      </w:r>
      <w:r w:rsidR="002E49F3" w:rsidRPr="002E49F3">
        <w:rPr>
          <w:i/>
        </w:rPr>
        <w:t>rate you level of satisfaction</w:t>
      </w:r>
      <w:r w:rsidR="002E49F3">
        <w:t>”</w:t>
      </w:r>
      <w:r w:rsidR="00E10297">
        <w:t xml:space="preserve">.  Above 50 %, wanting additional investments done in those areas.  </w:t>
      </w:r>
      <w:r w:rsidR="00A53275">
        <w:t xml:space="preserve">We try to keep </w:t>
      </w:r>
      <w:r w:rsidR="00374642">
        <w:t>informed</w:t>
      </w:r>
      <w:r w:rsidR="00A53275">
        <w:t xml:space="preserve"> </w:t>
      </w:r>
      <w:r w:rsidR="00254C23">
        <w:t>of those</w:t>
      </w:r>
      <w:r w:rsidR="002E49F3">
        <w:t xml:space="preserve"> </w:t>
      </w:r>
      <w:r w:rsidR="00A53275">
        <w:t>un</w:t>
      </w:r>
      <w:r w:rsidR="002E49F3">
        <w:t xml:space="preserve">satisfied </w:t>
      </w:r>
      <w:r w:rsidR="00A763DD">
        <w:t>with the services in their neighborhood</w:t>
      </w:r>
      <w:r w:rsidR="000912FC">
        <w:t xml:space="preserve"> a</w:t>
      </w:r>
      <w:r w:rsidR="00254C23">
        <w:t xml:space="preserve">nd where </w:t>
      </w:r>
      <w:r w:rsidR="000912FC">
        <w:t xml:space="preserve">the </w:t>
      </w:r>
      <w:r w:rsidR="00A53275">
        <w:t>additional investments</w:t>
      </w:r>
      <w:r w:rsidR="00254C23">
        <w:t xml:space="preserve"> </w:t>
      </w:r>
      <w:r w:rsidR="00E10297">
        <w:t>need to</w:t>
      </w:r>
      <w:r w:rsidR="00254C23">
        <w:t xml:space="preserve"> be made.</w:t>
      </w:r>
      <w:r w:rsidR="00A53275">
        <w:t xml:space="preserve">  </w:t>
      </w:r>
    </w:p>
    <w:p w:rsidR="000912FC" w:rsidRDefault="000912FC" w:rsidP="00A53275"/>
    <w:p w:rsidR="00E10297" w:rsidRPr="00125435" w:rsidRDefault="00964755" w:rsidP="00A53275">
      <w:pPr>
        <w:rPr>
          <w:i/>
        </w:rPr>
      </w:pPr>
      <w:r>
        <w:rPr>
          <w:i/>
        </w:rPr>
        <w:t>In t</w:t>
      </w:r>
      <w:r w:rsidR="00E10297" w:rsidRPr="00125435">
        <w:rPr>
          <w:i/>
        </w:rPr>
        <w:t xml:space="preserve">his year’s survey, the public </w:t>
      </w:r>
      <w:r w:rsidR="000912FC" w:rsidRPr="00125435">
        <w:rPr>
          <w:i/>
        </w:rPr>
        <w:t xml:space="preserve">did feel </w:t>
      </w:r>
      <w:r w:rsidR="00E10297" w:rsidRPr="00125435">
        <w:rPr>
          <w:i/>
        </w:rPr>
        <w:t>the following needed</w:t>
      </w:r>
      <w:r w:rsidR="000912FC" w:rsidRPr="00125435">
        <w:rPr>
          <w:i/>
        </w:rPr>
        <w:t xml:space="preserve"> </w:t>
      </w:r>
      <w:r w:rsidR="00E10297" w:rsidRPr="00125435">
        <w:rPr>
          <w:i/>
        </w:rPr>
        <w:t>some investments:</w:t>
      </w:r>
    </w:p>
    <w:p w:rsidR="00A53275" w:rsidRDefault="00A53275" w:rsidP="00A53275">
      <w:r>
        <w:tab/>
      </w:r>
    </w:p>
    <w:p w:rsidR="006C7329" w:rsidRDefault="00A53275" w:rsidP="00A53275">
      <w:pPr>
        <w:pStyle w:val="ListParagraph"/>
        <w:numPr>
          <w:ilvl w:val="0"/>
          <w:numId w:val="29"/>
        </w:numPr>
      </w:pPr>
      <w:r>
        <w:t>Sidewalks and Trail</w:t>
      </w:r>
      <w:r w:rsidR="000912FC">
        <w:t>.</w:t>
      </w:r>
      <w:r>
        <w:t xml:space="preserve"> </w:t>
      </w:r>
    </w:p>
    <w:p w:rsidR="00254C23" w:rsidRDefault="00254C23" w:rsidP="00A53275">
      <w:pPr>
        <w:pStyle w:val="ListParagraph"/>
        <w:numPr>
          <w:ilvl w:val="0"/>
          <w:numId w:val="29"/>
        </w:numPr>
      </w:pPr>
      <w:r>
        <w:t xml:space="preserve">Drainage </w:t>
      </w:r>
      <w:r w:rsidR="00125435">
        <w:t>f</w:t>
      </w:r>
      <w:r>
        <w:t>acilities</w:t>
      </w:r>
      <w:r w:rsidR="000912FC">
        <w:t>.</w:t>
      </w:r>
    </w:p>
    <w:p w:rsidR="00254C23" w:rsidRDefault="00254C23" w:rsidP="00254C23"/>
    <w:p w:rsidR="00A53275" w:rsidRDefault="00254C23" w:rsidP="00254C23">
      <w:pPr>
        <w:rPr>
          <w:i/>
        </w:rPr>
      </w:pPr>
      <w:r>
        <w:t xml:space="preserve"> </w:t>
      </w:r>
      <w:r w:rsidR="000912FC" w:rsidRPr="00125435">
        <w:rPr>
          <w:i/>
        </w:rPr>
        <w:t>Other major question</w:t>
      </w:r>
      <w:r w:rsidR="00125435">
        <w:rPr>
          <w:i/>
        </w:rPr>
        <w:t>s</w:t>
      </w:r>
      <w:r w:rsidR="000912FC" w:rsidRPr="00125435">
        <w:rPr>
          <w:i/>
        </w:rPr>
        <w:t xml:space="preserve"> that were </w:t>
      </w:r>
      <w:r w:rsidR="008C3078" w:rsidRPr="00125435">
        <w:rPr>
          <w:i/>
        </w:rPr>
        <w:t>asked</w:t>
      </w:r>
      <w:r w:rsidR="008C3078">
        <w:rPr>
          <w:i/>
        </w:rPr>
        <w:t xml:space="preserve"> regarding the areas that were needing the improvements</w:t>
      </w:r>
      <w:r w:rsidR="00E10297" w:rsidRPr="00125435">
        <w:rPr>
          <w:i/>
        </w:rPr>
        <w:t>:</w:t>
      </w:r>
    </w:p>
    <w:p w:rsidR="00125435" w:rsidRPr="00125435" w:rsidRDefault="00125435" w:rsidP="00254C23">
      <w:pPr>
        <w:rPr>
          <w:i/>
        </w:rPr>
      </w:pPr>
    </w:p>
    <w:p w:rsidR="000912FC" w:rsidRDefault="000912FC" w:rsidP="000912FC">
      <w:pPr>
        <w:pStyle w:val="ListParagraph"/>
        <w:numPr>
          <w:ilvl w:val="0"/>
          <w:numId w:val="30"/>
        </w:numPr>
      </w:pPr>
      <w:r>
        <w:t xml:space="preserve">Is the City spending too much money? </w:t>
      </w:r>
    </w:p>
    <w:p w:rsidR="000912FC" w:rsidRDefault="000912FC" w:rsidP="000912FC">
      <w:pPr>
        <w:pStyle w:val="ListParagraph"/>
        <w:numPr>
          <w:ilvl w:val="0"/>
          <w:numId w:val="30"/>
        </w:numPr>
      </w:pPr>
      <w:r>
        <w:lastRenderedPageBreak/>
        <w:t>About the right amount?</w:t>
      </w:r>
    </w:p>
    <w:p w:rsidR="000912FC" w:rsidRDefault="000912FC" w:rsidP="000912FC">
      <w:pPr>
        <w:pStyle w:val="ListParagraph"/>
        <w:numPr>
          <w:ilvl w:val="0"/>
          <w:numId w:val="30"/>
        </w:numPr>
      </w:pPr>
      <w:r>
        <w:t xml:space="preserve">Or too little? </w:t>
      </w:r>
    </w:p>
    <w:p w:rsidR="00E10297" w:rsidRDefault="00E10297" w:rsidP="00E10297">
      <w:r>
        <w:t xml:space="preserve"> </w:t>
      </w:r>
    </w:p>
    <w:p w:rsidR="00E10297" w:rsidRDefault="00E10297" w:rsidP="00E10297">
      <w:r w:rsidRPr="00125435">
        <w:rPr>
          <w:i/>
        </w:rPr>
        <w:t xml:space="preserve">The three areas where the public states </w:t>
      </w:r>
      <w:r w:rsidR="008C3078">
        <w:rPr>
          <w:i/>
        </w:rPr>
        <w:t>there are</w:t>
      </w:r>
      <w:r w:rsidRPr="00125435">
        <w:rPr>
          <w:i/>
        </w:rPr>
        <w:t xml:space="preserve"> too little money </w:t>
      </w:r>
      <w:r w:rsidR="008C3078">
        <w:rPr>
          <w:i/>
        </w:rPr>
        <w:t>is being</w:t>
      </w:r>
      <w:r w:rsidRPr="00125435">
        <w:rPr>
          <w:i/>
        </w:rPr>
        <w:t xml:space="preserve"> spent:</w:t>
      </w:r>
    </w:p>
    <w:p w:rsidR="00E10297" w:rsidRDefault="0018736B" w:rsidP="00E10297">
      <w:pPr>
        <w:pStyle w:val="ListParagraph"/>
        <w:numPr>
          <w:ilvl w:val="0"/>
          <w:numId w:val="31"/>
        </w:numPr>
      </w:pPr>
      <w:r>
        <w:t xml:space="preserve">Street </w:t>
      </w:r>
      <w:r w:rsidR="00820C7C">
        <w:t>maintenance</w:t>
      </w:r>
      <w:r w:rsidR="00125435">
        <w:t xml:space="preserve">. </w:t>
      </w:r>
    </w:p>
    <w:p w:rsidR="00125435" w:rsidRDefault="00125435" w:rsidP="00E10297">
      <w:pPr>
        <w:pStyle w:val="ListParagraph"/>
        <w:numPr>
          <w:ilvl w:val="0"/>
          <w:numId w:val="31"/>
        </w:numPr>
      </w:pPr>
      <w:r>
        <w:t>Drainage facilities.</w:t>
      </w:r>
    </w:p>
    <w:p w:rsidR="00125435" w:rsidRDefault="00125435" w:rsidP="00125435">
      <w:pPr>
        <w:pStyle w:val="ListParagraph"/>
        <w:numPr>
          <w:ilvl w:val="0"/>
          <w:numId w:val="31"/>
        </w:numPr>
      </w:pPr>
      <w:r>
        <w:t>Pedestrian sidewalks.</w:t>
      </w:r>
    </w:p>
    <w:p w:rsidR="00125435" w:rsidRDefault="00125435" w:rsidP="00125435"/>
    <w:p w:rsidR="00820C7C" w:rsidRDefault="008C3078" w:rsidP="00820C7C">
      <w:pPr>
        <w:rPr>
          <w:i/>
        </w:rPr>
      </w:pPr>
      <w:r w:rsidRPr="008C3078">
        <w:rPr>
          <w:i/>
        </w:rPr>
        <w:t xml:space="preserve">Another question </w:t>
      </w:r>
      <w:r>
        <w:rPr>
          <w:i/>
        </w:rPr>
        <w:t xml:space="preserve">that was </w:t>
      </w:r>
      <w:r w:rsidRPr="008C3078">
        <w:rPr>
          <w:i/>
        </w:rPr>
        <w:t>asked: Would you be willing to pay more through taxes for these services</w:t>
      </w:r>
      <w:r>
        <w:rPr>
          <w:i/>
        </w:rPr>
        <w:t>?</w:t>
      </w:r>
      <w:r w:rsidR="00964755">
        <w:rPr>
          <w:i/>
        </w:rPr>
        <w:t xml:space="preserve"> </w:t>
      </w:r>
      <w:r>
        <w:rPr>
          <w:i/>
        </w:rPr>
        <w:t xml:space="preserve">We have received feed-back on where the public feels the </w:t>
      </w:r>
      <w:r w:rsidR="00820C7C">
        <w:rPr>
          <w:i/>
        </w:rPr>
        <w:t>funds are not needed:</w:t>
      </w:r>
    </w:p>
    <w:p w:rsidR="00820C7C" w:rsidRDefault="00820C7C" w:rsidP="00820C7C">
      <w:pPr>
        <w:pStyle w:val="ListParagraph"/>
        <w:numPr>
          <w:ilvl w:val="0"/>
          <w:numId w:val="40"/>
        </w:numPr>
      </w:pPr>
      <w:r>
        <w:t>B</w:t>
      </w:r>
      <w:r w:rsidR="008C3078" w:rsidRPr="008C3078">
        <w:t>oat ramps</w:t>
      </w:r>
      <w:r>
        <w:tab/>
      </w:r>
      <w:r>
        <w:tab/>
      </w:r>
      <w:r>
        <w:tab/>
      </w:r>
    </w:p>
    <w:p w:rsidR="00820C7C" w:rsidRDefault="008C3078" w:rsidP="00820C7C">
      <w:pPr>
        <w:pStyle w:val="ListParagraph"/>
        <w:numPr>
          <w:ilvl w:val="0"/>
          <w:numId w:val="40"/>
        </w:numPr>
      </w:pPr>
      <w:r w:rsidRPr="008C3078">
        <w:t>Golf facilities</w:t>
      </w:r>
    </w:p>
    <w:p w:rsidR="0018736B" w:rsidRDefault="00820C7C" w:rsidP="0018736B">
      <w:pPr>
        <w:pStyle w:val="ListParagraph"/>
        <w:numPr>
          <w:ilvl w:val="0"/>
          <w:numId w:val="40"/>
        </w:numPr>
      </w:pPr>
      <w:r>
        <w:t>C</w:t>
      </w:r>
      <w:r w:rsidR="0018736B">
        <w:t>ity Link T</w:t>
      </w:r>
      <w:r w:rsidR="008C3078" w:rsidRPr="008C3078">
        <w:t>ransit</w:t>
      </w:r>
    </w:p>
    <w:p w:rsidR="00820C7C" w:rsidRDefault="00820C7C" w:rsidP="0018736B"/>
    <w:p w:rsidR="0018736B" w:rsidRDefault="0018736B" w:rsidP="0018736B">
      <w:r>
        <w:t xml:space="preserve">Mr. Glenn stated that he would like to see a stronger re-cycle program in Abilene. </w:t>
      </w:r>
    </w:p>
    <w:p w:rsidR="00820C7C" w:rsidRDefault="00BB7F32" w:rsidP="0018736B">
      <w:r>
        <w:t xml:space="preserve">Ms. Megan Santee spoke about a </w:t>
      </w:r>
      <w:r w:rsidR="0018736B">
        <w:t>variety of agencies</w:t>
      </w:r>
      <w:r>
        <w:t xml:space="preserve"> and organizations</w:t>
      </w:r>
      <w:r w:rsidR="0018736B">
        <w:t xml:space="preserve"> that have </w:t>
      </w:r>
      <w:r>
        <w:t xml:space="preserve">been </w:t>
      </w:r>
      <w:r w:rsidR="0018736B">
        <w:t>contacted</w:t>
      </w:r>
      <w:r>
        <w:t xml:space="preserve"> </w:t>
      </w:r>
      <w:r w:rsidR="00AB59DF">
        <w:t>by the</w:t>
      </w:r>
      <w:r w:rsidR="00964755">
        <w:t xml:space="preserve"> City </w:t>
      </w:r>
      <w:r w:rsidR="0018736B">
        <w:t xml:space="preserve">regarding </w:t>
      </w:r>
      <w:r w:rsidR="000A7120">
        <w:t>a</w:t>
      </w:r>
      <w:r w:rsidR="0018736B">
        <w:t xml:space="preserve"> curbside </w:t>
      </w:r>
      <w:r w:rsidR="00964755">
        <w:t>recycling.  The</w:t>
      </w:r>
      <w:r w:rsidR="001A7CCB">
        <w:t xml:space="preserve"> </w:t>
      </w:r>
      <w:r w:rsidR="0018736B">
        <w:t>City is evaluating these</w:t>
      </w:r>
      <w:r w:rsidR="00AB59DF">
        <w:t xml:space="preserve"> </w:t>
      </w:r>
      <w:r w:rsidR="0018736B">
        <w:t>sources and are awaiting d</w:t>
      </w:r>
      <w:r w:rsidR="00AB59DF">
        <w:t>irection from council.</w:t>
      </w:r>
      <w:r w:rsidR="0018736B">
        <w:t xml:space="preserve">  </w:t>
      </w:r>
    </w:p>
    <w:p w:rsidR="00820C7C" w:rsidRDefault="00820C7C" w:rsidP="0018736B"/>
    <w:p w:rsidR="00964755" w:rsidRDefault="00820C7C" w:rsidP="001162CE">
      <w:r>
        <w:t>Mr.</w:t>
      </w:r>
      <w:r w:rsidR="000A7120">
        <w:t xml:space="preserve"> Jon James stated </w:t>
      </w:r>
      <w:r w:rsidR="00964755">
        <w:t>that a few years back</w:t>
      </w:r>
      <w:r w:rsidR="000A7120">
        <w:t xml:space="preserve"> </w:t>
      </w:r>
      <w:r>
        <w:t>the City did do a scientific survey</w:t>
      </w:r>
      <w:r w:rsidR="00964755">
        <w:t xml:space="preserve"> and when reviewed against these results it</w:t>
      </w:r>
      <w:r>
        <w:t xml:space="preserve"> </w:t>
      </w:r>
      <w:r w:rsidR="000A7120">
        <w:t>indicated</w:t>
      </w:r>
      <w:r>
        <w:t xml:space="preserve"> </w:t>
      </w:r>
      <w:r w:rsidR="000A7120">
        <w:t xml:space="preserve">that these suggestions </w:t>
      </w:r>
      <w:r>
        <w:t xml:space="preserve">were fairly consistent </w:t>
      </w:r>
      <w:r w:rsidR="000A7120">
        <w:t>with what the City</w:t>
      </w:r>
      <w:r w:rsidR="00AB59DF">
        <w:t xml:space="preserve"> had received previously. </w:t>
      </w:r>
    </w:p>
    <w:p w:rsidR="00964755" w:rsidRDefault="00964755" w:rsidP="001162CE"/>
    <w:p w:rsidR="00DE5E11" w:rsidRDefault="00964755" w:rsidP="001162CE">
      <w:pPr>
        <w:rPr>
          <w:b/>
        </w:rPr>
      </w:pPr>
      <w:r>
        <w:t>Public hea</w:t>
      </w:r>
      <w:r w:rsidR="005A4FFD">
        <w:t>ring was opened, no one spoke</w:t>
      </w:r>
      <w:r>
        <w:t xml:space="preserve"> </w:t>
      </w:r>
      <w:r w:rsidR="005A4FFD">
        <w:t>and the public</w:t>
      </w:r>
      <w:r>
        <w:t xml:space="preserve"> hearing was closed.</w:t>
      </w:r>
      <w:r w:rsidR="000A7120">
        <w:t xml:space="preserve"> </w:t>
      </w:r>
      <w:r w:rsidR="005B184A">
        <w:tab/>
      </w:r>
      <w:r w:rsidR="002202FC">
        <w:t xml:space="preserve">      </w:t>
      </w:r>
      <w:r w:rsidR="002202FC">
        <w:rPr>
          <w:b/>
        </w:rPr>
        <w:t xml:space="preserve"> </w:t>
      </w:r>
      <w:r w:rsidR="005B184A">
        <w:rPr>
          <w:b/>
        </w:rPr>
        <w:tab/>
      </w:r>
      <w:r w:rsidR="000A7120">
        <w:rPr>
          <w:b/>
        </w:rPr>
        <w:t xml:space="preserve"> </w:t>
      </w:r>
    </w:p>
    <w:p w:rsidR="00340B87" w:rsidRDefault="00DE5E11" w:rsidP="000A7120">
      <w:pPr>
        <w:pStyle w:val="BodyText3"/>
        <w:spacing w:before="0"/>
        <w:ind w:left="-900"/>
        <w:rPr>
          <w:b w:val="0"/>
        </w:rPr>
      </w:pPr>
      <w:r>
        <w:rPr>
          <w:b w:val="0"/>
          <w:sz w:val="24"/>
          <w:szCs w:val="24"/>
        </w:rPr>
        <w:tab/>
      </w:r>
      <w:r>
        <w:rPr>
          <w:b w:val="0"/>
          <w:sz w:val="24"/>
          <w:szCs w:val="24"/>
        </w:rPr>
        <w:tab/>
      </w:r>
      <w:r w:rsidR="006A6F80">
        <w:t xml:space="preserve"> </w:t>
      </w:r>
      <w:r w:rsidR="00340B87">
        <w:t xml:space="preserve">      </w:t>
      </w:r>
    </w:p>
    <w:p w:rsidR="00F20B16" w:rsidRDefault="007C0D28" w:rsidP="00F20B16">
      <w:pPr>
        <w:ind w:left="-900"/>
        <w:jc w:val="both"/>
        <w:rPr>
          <w:b/>
          <w:u w:val="single"/>
        </w:rPr>
      </w:pPr>
      <w:r>
        <w:rPr>
          <w:b/>
        </w:rPr>
        <w:tab/>
        <w:t xml:space="preserve">      </w:t>
      </w:r>
      <w:r w:rsidR="009C026D">
        <w:rPr>
          <w:b/>
        </w:rPr>
        <w:tab/>
      </w:r>
      <w:r>
        <w:rPr>
          <w:b/>
          <w:u w:val="single"/>
        </w:rPr>
        <w:t xml:space="preserve">Item </w:t>
      </w:r>
      <w:r w:rsidR="008068E4">
        <w:rPr>
          <w:b/>
          <w:u w:val="single"/>
        </w:rPr>
        <w:t>Eight</w:t>
      </w:r>
      <w:r>
        <w:rPr>
          <w:b/>
          <w:u w:val="single"/>
        </w:rPr>
        <w:t>:  Discussion Item</w:t>
      </w:r>
      <w:r w:rsidR="001A7CCB">
        <w:rPr>
          <w:b/>
          <w:u w:val="single"/>
        </w:rPr>
        <w:t xml:space="preserve">  ~ L</w:t>
      </w:r>
      <w:r w:rsidR="00AB59DF">
        <w:rPr>
          <w:b/>
          <w:u w:val="single"/>
        </w:rPr>
        <w:t>D</w:t>
      </w:r>
      <w:r w:rsidR="001A7CCB">
        <w:rPr>
          <w:b/>
          <w:u w:val="single"/>
        </w:rPr>
        <w:t>C(Land Development Code) related to sidewalks.</w:t>
      </w:r>
    </w:p>
    <w:p w:rsidR="008068E4" w:rsidRDefault="008068E4" w:rsidP="00F20B16">
      <w:pPr>
        <w:ind w:left="-900"/>
        <w:jc w:val="both"/>
        <w:rPr>
          <w:b/>
          <w:u w:val="single"/>
        </w:rPr>
      </w:pPr>
    </w:p>
    <w:p w:rsidR="004B5B59" w:rsidRDefault="008068E4" w:rsidP="00F20B16">
      <w:pPr>
        <w:ind w:left="-900"/>
        <w:jc w:val="both"/>
      </w:pPr>
      <w:r>
        <w:rPr>
          <w:b/>
        </w:rPr>
        <w:tab/>
      </w:r>
      <w:r>
        <w:rPr>
          <w:b/>
        </w:rPr>
        <w:tab/>
      </w:r>
      <w:r w:rsidRPr="008068E4">
        <w:t>Mr. J</w:t>
      </w:r>
      <w:r>
        <w:t xml:space="preserve">on James stated this is a </w:t>
      </w:r>
      <w:r w:rsidR="001162CE">
        <w:t>follow-up to the last meeting</w:t>
      </w:r>
      <w:r w:rsidR="004B5B59">
        <w:t>. On March 18</w:t>
      </w:r>
      <w:r w:rsidR="004B5B59" w:rsidRPr="004B5B59">
        <w:rPr>
          <w:vertAlign w:val="superscript"/>
        </w:rPr>
        <w:t>th</w:t>
      </w:r>
      <w:r w:rsidR="004B5B59">
        <w:t xml:space="preserve">, 2013, </w:t>
      </w:r>
      <w:r w:rsidR="003E50AA">
        <w:t xml:space="preserve">we </w:t>
      </w:r>
      <w:r w:rsidR="00C56709">
        <w:t xml:space="preserve">had </w:t>
      </w:r>
      <w:r w:rsidR="004B5B59">
        <w:t xml:space="preserve"> </w:t>
      </w:r>
    </w:p>
    <w:p w:rsidR="00C56709" w:rsidRDefault="004B5B59" w:rsidP="00F20B16">
      <w:pPr>
        <w:ind w:left="-900"/>
        <w:jc w:val="both"/>
      </w:pPr>
      <w:r>
        <w:tab/>
      </w:r>
      <w:r>
        <w:tab/>
        <w:t>a discussion w</w:t>
      </w:r>
      <w:r w:rsidR="00C56709">
        <w:t>h</w:t>
      </w:r>
      <w:r>
        <w:t>e</w:t>
      </w:r>
      <w:r w:rsidR="00C56709">
        <w:t>re we</w:t>
      </w:r>
      <w:r>
        <w:t xml:space="preserve"> received quite a bit of feedback</w:t>
      </w:r>
      <w:r w:rsidR="00B01BD9">
        <w:t>, w</w:t>
      </w:r>
      <w:r w:rsidR="00C56709">
        <w:t>e</w:t>
      </w:r>
      <w:r>
        <w:t xml:space="preserve"> </w:t>
      </w:r>
      <w:r w:rsidR="00C56709">
        <w:t xml:space="preserve">then </w:t>
      </w:r>
      <w:r>
        <w:t>came back</w:t>
      </w:r>
      <w:r>
        <w:tab/>
      </w:r>
      <w:r>
        <w:tab/>
      </w:r>
      <w:r>
        <w:tab/>
      </w:r>
      <w:r w:rsidR="00C56709">
        <w:tab/>
      </w:r>
      <w:r w:rsidR="003E50AA">
        <w:tab/>
      </w:r>
      <w:r w:rsidR="00B01BD9">
        <w:tab/>
      </w:r>
      <w:r>
        <w:t>with a revised ord</w:t>
      </w:r>
      <w:r w:rsidR="00D71203">
        <w:t>i</w:t>
      </w:r>
      <w:r>
        <w:t>nance on June 3</w:t>
      </w:r>
      <w:r w:rsidRPr="004B5B59">
        <w:rPr>
          <w:vertAlign w:val="superscript"/>
        </w:rPr>
        <w:t>rd</w:t>
      </w:r>
      <w:r>
        <w:t>,</w:t>
      </w:r>
      <w:r w:rsidR="00D71203">
        <w:t xml:space="preserve"> 2013</w:t>
      </w:r>
      <w:r w:rsidR="00C56709">
        <w:t xml:space="preserve">.  </w:t>
      </w:r>
      <w:r w:rsidR="007414DF">
        <w:t xml:space="preserve"> </w:t>
      </w:r>
      <w:r w:rsidR="00C56709">
        <w:t xml:space="preserve">Following that, </w:t>
      </w:r>
      <w:r w:rsidR="00D71203">
        <w:t>another discussion</w:t>
      </w:r>
      <w:r w:rsidR="007414DF">
        <w:t xml:space="preserve"> item</w:t>
      </w:r>
    </w:p>
    <w:p w:rsidR="00BE23A3" w:rsidRDefault="00C56709" w:rsidP="00F20B16">
      <w:pPr>
        <w:ind w:left="-900"/>
        <w:jc w:val="both"/>
      </w:pPr>
      <w:r>
        <w:tab/>
      </w:r>
      <w:r>
        <w:tab/>
        <w:t>on September 16</w:t>
      </w:r>
      <w:r w:rsidRPr="00C56709">
        <w:rPr>
          <w:vertAlign w:val="superscript"/>
        </w:rPr>
        <w:t>th</w:t>
      </w:r>
      <w:r>
        <w:t xml:space="preserve">, 2013.  </w:t>
      </w:r>
      <w:r w:rsidR="00BE23A3">
        <w:t>T</w:t>
      </w:r>
      <w:r>
        <w:t xml:space="preserve">oday’s </w:t>
      </w:r>
      <w:r w:rsidR="003E50AA">
        <w:t>meeting</w:t>
      </w:r>
      <w:r w:rsidR="00BE23A3">
        <w:t>, November 18</w:t>
      </w:r>
      <w:r w:rsidR="00BE23A3" w:rsidRPr="00BE23A3">
        <w:rPr>
          <w:vertAlign w:val="superscript"/>
        </w:rPr>
        <w:t>th</w:t>
      </w:r>
      <w:r w:rsidR="00BE23A3">
        <w:t>, 2013</w:t>
      </w:r>
      <w:r w:rsidR="003E50AA">
        <w:t xml:space="preserve"> we are </w:t>
      </w:r>
      <w:r w:rsidR="00BE23A3">
        <w:tab/>
      </w:r>
      <w:r w:rsidR="00BE23A3">
        <w:tab/>
      </w:r>
      <w:r w:rsidR="00BE23A3">
        <w:tab/>
      </w:r>
      <w:r w:rsidR="00BE23A3">
        <w:tab/>
      </w:r>
      <w:r w:rsidR="00BE23A3">
        <w:tab/>
      </w:r>
      <w:r w:rsidR="00BE23A3">
        <w:tab/>
        <w:t>f</w:t>
      </w:r>
      <w:r w:rsidR="003E50AA">
        <w:t xml:space="preserve">ollowing up again. </w:t>
      </w:r>
      <w:r w:rsidR="00BE23A3">
        <w:t xml:space="preserve"> </w:t>
      </w:r>
      <w:r w:rsidR="007414DF">
        <w:t>Mr.</w:t>
      </w:r>
      <w:r w:rsidR="00BE23A3">
        <w:t xml:space="preserve"> James stated that o</w:t>
      </w:r>
      <w:r w:rsidR="003E50AA">
        <w:t xml:space="preserve">n March 18th, </w:t>
      </w:r>
      <w:r w:rsidR="00BE23A3">
        <w:t xml:space="preserve">all </w:t>
      </w:r>
      <w:r w:rsidR="004A2986">
        <w:t>agreed</w:t>
      </w:r>
      <w:r w:rsidR="00BE23A3">
        <w:t xml:space="preserve"> with the</w:t>
      </w:r>
    </w:p>
    <w:p w:rsidR="004A2986" w:rsidRDefault="00BE23A3" w:rsidP="00F20B16">
      <w:pPr>
        <w:ind w:left="-900"/>
        <w:jc w:val="both"/>
      </w:pPr>
      <w:r>
        <w:tab/>
      </w:r>
      <w:r>
        <w:tab/>
        <w:t>“</w:t>
      </w:r>
      <w:r w:rsidR="0071149B">
        <w:rPr>
          <w:i/>
        </w:rPr>
        <w:t>f</w:t>
      </w:r>
      <w:r w:rsidR="004A2986">
        <w:rPr>
          <w:i/>
        </w:rPr>
        <w:t>ee i</w:t>
      </w:r>
      <w:r w:rsidRPr="00BE23A3">
        <w:rPr>
          <w:i/>
        </w:rPr>
        <w:t xml:space="preserve">n </w:t>
      </w:r>
      <w:r w:rsidR="0071149B">
        <w:rPr>
          <w:i/>
        </w:rPr>
        <w:t>l</w:t>
      </w:r>
      <w:r w:rsidR="004A2986">
        <w:rPr>
          <w:i/>
        </w:rPr>
        <w:t>ieu”</w:t>
      </w:r>
      <w:r w:rsidR="00CD2A4E">
        <w:t>,</w:t>
      </w:r>
      <w:r w:rsidR="004A2986">
        <w:t xml:space="preserve"> </w:t>
      </w:r>
      <w:r>
        <w:t>it was written in the ordinance</w:t>
      </w:r>
      <w:r w:rsidR="004A2986">
        <w:t xml:space="preserve"> and w</w:t>
      </w:r>
      <w:r>
        <w:t>as brought back</w:t>
      </w:r>
      <w:r w:rsidR="004A2986">
        <w:t xml:space="preserve"> again</w:t>
      </w:r>
      <w:r>
        <w:t xml:space="preserve"> in June, </w:t>
      </w:r>
      <w:r w:rsidR="007414DF">
        <w:t xml:space="preserve">and </w:t>
      </w:r>
    </w:p>
    <w:p w:rsidR="00BE23A3" w:rsidRDefault="004A2986" w:rsidP="00F20B16">
      <w:pPr>
        <w:ind w:left="-900"/>
        <w:jc w:val="both"/>
      </w:pPr>
      <w:r>
        <w:tab/>
      </w:r>
      <w:r>
        <w:tab/>
      </w:r>
      <w:r w:rsidR="007414DF">
        <w:t>was told that</w:t>
      </w:r>
      <w:r>
        <w:t xml:space="preserve"> </w:t>
      </w:r>
      <w:r w:rsidR="00BE23A3">
        <w:t xml:space="preserve">it was </w:t>
      </w:r>
      <w:r>
        <w:t>n</w:t>
      </w:r>
      <w:r w:rsidR="007414DF">
        <w:t xml:space="preserve">ot what </w:t>
      </w:r>
      <w:r w:rsidR="00B01BD9">
        <w:t>was</w:t>
      </w:r>
      <w:r w:rsidR="00BE23A3">
        <w:t xml:space="preserve"> </w:t>
      </w:r>
      <w:r w:rsidR="007414DF">
        <w:t>favored</w:t>
      </w:r>
      <w:r w:rsidR="00B01BD9">
        <w:t xml:space="preserve"> now</w:t>
      </w:r>
      <w:r w:rsidR="00BE23A3">
        <w:t xml:space="preserve">. </w:t>
      </w:r>
      <w:r w:rsidR="00B01BD9">
        <w:t xml:space="preserve"> </w:t>
      </w:r>
      <w:r>
        <w:t xml:space="preserve">In September we presented </w:t>
      </w:r>
      <w:r w:rsidR="0071149B">
        <w:t xml:space="preserve">some </w:t>
      </w:r>
      <w:r>
        <w:t>other possibilities</w:t>
      </w:r>
      <w:r w:rsidR="0071149B">
        <w:t xml:space="preserve">.  </w:t>
      </w:r>
      <w:r>
        <w:t xml:space="preserve"> </w:t>
      </w:r>
      <w:r>
        <w:tab/>
      </w:r>
      <w:r>
        <w:tab/>
      </w:r>
      <w:r w:rsidR="00CD2A4E">
        <w:t>Mr. James s</w:t>
      </w:r>
      <w:r w:rsidR="0071149B">
        <w:t xml:space="preserve">tated that the </w:t>
      </w:r>
      <w:r w:rsidR="0071149B">
        <w:rPr>
          <w:i/>
        </w:rPr>
        <w:t>“f</w:t>
      </w:r>
      <w:r w:rsidR="0071149B" w:rsidRPr="0071149B">
        <w:rPr>
          <w:i/>
        </w:rPr>
        <w:t>ee</w:t>
      </w:r>
      <w:r w:rsidR="0071149B">
        <w:rPr>
          <w:i/>
        </w:rPr>
        <w:t xml:space="preserve"> in l</w:t>
      </w:r>
      <w:r w:rsidRPr="0071149B">
        <w:rPr>
          <w:i/>
        </w:rPr>
        <w:t>ieu</w:t>
      </w:r>
      <w:r w:rsidR="0071149B">
        <w:t>”</w:t>
      </w:r>
      <w:r>
        <w:t xml:space="preserve"> </w:t>
      </w:r>
      <w:r w:rsidR="00CD2A4E">
        <w:t>seems to be</w:t>
      </w:r>
      <w:r>
        <w:t xml:space="preserve"> </w:t>
      </w:r>
      <w:r w:rsidR="0071149B">
        <w:t>a dead-issue</w:t>
      </w:r>
      <w:r w:rsidR="00CD2A4E">
        <w:t>, looking for confirmation</w:t>
      </w:r>
      <w:r w:rsidR="00641555">
        <w:t>.</w:t>
      </w:r>
      <w:r w:rsidR="00CD2A4E">
        <w:t xml:space="preserve"> </w:t>
      </w:r>
      <w:r w:rsidR="00CD2A4E">
        <w:tab/>
      </w:r>
      <w:r w:rsidR="00CD2A4E">
        <w:tab/>
      </w:r>
      <w:r w:rsidR="00641555">
        <w:tab/>
      </w:r>
      <w:r w:rsidR="00CD2A4E">
        <w:t>Brought up another possibility: “</w:t>
      </w:r>
      <w:r w:rsidR="00CD2A4E">
        <w:rPr>
          <w:i/>
        </w:rPr>
        <w:t xml:space="preserve">Fee in Lieu </w:t>
      </w:r>
      <w:r w:rsidR="00CD3930">
        <w:rPr>
          <w:i/>
        </w:rPr>
        <w:t>O</w:t>
      </w:r>
      <w:r w:rsidR="00CD2A4E" w:rsidRPr="00CD2A4E">
        <w:rPr>
          <w:i/>
        </w:rPr>
        <w:t>ption</w:t>
      </w:r>
      <w:r w:rsidR="00CD2A4E">
        <w:t>”</w:t>
      </w:r>
      <w:r w:rsidR="00CD3930">
        <w:t xml:space="preserve"> </w:t>
      </w:r>
      <w:r w:rsidR="00641555">
        <w:t>allowing</w:t>
      </w:r>
      <w:r w:rsidR="00CD2A4E">
        <w:t xml:space="preserve"> the option of a deferral.  </w:t>
      </w:r>
    </w:p>
    <w:p w:rsidR="00CD2A4E" w:rsidRDefault="00CD2A4E" w:rsidP="00F20B16">
      <w:pPr>
        <w:ind w:left="-900"/>
        <w:jc w:val="both"/>
      </w:pPr>
      <w:r>
        <w:tab/>
      </w:r>
      <w:r>
        <w:tab/>
        <w:t xml:space="preserve">At one time we </w:t>
      </w:r>
      <w:r w:rsidR="00CD3930">
        <w:t>allowed</w:t>
      </w:r>
      <w:r>
        <w:t xml:space="preserve"> developer</w:t>
      </w:r>
      <w:r w:rsidR="00CD3930">
        <w:t>s</w:t>
      </w:r>
      <w:r>
        <w:t xml:space="preserve"> </w:t>
      </w:r>
      <w:r w:rsidR="00641555">
        <w:t>to do deferral</w:t>
      </w:r>
      <w:r w:rsidR="00CD3930">
        <w:t>s</w:t>
      </w:r>
      <w:r w:rsidR="00641555">
        <w:t>,</w:t>
      </w:r>
      <w:r w:rsidR="00CD3930">
        <w:t xml:space="preserve"> meaning</w:t>
      </w:r>
      <w:r w:rsidR="00641555">
        <w:t xml:space="preserve"> </w:t>
      </w:r>
      <w:r w:rsidR="00F809C6">
        <w:t xml:space="preserve">to </w:t>
      </w:r>
      <w:r w:rsidR="00641555">
        <w:t xml:space="preserve">build </w:t>
      </w:r>
      <w:r w:rsidR="00CB4EB8">
        <w:t>or waive the sidewalks</w:t>
      </w:r>
      <w:r w:rsidR="00641555">
        <w:t xml:space="preserve"> for a </w:t>
      </w:r>
      <w:r w:rsidR="00F809C6">
        <w:tab/>
      </w:r>
      <w:r w:rsidR="00F809C6">
        <w:tab/>
      </w:r>
      <w:r w:rsidR="00CD3930">
        <w:t>later</w:t>
      </w:r>
      <w:r w:rsidR="00641555">
        <w:t xml:space="preserve"> date.  We recommend if wanting this option</w:t>
      </w:r>
      <w:r w:rsidR="00325651">
        <w:t xml:space="preserve"> </w:t>
      </w:r>
      <w:r w:rsidR="00641555">
        <w:t xml:space="preserve">writing it in the </w:t>
      </w:r>
      <w:r w:rsidR="00CD3930">
        <w:t xml:space="preserve">ordinance.   </w:t>
      </w:r>
      <w:r w:rsidR="00F809C6">
        <w:t xml:space="preserve">Some builders </w:t>
      </w:r>
      <w:r w:rsidR="00D526BD">
        <w:t>do not</w:t>
      </w:r>
      <w:r w:rsidR="00F809C6">
        <w:t xml:space="preserve"> </w:t>
      </w:r>
      <w:r w:rsidR="00F809C6">
        <w:tab/>
      </w:r>
      <w:r w:rsidR="00F809C6">
        <w:tab/>
        <w:t xml:space="preserve">want that hanging over them, given the developer the choice. </w:t>
      </w:r>
    </w:p>
    <w:p w:rsidR="00CD3930" w:rsidRDefault="00CD3930" w:rsidP="00F20B16">
      <w:pPr>
        <w:ind w:left="-900"/>
        <w:jc w:val="both"/>
      </w:pPr>
    </w:p>
    <w:p w:rsidR="00CD3930" w:rsidRDefault="00CD3930" w:rsidP="00F20B16">
      <w:pPr>
        <w:ind w:left="-900"/>
        <w:jc w:val="both"/>
      </w:pPr>
      <w:r>
        <w:tab/>
      </w:r>
      <w:r>
        <w:tab/>
        <w:t xml:space="preserve">When do sidewalks get triggered?  </w:t>
      </w:r>
    </w:p>
    <w:p w:rsidR="00F809C6" w:rsidRDefault="00F809C6" w:rsidP="00CD3930">
      <w:pPr>
        <w:pStyle w:val="ListParagraph"/>
        <w:numPr>
          <w:ilvl w:val="0"/>
          <w:numId w:val="41"/>
        </w:numPr>
        <w:jc w:val="both"/>
      </w:pPr>
      <w:r>
        <w:t xml:space="preserve">When a property is developed </w:t>
      </w:r>
      <w:r w:rsidR="00D526BD">
        <w:t>as</w:t>
      </w:r>
      <w:r>
        <w:t xml:space="preserve"> triggered by a site plan.</w:t>
      </w:r>
    </w:p>
    <w:p w:rsidR="00CD3930" w:rsidRDefault="00D526BD" w:rsidP="00CD3930">
      <w:pPr>
        <w:pStyle w:val="ListParagraph"/>
        <w:numPr>
          <w:ilvl w:val="0"/>
          <w:numId w:val="41"/>
        </w:numPr>
        <w:jc w:val="both"/>
      </w:pPr>
      <w:r>
        <w:lastRenderedPageBreak/>
        <w:t>Residential subdivisions</w:t>
      </w:r>
      <w:r w:rsidR="00A06682">
        <w:t xml:space="preserve"> would trigger sidewalks (</w:t>
      </w:r>
      <w:r>
        <w:t>deferred to the home builder at the time the home</w:t>
      </w:r>
      <w:r w:rsidR="00136C9C">
        <w:t>s were</w:t>
      </w:r>
      <w:r>
        <w:t xml:space="preserve"> built)</w:t>
      </w:r>
      <w:r w:rsidR="00A06682">
        <w:t>.</w:t>
      </w:r>
    </w:p>
    <w:p w:rsidR="00F809C6" w:rsidRDefault="00DC3D3E" w:rsidP="00CD3930">
      <w:pPr>
        <w:pStyle w:val="ListParagraph"/>
        <w:numPr>
          <w:ilvl w:val="0"/>
          <w:numId w:val="41"/>
        </w:numPr>
        <w:jc w:val="both"/>
      </w:pPr>
      <w:r>
        <w:t>If</w:t>
      </w:r>
      <w:r w:rsidR="00D526BD">
        <w:t xml:space="preserve"> </w:t>
      </w:r>
      <w:r>
        <w:t xml:space="preserve">a plat </w:t>
      </w:r>
      <w:r w:rsidR="00492259">
        <w:t>doesn’t trigger any</w:t>
      </w:r>
      <w:r>
        <w:t xml:space="preserve"> other </w:t>
      </w:r>
      <w:r w:rsidR="00D526BD">
        <w:t>street improvements</w:t>
      </w:r>
      <w:r>
        <w:t>, then it should not trigger sidewalks.</w:t>
      </w:r>
    </w:p>
    <w:p w:rsidR="00CC1AC0" w:rsidRDefault="00A06682" w:rsidP="00CD3930">
      <w:pPr>
        <w:pStyle w:val="ListParagraph"/>
        <w:numPr>
          <w:ilvl w:val="0"/>
          <w:numId w:val="41"/>
        </w:numPr>
        <w:jc w:val="both"/>
      </w:pPr>
      <w:r>
        <w:t>Undevelopable parts of a plat</w:t>
      </w:r>
      <w:r w:rsidR="000D0F3F">
        <w:t xml:space="preserve">. </w:t>
      </w:r>
      <w:r w:rsidR="00492259">
        <w:t xml:space="preserve">Often times when plats are done, there are </w:t>
      </w:r>
      <w:r w:rsidR="000D0F3F">
        <w:t>flood plain</w:t>
      </w:r>
      <w:r w:rsidR="00492259">
        <w:t xml:space="preserve"> areas, and or</w:t>
      </w:r>
      <w:r w:rsidR="00DC3D3E">
        <w:t xml:space="preserve"> other </w:t>
      </w:r>
      <w:r w:rsidR="000D0F3F">
        <w:t xml:space="preserve">areas that are set aside </w:t>
      </w:r>
      <w:r w:rsidR="00492259">
        <w:t>that will never be developed</w:t>
      </w:r>
      <w:r w:rsidR="000D0F3F">
        <w:t>.</w:t>
      </w:r>
      <w:r w:rsidR="00492259">
        <w:t xml:space="preserve">  </w:t>
      </w:r>
    </w:p>
    <w:p w:rsidR="008068E4" w:rsidRPr="008068E4" w:rsidRDefault="004F30E3" w:rsidP="007B22DA">
      <w:pPr>
        <w:pStyle w:val="ListParagraph"/>
        <w:ind w:left="1440"/>
        <w:jc w:val="both"/>
      </w:pPr>
      <w:r>
        <w:t xml:space="preserve">In </w:t>
      </w:r>
      <w:r w:rsidR="00492259">
        <w:t xml:space="preserve">our current ordinance, the plat would </w:t>
      </w:r>
      <w:r w:rsidR="00492259" w:rsidRPr="00492259">
        <w:rPr>
          <w:i/>
        </w:rPr>
        <w:t xml:space="preserve">require </w:t>
      </w:r>
      <w:r w:rsidR="00492259">
        <w:t>the sidewalks to be built.  We recommend that it be deferred</w:t>
      </w:r>
      <w:r w:rsidR="00CC1AC0">
        <w:t>.  What we don’t want is a complete build out, have sidewalks except in the areas where there is a gap</w:t>
      </w:r>
      <w:r w:rsidR="007B22DA">
        <w:t>,</w:t>
      </w:r>
      <w:r w:rsidR="00CC1AC0">
        <w:t xml:space="preserve"> due to a </w:t>
      </w:r>
      <w:r w:rsidR="00413B42">
        <w:t>flood plain</w:t>
      </w:r>
      <w:r w:rsidR="00CC1AC0">
        <w:t xml:space="preserve">.  </w:t>
      </w:r>
      <w:r w:rsidR="008068E4">
        <w:t xml:space="preserve"> </w:t>
      </w:r>
    </w:p>
    <w:p w:rsidR="009C2C54" w:rsidRDefault="009C2C54" w:rsidP="002E77A5">
      <w:pPr>
        <w:ind w:left="-900"/>
        <w:jc w:val="both"/>
      </w:pPr>
      <w:r>
        <w:tab/>
        <w:t xml:space="preserve">      </w:t>
      </w:r>
      <w:r w:rsidR="009C026D">
        <w:tab/>
      </w:r>
      <w:r w:rsidR="007C0D28">
        <w:t xml:space="preserve">  </w:t>
      </w:r>
      <w:r w:rsidR="009C026D">
        <w:tab/>
      </w:r>
      <w:r>
        <w:t xml:space="preserve"> </w:t>
      </w:r>
    </w:p>
    <w:p w:rsidR="007C0D28" w:rsidRDefault="009C2C54" w:rsidP="00F20B16">
      <w:pPr>
        <w:ind w:left="-900"/>
        <w:jc w:val="both"/>
        <w:rPr>
          <w:b/>
          <w:u w:val="single"/>
        </w:rPr>
      </w:pPr>
      <w:r>
        <w:tab/>
        <w:t xml:space="preserve">       </w:t>
      </w:r>
      <w:r w:rsidR="009C026D">
        <w:tab/>
      </w:r>
      <w:r w:rsidRPr="009C2C54">
        <w:rPr>
          <w:b/>
          <w:u w:val="single"/>
        </w:rPr>
        <w:t xml:space="preserve">Item </w:t>
      </w:r>
      <w:r w:rsidR="008068E4">
        <w:rPr>
          <w:b/>
          <w:u w:val="single"/>
        </w:rPr>
        <w:t>Nine</w:t>
      </w:r>
      <w:r w:rsidRPr="009C2C54">
        <w:rPr>
          <w:b/>
          <w:u w:val="single"/>
        </w:rPr>
        <w:t>: Director’s Report</w:t>
      </w:r>
      <w:r w:rsidR="00951CF2">
        <w:rPr>
          <w:b/>
          <w:u w:val="single"/>
        </w:rPr>
        <w:t>:</w:t>
      </w:r>
    </w:p>
    <w:p w:rsidR="00951CF2" w:rsidRDefault="00951CF2" w:rsidP="00F20B16">
      <w:pPr>
        <w:ind w:left="-900"/>
        <w:jc w:val="both"/>
        <w:rPr>
          <w:b/>
          <w:u w:val="single"/>
        </w:rPr>
      </w:pPr>
    </w:p>
    <w:p w:rsidR="005A4FFD" w:rsidRDefault="00951CF2" w:rsidP="00951CF2">
      <w:pPr>
        <w:ind w:left="-900"/>
        <w:jc w:val="both"/>
      </w:pPr>
      <w:r w:rsidRPr="00951CF2">
        <w:rPr>
          <w:b/>
        </w:rPr>
        <w:tab/>
      </w:r>
      <w:r w:rsidRPr="00951CF2">
        <w:rPr>
          <w:b/>
        </w:rPr>
        <w:tab/>
      </w:r>
      <w:r>
        <w:t xml:space="preserve">Mr. Jon James </w:t>
      </w:r>
      <w:r w:rsidR="005A4FFD">
        <w:t>reported on</w:t>
      </w:r>
      <w:r>
        <w:t xml:space="preserve"> t</w:t>
      </w:r>
      <w:r w:rsidR="005A4FFD">
        <w:t>he recent City Council actions.  T</w:t>
      </w:r>
      <w:r>
        <w:t xml:space="preserve">hey acted on a number of </w:t>
      </w:r>
      <w:r w:rsidR="005A4FFD">
        <w:t xml:space="preserve">items </w:t>
      </w:r>
      <w:r w:rsidR="005A4FFD">
        <w:tab/>
      </w:r>
      <w:r w:rsidR="005A4FFD">
        <w:tab/>
      </w:r>
      <w:r w:rsidR="005A4FFD">
        <w:tab/>
        <w:t>on October 7,</w:t>
      </w:r>
      <w:r>
        <w:t xml:space="preserve"> 2013 and on October 24, 2013.  The only item they varied from </w:t>
      </w:r>
      <w:r w:rsidR="005A4FFD">
        <w:t xml:space="preserve">what Planning </w:t>
      </w:r>
    </w:p>
    <w:p w:rsidR="005A4FFD" w:rsidRDefault="005A4FFD" w:rsidP="00951CF2">
      <w:pPr>
        <w:ind w:left="-900"/>
        <w:jc w:val="both"/>
      </w:pPr>
      <w:r>
        <w:tab/>
      </w:r>
      <w:r>
        <w:tab/>
        <w:t xml:space="preserve">&amp; Zoning recommended was </w:t>
      </w:r>
      <w:r w:rsidR="00951CF2">
        <w:t xml:space="preserve">on the corner of Catclaw and Curry lane.   </w:t>
      </w:r>
      <w:r>
        <w:t>D</w:t>
      </w:r>
      <w:r w:rsidR="00951CF2">
        <w:t>evelopers</w:t>
      </w:r>
      <w:r>
        <w:t xml:space="preserve"> </w:t>
      </w:r>
      <w:r w:rsidR="00951CF2">
        <w:t xml:space="preserve">asked for </w:t>
      </w:r>
    </w:p>
    <w:p w:rsidR="005A4FFD" w:rsidRDefault="005A4FFD" w:rsidP="00951CF2">
      <w:pPr>
        <w:ind w:left="-900"/>
        <w:jc w:val="both"/>
      </w:pPr>
      <w:r>
        <w:tab/>
      </w:r>
      <w:r>
        <w:tab/>
      </w:r>
      <w:r w:rsidR="00951CF2">
        <w:t>a</w:t>
      </w:r>
      <w:r>
        <w:t xml:space="preserve"> </w:t>
      </w:r>
      <w:r w:rsidR="00951CF2">
        <w:t xml:space="preserve">GR (General Retail) zoning, </w:t>
      </w:r>
      <w:r>
        <w:t>staff of Planning and Zoning recommended approval of</w:t>
      </w:r>
      <w:r w:rsidR="00951CF2">
        <w:t xml:space="preserve"> the </w:t>
      </w:r>
    </w:p>
    <w:p w:rsidR="00951CF2" w:rsidRDefault="005A4FFD" w:rsidP="00951CF2">
      <w:pPr>
        <w:ind w:left="-900"/>
        <w:jc w:val="both"/>
      </w:pPr>
      <w:r>
        <w:tab/>
      </w:r>
      <w:r>
        <w:tab/>
      </w:r>
      <w:r w:rsidR="00951CF2">
        <w:t>zoning, City Council recommended approval of a</w:t>
      </w:r>
      <w:r>
        <w:tab/>
        <w:t>P</w:t>
      </w:r>
      <w:r w:rsidR="00951CF2">
        <w:t xml:space="preserve">DD (Planned Development </w:t>
      </w:r>
      <w:r>
        <w:tab/>
      </w:r>
      <w:r w:rsidR="00951CF2">
        <w:t xml:space="preserve">District) </w:t>
      </w:r>
      <w:r>
        <w:tab/>
      </w:r>
      <w:r>
        <w:tab/>
      </w:r>
      <w:r>
        <w:tab/>
        <w:t>instead basing</w:t>
      </w:r>
      <w:r w:rsidR="00951CF2">
        <w:t xml:space="preserve"> it on the PDD to </w:t>
      </w:r>
      <w:r>
        <w:t>the north and the requirement for all</w:t>
      </w:r>
      <w:r w:rsidR="00951CF2">
        <w:t xml:space="preserve">  buildings to meet the </w:t>
      </w:r>
      <w:r>
        <w:tab/>
      </w:r>
      <w:r>
        <w:tab/>
      </w:r>
      <w:r>
        <w:tab/>
      </w:r>
      <w:r w:rsidR="00951CF2">
        <w:t>same standards.</w:t>
      </w:r>
    </w:p>
    <w:p w:rsidR="007B22DA" w:rsidRDefault="007B22DA" w:rsidP="00951CF2">
      <w:pPr>
        <w:ind w:left="-900"/>
        <w:jc w:val="both"/>
      </w:pPr>
    </w:p>
    <w:p w:rsidR="005A4FFD" w:rsidRDefault="00951CF2" w:rsidP="00951CF2">
      <w:pPr>
        <w:ind w:left="-900"/>
        <w:jc w:val="both"/>
      </w:pPr>
      <w:r>
        <w:tab/>
      </w:r>
      <w:r>
        <w:tab/>
        <w:t xml:space="preserve">Spoke about having a </w:t>
      </w:r>
      <w:r w:rsidRPr="00024054">
        <w:rPr>
          <w:i/>
        </w:rPr>
        <w:t>Special Meeting</w:t>
      </w:r>
      <w:r>
        <w:t xml:space="preserve"> on November 18, 2013.  To discuss, waivers, processes, </w:t>
      </w:r>
      <w:r>
        <w:tab/>
      </w:r>
      <w:r>
        <w:tab/>
      </w:r>
      <w:r>
        <w:tab/>
        <w:t xml:space="preserve">roles of staff, staff recommendations, </w:t>
      </w:r>
      <w:r w:rsidR="005A4FFD">
        <w:t xml:space="preserve">and </w:t>
      </w:r>
      <w:r>
        <w:t xml:space="preserve">other </w:t>
      </w:r>
      <w:r w:rsidR="005A4FFD">
        <w:t>procedures</w:t>
      </w:r>
      <w:r>
        <w:t xml:space="preserve">.  </w:t>
      </w:r>
      <w:r w:rsidR="007B22DA">
        <w:t xml:space="preserve"> </w:t>
      </w:r>
      <w:r w:rsidR="005A4FFD">
        <w:t>The intent is</w:t>
      </w:r>
      <w:r>
        <w:t xml:space="preserve"> have an open </w:t>
      </w:r>
    </w:p>
    <w:p w:rsidR="00951CF2" w:rsidRDefault="005A4FFD" w:rsidP="00951CF2">
      <w:pPr>
        <w:ind w:left="-900"/>
        <w:jc w:val="both"/>
        <w:rPr>
          <w:b/>
          <w:u w:val="single"/>
        </w:rPr>
      </w:pPr>
      <w:r>
        <w:tab/>
      </w:r>
      <w:r>
        <w:tab/>
        <w:t>D</w:t>
      </w:r>
      <w:r w:rsidR="00951CF2">
        <w:t>iscussion</w:t>
      </w:r>
      <w:r>
        <w:t xml:space="preserve"> </w:t>
      </w:r>
      <w:r w:rsidR="00951CF2">
        <w:t xml:space="preserve">regarding these issues.  </w:t>
      </w:r>
    </w:p>
    <w:p w:rsidR="00951CF2" w:rsidRDefault="00951CF2" w:rsidP="00951CF2">
      <w:pPr>
        <w:pStyle w:val="Default"/>
        <w:ind w:left="-288"/>
        <w:rPr>
          <w:b/>
          <w:u w:val="single"/>
        </w:rPr>
      </w:pPr>
    </w:p>
    <w:p w:rsidR="00951CF2" w:rsidRDefault="00951CF2" w:rsidP="00951CF2">
      <w:pPr>
        <w:pStyle w:val="Default"/>
        <w:ind w:left="-288"/>
        <w:rPr>
          <w:b/>
        </w:rPr>
      </w:pPr>
      <w:r w:rsidRPr="00B60412">
        <w:rPr>
          <w:b/>
        </w:rPr>
        <w:tab/>
      </w:r>
      <w:r>
        <w:rPr>
          <w:b/>
          <w:u w:val="single"/>
        </w:rPr>
        <w:t>Item Ten</w:t>
      </w:r>
      <w:r w:rsidRPr="004A73A9">
        <w:rPr>
          <w:b/>
          <w:u w:val="single"/>
        </w:rPr>
        <w:t xml:space="preserve">: </w:t>
      </w:r>
      <w:r>
        <w:rPr>
          <w:b/>
          <w:u w:val="single"/>
        </w:rPr>
        <w:t xml:space="preserve">  </w:t>
      </w:r>
      <w:r w:rsidRPr="004A73A9">
        <w:rPr>
          <w:b/>
          <w:u w:val="single"/>
        </w:rPr>
        <w:t xml:space="preserve"> Adjourned:</w:t>
      </w:r>
    </w:p>
    <w:p w:rsidR="00951CF2" w:rsidRPr="006A0BAA" w:rsidRDefault="00951CF2" w:rsidP="00951CF2">
      <w:pPr>
        <w:pStyle w:val="Default"/>
        <w:ind w:left="-288"/>
        <w:rPr>
          <w:b/>
        </w:rPr>
      </w:pPr>
      <w:r>
        <w:rPr>
          <w:b/>
        </w:rPr>
        <w:tab/>
      </w:r>
      <w:r w:rsidRPr="006A0BAA">
        <w:rPr>
          <w:b/>
        </w:rPr>
        <w:t>Planning and Zoning Commission meeting was</w:t>
      </w:r>
      <w:r>
        <w:rPr>
          <w:b/>
        </w:rPr>
        <w:t xml:space="preserve"> adjourned at approximately 4:25 P</w:t>
      </w:r>
      <w:r w:rsidRPr="006A0BAA">
        <w:rPr>
          <w:b/>
        </w:rPr>
        <w:t>.M.</w:t>
      </w:r>
    </w:p>
    <w:p w:rsidR="00951CF2" w:rsidRDefault="00951CF2" w:rsidP="00F20B16">
      <w:pPr>
        <w:ind w:left="-900"/>
        <w:jc w:val="both"/>
        <w:rPr>
          <w:b/>
          <w:u w:val="single"/>
        </w:rPr>
      </w:pPr>
    </w:p>
    <w:p w:rsidR="00720C42" w:rsidRDefault="00A4775A" w:rsidP="002E77A5">
      <w:pPr>
        <w:ind w:left="-900"/>
        <w:jc w:val="both"/>
        <w:rPr>
          <w:b/>
          <w:u w:val="single"/>
        </w:rPr>
      </w:pPr>
      <w:r>
        <w:t xml:space="preserve">          </w:t>
      </w:r>
      <w:r w:rsidR="009C026D">
        <w:tab/>
      </w:r>
    </w:p>
    <w:p w:rsidR="004A73A9" w:rsidRDefault="004A73A9" w:rsidP="00D55FCD">
      <w:pPr>
        <w:pStyle w:val="Default"/>
        <w:ind w:left="-288"/>
        <w:rPr>
          <w:b/>
          <w:u w:val="single"/>
        </w:rPr>
      </w:pPr>
    </w:p>
    <w:p w:rsidR="00D011D9" w:rsidRPr="006A0BAA" w:rsidRDefault="00B60412" w:rsidP="00951CF2">
      <w:pPr>
        <w:pStyle w:val="Default"/>
        <w:ind w:left="-288"/>
        <w:rPr>
          <w:b/>
        </w:rPr>
      </w:pPr>
      <w:r w:rsidRPr="00B60412">
        <w:rPr>
          <w:b/>
        </w:rPr>
        <w:tab/>
      </w:r>
    </w:p>
    <w:p w:rsidR="00C15C69" w:rsidRPr="006A0BAA" w:rsidRDefault="00C15C69" w:rsidP="00166931">
      <w:pPr>
        <w:pStyle w:val="Default"/>
      </w:pPr>
    </w:p>
    <w:p w:rsidR="00CB36DC" w:rsidRPr="006A0BAA" w:rsidRDefault="00FA1594" w:rsidP="00A50FF8">
      <w:pPr>
        <w:pStyle w:val="WW-Default"/>
        <w:widowControl w:val="0"/>
        <w:tabs>
          <w:tab w:val="left" w:pos="720"/>
        </w:tabs>
        <w:ind w:right="-36"/>
        <w:rPr>
          <w:color w:val="auto"/>
        </w:rPr>
      </w:pPr>
      <w:r>
        <w:rPr>
          <w:noProof/>
          <w:lang w:eastAsia="en-US"/>
        </w:rPr>
        <mc:AlternateContent>
          <mc:Choice Requires="wps">
            <w:drawing>
              <wp:anchor distT="0" distB="0" distL="114935" distR="114935" simplePos="0" relativeHeight="251661824" behindDoc="0" locked="0" layoutInCell="1" allowOverlap="1">
                <wp:simplePos x="0" y="0"/>
                <wp:positionH relativeFrom="column">
                  <wp:posOffset>1484630</wp:posOffset>
                </wp:positionH>
                <wp:positionV relativeFrom="paragraph">
                  <wp:posOffset>151765</wp:posOffset>
                </wp:positionV>
                <wp:extent cx="4573905" cy="687705"/>
                <wp:effectExtent l="0" t="0" r="1714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687705"/>
                        </a:xfrm>
                        <a:prstGeom prst="rect">
                          <a:avLst/>
                        </a:prstGeom>
                        <a:solidFill>
                          <a:srgbClr val="FFFFFF"/>
                        </a:solidFill>
                        <a:ln w="6350">
                          <a:solidFill>
                            <a:srgbClr val="000000"/>
                          </a:solidFill>
                          <a:miter lim="800000"/>
                          <a:headEnd/>
                          <a:tailEnd/>
                        </a:ln>
                      </wps:spPr>
                      <wps:txbx>
                        <w:txbxContent>
                          <w:p w:rsidR="00976594" w:rsidRDefault="00976594"/>
                          <w:p w:rsidR="00976594" w:rsidRDefault="00976594">
                            <w:r>
                              <w:t>Approved:________________________________________, Chairman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inset="7.45pt,3.85pt,7.45pt,3.85pt">
                  <w:txbxContent>
                    <w:p w:rsidR="00976594" w:rsidRDefault="00976594"/>
                    <w:p w:rsidR="00976594" w:rsidRDefault="00976594">
                      <w:r>
                        <w:t>Approved:________________________________________, Chairman</w:t>
                      </w:r>
                    </w:p>
                  </w:txbxContent>
                </v:textbox>
              </v:shape>
            </w:pict>
          </mc:Fallback>
        </mc:AlternateContent>
      </w:r>
    </w:p>
    <w:p w:rsidR="000160F3" w:rsidRPr="006A0BAA" w:rsidRDefault="000160F3" w:rsidP="00A50FF8">
      <w:pPr>
        <w:pStyle w:val="WW-Default"/>
        <w:widowControl w:val="0"/>
        <w:rPr>
          <w:color w:val="auto"/>
        </w:rPr>
      </w:pPr>
    </w:p>
    <w:p w:rsidR="000160F3" w:rsidRPr="006A0BAA" w:rsidRDefault="000160F3" w:rsidP="00A50FF8">
      <w:pPr>
        <w:tabs>
          <w:tab w:val="left" w:pos="720"/>
        </w:tabs>
      </w:pPr>
    </w:p>
    <w:p w:rsidR="006A0BAA" w:rsidRPr="006A0BAA" w:rsidRDefault="006A0BAA">
      <w:pPr>
        <w:tabs>
          <w:tab w:val="left" w:pos="720"/>
        </w:tabs>
      </w:pPr>
    </w:p>
    <w:sectPr w:rsidR="006A0BAA" w:rsidRPr="006A0BAA" w:rsidSect="00256329">
      <w:footerReference w:type="default" r:id="rId12"/>
      <w:pgSz w:w="12240" w:h="15840"/>
      <w:pgMar w:top="1440" w:right="1440" w:bottom="1440" w:left="117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94" w:rsidRDefault="00976594">
      <w:r>
        <w:separator/>
      </w:r>
    </w:p>
  </w:endnote>
  <w:endnote w:type="continuationSeparator" w:id="0">
    <w:p w:rsidR="00976594" w:rsidRDefault="00976594">
      <w:r>
        <w:continuationSeparator/>
      </w:r>
    </w:p>
  </w:endnote>
  <w:endnote w:type="continuationNotice" w:id="1">
    <w:p w:rsidR="00976594" w:rsidRDefault="00976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94" w:rsidRDefault="00976594">
    <w:pPr>
      <w:pStyle w:val="Footer"/>
    </w:pPr>
  </w:p>
  <w:p w:rsidR="00976594" w:rsidRDefault="00976594">
    <w:pPr>
      <w:pStyle w:val="Footer"/>
    </w:pPr>
    <w:r>
      <w:t xml:space="preserve">Page </w:t>
    </w:r>
    <w:r>
      <w:fldChar w:fldCharType="begin"/>
    </w:r>
    <w:r>
      <w:instrText xml:space="preserve"> PAGE </w:instrText>
    </w:r>
    <w:r>
      <w:fldChar w:fldCharType="separate"/>
    </w:r>
    <w:r w:rsidR="00E538DE">
      <w:rPr>
        <w:noProof/>
      </w:rPr>
      <w:t>3</w:t>
    </w:r>
    <w:r>
      <w:fldChar w:fldCharType="end"/>
    </w:r>
    <w:r>
      <w:t xml:space="preserve"> of </w:t>
    </w:r>
    <w:r w:rsidR="00E538DE">
      <w:fldChar w:fldCharType="begin"/>
    </w:r>
    <w:r w:rsidR="00E538DE">
      <w:instrText xml:space="preserve"> NUMPAGES </w:instrText>
    </w:r>
    <w:r w:rsidR="00E538DE">
      <w:fldChar w:fldCharType="separate"/>
    </w:r>
    <w:r w:rsidR="00E538DE">
      <w:rPr>
        <w:noProof/>
      </w:rPr>
      <w:t>9</w:t>
    </w:r>
    <w:r w:rsidR="00E538DE">
      <w:rPr>
        <w:noProof/>
      </w:rPr>
      <w:fldChar w:fldCharType="end"/>
    </w:r>
  </w:p>
  <w:p w:rsidR="00976594" w:rsidRDefault="007B22DA">
    <w:pPr>
      <w:pStyle w:val="Footer"/>
    </w:pPr>
    <w:r>
      <w:t>November 4th</w:t>
    </w:r>
    <w:r w:rsidR="00976594">
      <w:t>, 2013</w:t>
    </w:r>
  </w:p>
  <w:p w:rsidR="00976594" w:rsidRDefault="00976594">
    <w:pPr>
      <w:pStyle w:val="Footer"/>
    </w:pPr>
    <w:r>
      <w:t>Planning and Zoning Commission</w:t>
    </w:r>
  </w:p>
  <w:p w:rsidR="007B22DA" w:rsidRDefault="007B22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94" w:rsidRDefault="00976594">
      <w:r>
        <w:separator/>
      </w:r>
    </w:p>
  </w:footnote>
  <w:footnote w:type="continuationSeparator" w:id="0">
    <w:p w:rsidR="00976594" w:rsidRDefault="00976594">
      <w:r>
        <w:continuationSeparator/>
      </w:r>
    </w:p>
  </w:footnote>
  <w:footnote w:type="continuationNotice" w:id="1">
    <w:p w:rsidR="00976594" w:rsidRDefault="009765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C67DBB"/>
    <w:multiLevelType w:val="hybridMultilevel"/>
    <w:tmpl w:val="A2F65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A0FC3"/>
    <w:multiLevelType w:val="hybridMultilevel"/>
    <w:tmpl w:val="BCB26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C117B"/>
    <w:multiLevelType w:val="hybridMultilevel"/>
    <w:tmpl w:val="67D024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0FCE794E"/>
    <w:multiLevelType w:val="hybridMultilevel"/>
    <w:tmpl w:val="09845422"/>
    <w:lvl w:ilvl="0" w:tplc="16307D94">
      <w:start w:val="1"/>
      <w:numFmt w:val="decimal"/>
      <w:lvlText w:val="%1)"/>
      <w:lvlJc w:val="left"/>
      <w:pPr>
        <w:tabs>
          <w:tab w:val="num" w:pos="720"/>
        </w:tabs>
        <w:ind w:left="720" w:hanging="360"/>
      </w:pPr>
    </w:lvl>
    <w:lvl w:ilvl="1" w:tplc="F86869CE">
      <w:start w:val="1"/>
      <w:numFmt w:val="decimal"/>
      <w:lvlText w:val="%2)"/>
      <w:lvlJc w:val="left"/>
      <w:pPr>
        <w:tabs>
          <w:tab w:val="num" w:pos="1440"/>
        </w:tabs>
        <w:ind w:left="1440" w:hanging="360"/>
      </w:pPr>
    </w:lvl>
    <w:lvl w:ilvl="2" w:tplc="9A14828E" w:tentative="1">
      <w:start w:val="1"/>
      <w:numFmt w:val="decimal"/>
      <w:lvlText w:val="%3)"/>
      <w:lvlJc w:val="left"/>
      <w:pPr>
        <w:tabs>
          <w:tab w:val="num" w:pos="2160"/>
        </w:tabs>
        <w:ind w:left="2160" w:hanging="360"/>
      </w:pPr>
    </w:lvl>
    <w:lvl w:ilvl="3" w:tplc="EE6416E4" w:tentative="1">
      <w:start w:val="1"/>
      <w:numFmt w:val="decimal"/>
      <w:lvlText w:val="%4)"/>
      <w:lvlJc w:val="left"/>
      <w:pPr>
        <w:tabs>
          <w:tab w:val="num" w:pos="2880"/>
        </w:tabs>
        <w:ind w:left="2880" w:hanging="360"/>
      </w:pPr>
    </w:lvl>
    <w:lvl w:ilvl="4" w:tplc="954C1448" w:tentative="1">
      <w:start w:val="1"/>
      <w:numFmt w:val="decimal"/>
      <w:lvlText w:val="%5)"/>
      <w:lvlJc w:val="left"/>
      <w:pPr>
        <w:tabs>
          <w:tab w:val="num" w:pos="3600"/>
        </w:tabs>
        <w:ind w:left="3600" w:hanging="360"/>
      </w:pPr>
    </w:lvl>
    <w:lvl w:ilvl="5" w:tplc="89086036" w:tentative="1">
      <w:start w:val="1"/>
      <w:numFmt w:val="decimal"/>
      <w:lvlText w:val="%6)"/>
      <w:lvlJc w:val="left"/>
      <w:pPr>
        <w:tabs>
          <w:tab w:val="num" w:pos="4320"/>
        </w:tabs>
        <w:ind w:left="4320" w:hanging="360"/>
      </w:pPr>
    </w:lvl>
    <w:lvl w:ilvl="6" w:tplc="6AD60C5C" w:tentative="1">
      <w:start w:val="1"/>
      <w:numFmt w:val="decimal"/>
      <w:lvlText w:val="%7)"/>
      <w:lvlJc w:val="left"/>
      <w:pPr>
        <w:tabs>
          <w:tab w:val="num" w:pos="5040"/>
        </w:tabs>
        <w:ind w:left="5040" w:hanging="360"/>
      </w:pPr>
    </w:lvl>
    <w:lvl w:ilvl="7" w:tplc="8DC8B32C" w:tentative="1">
      <w:start w:val="1"/>
      <w:numFmt w:val="decimal"/>
      <w:lvlText w:val="%8)"/>
      <w:lvlJc w:val="left"/>
      <w:pPr>
        <w:tabs>
          <w:tab w:val="num" w:pos="5760"/>
        </w:tabs>
        <w:ind w:left="5760" w:hanging="360"/>
      </w:pPr>
    </w:lvl>
    <w:lvl w:ilvl="8" w:tplc="3BC435CE" w:tentative="1">
      <w:start w:val="1"/>
      <w:numFmt w:val="decimal"/>
      <w:lvlText w:val="%9)"/>
      <w:lvlJc w:val="left"/>
      <w:pPr>
        <w:tabs>
          <w:tab w:val="num" w:pos="6480"/>
        </w:tabs>
        <w:ind w:left="6480" w:hanging="360"/>
      </w:pPr>
    </w:lvl>
  </w:abstractNum>
  <w:abstractNum w:abstractNumId="6">
    <w:nsid w:val="11923AEF"/>
    <w:multiLevelType w:val="hybridMultilevel"/>
    <w:tmpl w:val="E4F648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D87438"/>
    <w:multiLevelType w:val="hybridMultilevel"/>
    <w:tmpl w:val="CADA9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8364B"/>
    <w:multiLevelType w:val="hybridMultilevel"/>
    <w:tmpl w:val="180245B0"/>
    <w:lvl w:ilvl="0" w:tplc="F0D84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6A04B5"/>
    <w:multiLevelType w:val="hybridMultilevel"/>
    <w:tmpl w:val="668C95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D31FC0"/>
    <w:multiLevelType w:val="hybridMultilevel"/>
    <w:tmpl w:val="9D58E6DE"/>
    <w:lvl w:ilvl="0" w:tplc="55086F30">
      <w:start w:val="1"/>
      <w:numFmt w:val="lowerLetter"/>
      <w:lvlText w:val="%1)"/>
      <w:lvlJc w:val="left"/>
      <w:pPr>
        <w:tabs>
          <w:tab w:val="num" w:pos="720"/>
        </w:tabs>
        <w:ind w:left="720" w:hanging="360"/>
      </w:pPr>
    </w:lvl>
    <w:lvl w:ilvl="1" w:tplc="F6A84748">
      <w:start w:val="1"/>
      <w:numFmt w:val="lowerLetter"/>
      <w:lvlText w:val="%2)"/>
      <w:lvlJc w:val="left"/>
      <w:pPr>
        <w:tabs>
          <w:tab w:val="num" w:pos="1440"/>
        </w:tabs>
        <w:ind w:left="1440" w:hanging="360"/>
      </w:pPr>
    </w:lvl>
    <w:lvl w:ilvl="2" w:tplc="2640D4EE" w:tentative="1">
      <w:start w:val="1"/>
      <w:numFmt w:val="lowerLetter"/>
      <w:lvlText w:val="%3)"/>
      <w:lvlJc w:val="left"/>
      <w:pPr>
        <w:tabs>
          <w:tab w:val="num" w:pos="2160"/>
        </w:tabs>
        <w:ind w:left="2160" w:hanging="360"/>
      </w:pPr>
    </w:lvl>
    <w:lvl w:ilvl="3" w:tplc="4FF85EDA" w:tentative="1">
      <w:start w:val="1"/>
      <w:numFmt w:val="lowerLetter"/>
      <w:lvlText w:val="%4)"/>
      <w:lvlJc w:val="left"/>
      <w:pPr>
        <w:tabs>
          <w:tab w:val="num" w:pos="2880"/>
        </w:tabs>
        <w:ind w:left="2880" w:hanging="360"/>
      </w:pPr>
    </w:lvl>
    <w:lvl w:ilvl="4" w:tplc="2814E0C8" w:tentative="1">
      <w:start w:val="1"/>
      <w:numFmt w:val="lowerLetter"/>
      <w:lvlText w:val="%5)"/>
      <w:lvlJc w:val="left"/>
      <w:pPr>
        <w:tabs>
          <w:tab w:val="num" w:pos="3600"/>
        </w:tabs>
        <w:ind w:left="3600" w:hanging="360"/>
      </w:pPr>
    </w:lvl>
    <w:lvl w:ilvl="5" w:tplc="18107760" w:tentative="1">
      <w:start w:val="1"/>
      <w:numFmt w:val="lowerLetter"/>
      <w:lvlText w:val="%6)"/>
      <w:lvlJc w:val="left"/>
      <w:pPr>
        <w:tabs>
          <w:tab w:val="num" w:pos="4320"/>
        </w:tabs>
        <w:ind w:left="4320" w:hanging="360"/>
      </w:pPr>
    </w:lvl>
    <w:lvl w:ilvl="6" w:tplc="430A256A" w:tentative="1">
      <w:start w:val="1"/>
      <w:numFmt w:val="lowerLetter"/>
      <w:lvlText w:val="%7)"/>
      <w:lvlJc w:val="left"/>
      <w:pPr>
        <w:tabs>
          <w:tab w:val="num" w:pos="5040"/>
        </w:tabs>
        <w:ind w:left="5040" w:hanging="360"/>
      </w:pPr>
    </w:lvl>
    <w:lvl w:ilvl="7" w:tplc="AAD88BF6" w:tentative="1">
      <w:start w:val="1"/>
      <w:numFmt w:val="lowerLetter"/>
      <w:lvlText w:val="%8)"/>
      <w:lvlJc w:val="left"/>
      <w:pPr>
        <w:tabs>
          <w:tab w:val="num" w:pos="5760"/>
        </w:tabs>
        <w:ind w:left="5760" w:hanging="360"/>
      </w:pPr>
    </w:lvl>
    <w:lvl w:ilvl="8" w:tplc="D7B61234" w:tentative="1">
      <w:start w:val="1"/>
      <w:numFmt w:val="lowerLetter"/>
      <w:lvlText w:val="%9)"/>
      <w:lvlJc w:val="left"/>
      <w:pPr>
        <w:tabs>
          <w:tab w:val="num" w:pos="6480"/>
        </w:tabs>
        <w:ind w:left="6480" w:hanging="360"/>
      </w:pPr>
    </w:lvl>
  </w:abstractNum>
  <w:abstractNum w:abstractNumId="12">
    <w:nsid w:val="1E1D0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F0765D"/>
    <w:multiLevelType w:val="hybridMultilevel"/>
    <w:tmpl w:val="E5E8959C"/>
    <w:lvl w:ilvl="0" w:tplc="E610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D51E6"/>
    <w:multiLevelType w:val="hybridMultilevel"/>
    <w:tmpl w:val="54A0D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E3440E"/>
    <w:multiLevelType w:val="hybridMultilevel"/>
    <w:tmpl w:val="64B4C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1521C"/>
    <w:multiLevelType w:val="singleLevel"/>
    <w:tmpl w:val="04090001"/>
    <w:lvl w:ilvl="0">
      <w:start w:val="1"/>
      <w:numFmt w:val="bullet"/>
      <w:lvlText w:val=""/>
      <w:lvlJc w:val="left"/>
      <w:pPr>
        <w:ind w:left="720" w:hanging="360"/>
      </w:pPr>
      <w:rPr>
        <w:rFonts w:ascii="Symbol" w:hAnsi="Symbol" w:hint="default"/>
      </w:rPr>
    </w:lvl>
  </w:abstractNum>
  <w:abstractNum w:abstractNumId="17">
    <w:nsid w:val="277909A3"/>
    <w:multiLevelType w:val="hybridMultilevel"/>
    <w:tmpl w:val="5C689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8366891"/>
    <w:multiLevelType w:val="hybridMultilevel"/>
    <w:tmpl w:val="C204C76C"/>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nsid w:val="2B5B74B2"/>
    <w:multiLevelType w:val="hybridMultilevel"/>
    <w:tmpl w:val="4BBA6C9A"/>
    <w:lvl w:ilvl="0" w:tplc="CBBEAD22">
      <w:start w:val="1"/>
      <w:numFmt w:val="decimal"/>
      <w:lvlText w:val="%1."/>
      <w:lvlJc w:val="left"/>
      <w:pPr>
        <w:tabs>
          <w:tab w:val="num" w:pos="720"/>
        </w:tabs>
        <w:ind w:left="720" w:hanging="360"/>
      </w:pPr>
    </w:lvl>
    <w:lvl w:ilvl="1" w:tplc="5E66C98E">
      <w:start w:val="1"/>
      <w:numFmt w:val="lowerLetter"/>
      <w:lvlText w:val="%2)"/>
      <w:lvlJc w:val="left"/>
      <w:pPr>
        <w:tabs>
          <w:tab w:val="num" w:pos="1440"/>
        </w:tabs>
        <w:ind w:left="1440" w:hanging="360"/>
      </w:pPr>
    </w:lvl>
    <w:lvl w:ilvl="2" w:tplc="087A7512" w:tentative="1">
      <w:start w:val="1"/>
      <w:numFmt w:val="decimal"/>
      <w:lvlText w:val="%3."/>
      <w:lvlJc w:val="left"/>
      <w:pPr>
        <w:tabs>
          <w:tab w:val="num" w:pos="2160"/>
        </w:tabs>
        <w:ind w:left="2160" w:hanging="360"/>
      </w:pPr>
    </w:lvl>
    <w:lvl w:ilvl="3" w:tplc="C8A609EC" w:tentative="1">
      <w:start w:val="1"/>
      <w:numFmt w:val="decimal"/>
      <w:lvlText w:val="%4."/>
      <w:lvlJc w:val="left"/>
      <w:pPr>
        <w:tabs>
          <w:tab w:val="num" w:pos="2880"/>
        </w:tabs>
        <w:ind w:left="2880" w:hanging="360"/>
      </w:pPr>
    </w:lvl>
    <w:lvl w:ilvl="4" w:tplc="FC1ECECC" w:tentative="1">
      <w:start w:val="1"/>
      <w:numFmt w:val="decimal"/>
      <w:lvlText w:val="%5."/>
      <w:lvlJc w:val="left"/>
      <w:pPr>
        <w:tabs>
          <w:tab w:val="num" w:pos="3600"/>
        </w:tabs>
        <w:ind w:left="3600" w:hanging="360"/>
      </w:pPr>
    </w:lvl>
    <w:lvl w:ilvl="5" w:tplc="E7542346" w:tentative="1">
      <w:start w:val="1"/>
      <w:numFmt w:val="decimal"/>
      <w:lvlText w:val="%6."/>
      <w:lvlJc w:val="left"/>
      <w:pPr>
        <w:tabs>
          <w:tab w:val="num" w:pos="4320"/>
        </w:tabs>
        <w:ind w:left="4320" w:hanging="360"/>
      </w:pPr>
    </w:lvl>
    <w:lvl w:ilvl="6" w:tplc="8572F608" w:tentative="1">
      <w:start w:val="1"/>
      <w:numFmt w:val="decimal"/>
      <w:lvlText w:val="%7."/>
      <w:lvlJc w:val="left"/>
      <w:pPr>
        <w:tabs>
          <w:tab w:val="num" w:pos="5040"/>
        </w:tabs>
        <w:ind w:left="5040" w:hanging="360"/>
      </w:pPr>
    </w:lvl>
    <w:lvl w:ilvl="7" w:tplc="17323410" w:tentative="1">
      <w:start w:val="1"/>
      <w:numFmt w:val="decimal"/>
      <w:lvlText w:val="%8."/>
      <w:lvlJc w:val="left"/>
      <w:pPr>
        <w:tabs>
          <w:tab w:val="num" w:pos="5760"/>
        </w:tabs>
        <w:ind w:left="5760" w:hanging="360"/>
      </w:pPr>
    </w:lvl>
    <w:lvl w:ilvl="8" w:tplc="A016FE3C" w:tentative="1">
      <w:start w:val="1"/>
      <w:numFmt w:val="decimal"/>
      <w:lvlText w:val="%9."/>
      <w:lvlJc w:val="left"/>
      <w:pPr>
        <w:tabs>
          <w:tab w:val="num" w:pos="6480"/>
        </w:tabs>
        <w:ind w:left="6480" w:hanging="360"/>
      </w:pPr>
    </w:lvl>
  </w:abstractNum>
  <w:abstractNum w:abstractNumId="20">
    <w:nsid w:val="313D2EF8"/>
    <w:multiLevelType w:val="hybridMultilevel"/>
    <w:tmpl w:val="FCA26DB0"/>
    <w:lvl w:ilvl="0" w:tplc="0B26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EF0F6C"/>
    <w:multiLevelType w:val="hybridMultilevel"/>
    <w:tmpl w:val="A622FC84"/>
    <w:lvl w:ilvl="0" w:tplc="5B44B31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C81BF2"/>
    <w:multiLevelType w:val="hybridMultilevel"/>
    <w:tmpl w:val="8FE4B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7F02C31"/>
    <w:multiLevelType w:val="hybridMultilevel"/>
    <w:tmpl w:val="267E1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25">
    <w:nsid w:val="408C7E28"/>
    <w:multiLevelType w:val="singleLevel"/>
    <w:tmpl w:val="04090001"/>
    <w:lvl w:ilvl="0">
      <w:start w:val="1"/>
      <w:numFmt w:val="bullet"/>
      <w:lvlText w:val=""/>
      <w:lvlJc w:val="left"/>
      <w:pPr>
        <w:ind w:left="720" w:hanging="360"/>
      </w:pPr>
      <w:rPr>
        <w:rFonts w:ascii="Symbol" w:hAnsi="Symbol" w:hint="default"/>
      </w:rPr>
    </w:lvl>
  </w:abstractNum>
  <w:abstractNum w:abstractNumId="26">
    <w:nsid w:val="43EC6E04"/>
    <w:multiLevelType w:val="hybridMultilevel"/>
    <w:tmpl w:val="0588923E"/>
    <w:lvl w:ilvl="0" w:tplc="F40AA5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3D6040"/>
    <w:multiLevelType w:val="hybridMultilevel"/>
    <w:tmpl w:val="A1EAF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A4A475A"/>
    <w:multiLevelType w:val="hybridMultilevel"/>
    <w:tmpl w:val="9F5E4D7A"/>
    <w:lvl w:ilvl="0" w:tplc="EB5E2B1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BA2816"/>
    <w:multiLevelType w:val="hybridMultilevel"/>
    <w:tmpl w:val="C052C314"/>
    <w:lvl w:ilvl="0" w:tplc="937A21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EC2442"/>
    <w:multiLevelType w:val="hybridMultilevel"/>
    <w:tmpl w:val="05585ABA"/>
    <w:lvl w:ilvl="0" w:tplc="998AE8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abstractNum w:abstractNumId="32">
    <w:nsid w:val="558467D4"/>
    <w:multiLevelType w:val="hybridMultilevel"/>
    <w:tmpl w:val="63E84F9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56036ECC"/>
    <w:multiLevelType w:val="hybridMultilevel"/>
    <w:tmpl w:val="98BE185E"/>
    <w:lvl w:ilvl="0" w:tplc="E636698C">
      <w:start w:val="1"/>
      <w:numFmt w:val="lowerLetter"/>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7436C1E"/>
    <w:multiLevelType w:val="hybridMultilevel"/>
    <w:tmpl w:val="4E3249FA"/>
    <w:lvl w:ilvl="0" w:tplc="AFDC1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3A3B67"/>
    <w:multiLevelType w:val="hybridMultilevel"/>
    <w:tmpl w:val="3FFE56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CF84FB5"/>
    <w:multiLevelType w:val="hybridMultilevel"/>
    <w:tmpl w:val="25BAA4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2520CA"/>
    <w:multiLevelType w:val="hybridMultilevel"/>
    <w:tmpl w:val="778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414B6"/>
    <w:multiLevelType w:val="hybridMultilevel"/>
    <w:tmpl w:val="81889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DF3ED2"/>
    <w:multiLevelType w:val="hybridMultilevel"/>
    <w:tmpl w:val="88D27A8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72251AE"/>
    <w:multiLevelType w:val="hybridMultilevel"/>
    <w:tmpl w:val="3BEE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B3ECA"/>
    <w:multiLevelType w:val="hybridMultilevel"/>
    <w:tmpl w:val="6D667DA8"/>
    <w:lvl w:ilvl="0" w:tplc="A8B81CC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6F4E5A5C"/>
    <w:multiLevelType w:val="hybridMultilevel"/>
    <w:tmpl w:val="A2C03CE2"/>
    <w:lvl w:ilvl="0" w:tplc="F8DE05C0">
      <w:start w:val="1"/>
      <w:numFmt w:val="decimal"/>
      <w:lvlText w:val="%1."/>
      <w:lvlJc w:val="left"/>
      <w:pPr>
        <w:tabs>
          <w:tab w:val="num" w:pos="1080"/>
        </w:tabs>
        <w:ind w:left="1080" w:hanging="720"/>
      </w:pPr>
    </w:lvl>
    <w:lvl w:ilvl="1" w:tplc="52D29380">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38A38AD"/>
    <w:multiLevelType w:val="hybridMultilevel"/>
    <w:tmpl w:val="EF4AAF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A316E7B"/>
    <w:multiLevelType w:val="hybridMultilevel"/>
    <w:tmpl w:val="55E0C44A"/>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31"/>
  </w:num>
  <w:num w:numId="4">
    <w:abstractNumId w:val="24"/>
  </w:num>
  <w:num w:numId="5">
    <w:abstractNumId w:val="8"/>
  </w:num>
  <w:num w:numId="6">
    <w:abstractNumId w:val="13"/>
  </w:num>
  <w:num w:numId="7">
    <w:abstractNumId w:val="28"/>
  </w:num>
  <w:num w:numId="8">
    <w:abstractNumId w:val="21"/>
  </w:num>
  <w:num w:numId="9">
    <w:abstractNumId w:val="5"/>
  </w:num>
  <w:num w:numId="10">
    <w:abstractNumId w:val="12"/>
  </w:num>
  <w:num w:numId="11">
    <w:abstractNumId w:val="25"/>
  </w:num>
  <w:num w:numId="12">
    <w:abstractNumId w:val="4"/>
  </w:num>
  <w:num w:numId="13">
    <w:abstractNumId w:val="16"/>
  </w:num>
  <w:num w:numId="14">
    <w:abstractNumId w:val="20"/>
  </w:num>
  <w:num w:numId="15">
    <w:abstractNumId w:val="15"/>
  </w:num>
  <w:num w:numId="16">
    <w:abstractNumId w:val="37"/>
  </w:num>
  <w:num w:numId="17">
    <w:abstractNumId w:val="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1"/>
  </w:num>
  <w:num w:numId="21">
    <w:abstractNumId w:val="33"/>
  </w:num>
  <w:num w:numId="22">
    <w:abstractNumId w:val="11"/>
  </w:num>
  <w:num w:numId="23">
    <w:abstractNumId w:val="19"/>
  </w:num>
  <w:num w:numId="24">
    <w:abstractNumId w:val="34"/>
  </w:num>
  <w:num w:numId="25">
    <w:abstractNumId w:val="30"/>
  </w:num>
  <w:num w:numId="26">
    <w:abstractNumId w:val="29"/>
  </w:num>
  <w:num w:numId="27">
    <w:abstractNumId w:val="26"/>
  </w:num>
  <w:num w:numId="28">
    <w:abstractNumId w:val="39"/>
  </w:num>
  <w:num w:numId="29">
    <w:abstractNumId w:val="23"/>
  </w:num>
  <w:num w:numId="30">
    <w:abstractNumId w:val="22"/>
  </w:num>
  <w:num w:numId="31">
    <w:abstractNumId w:val="38"/>
  </w:num>
  <w:num w:numId="32">
    <w:abstractNumId w:val="36"/>
  </w:num>
  <w:num w:numId="33">
    <w:abstractNumId w:val="32"/>
  </w:num>
  <w:num w:numId="34">
    <w:abstractNumId w:val="44"/>
  </w:num>
  <w:num w:numId="35">
    <w:abstractNumId w:val="18"/>
  </w:num>
  <w:num w:numId="36">
    <w:abstractNumId w:val="43"/>
  </w:num>
  <w:num w:numId="37">
    <w:abstractNumId w:val="3"/>
  </w:num>
  <w:num w:numId="38">
    <w:abstractNumId w:val="10"/>
  </w:num>
  <w:num w:numId="39">
    <w:abstractNumId w:val="35"/>
  </w:num>
  <w:num w:numId="40">
    <w:abstractNumId w:val="6"/>
  </w:num>
  <w:num w:numId="41">
    <w:abstractNumId w:val="17"/>
  </w:num>
  <w:num w:numId="42">
    <w:abstractNumId w:val="14"/>
  </w:num>
  <w:num w:numId="43">
    <w:abstractNumId w:val="1"/>
  </w:num>
  <w:num w:numId="44">
    <w:abstractNumId w:val="7"/>
  </w:num>
  <w:num w:numId="45">
    <w:abstractNumId w:val="40"/>
  </w:num>
  <w:num w:numId="4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045"/>
    <w:rsid w:val="00000B5D"/>
    <w:rsid w:val="00000BFB"/>
    <w:rsid w:val="000010B0"/>
    <w:rsid w:val="00002890"/>
    <w:rsid w:val="000049AD"/>
    <w:rsid w:val="00005377"/>
    <w:rsid w:val="00005731"/>
    <w:rsid w:val="000060B8"/>
    <w:rsid w:val="00006B56"/>
    <w:rsid w:val="00007DAD"/>
    <w:rsid w:val="00010F84"/>
    <w:rsid w:val="00011947"/>
    <w:rsid w:val="00011BFE"/>
    <w:rsid w:val="0001271A"/>
    <w:rsid w:val="00012760"/>
    <w:rsid w:val="0001340B"/>
    <w:rsid w:val="00014529"/>
    <w:rsid w:val="000152D2"/>
    <w:rsid w:val="000156E6"/>
    <w:rsid w:val="00015D1B"/>
    <w:rsid w:val="000160F3"/>
    <w:rsid w:val="000166EE"/>
    <w:rsid w:val="00020060"/>
    <w:rsid w:val="0002018F"/>
    <w:rsid w:val="00020790"/>
    <w:rsid w:val="000231EE"/>
    <w:rsid w:val="000234F9"/>
    <w:rsid w:val="00023C0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647"/>
    <w:rsid w:val="00036DDD"/>
    <w:rsid w:val="00036F17"/>
    <w:rsid w:val="00040A2A"/>
    <w:rsid w:val="00041CD9"/>
    <w:rsid w:val="00042724"/>
    <w:rsid w:val="00043993"/>
    <w:rsid w:val="0004441D"/>
    <w:rsid w:val="0004452C"/>
    <w:rsid w:val="00045314"/>
    <w:rsid w:val="0004537B"/>
    <w:rsid w:val="00045584"/>
    <w:rsid w:val="00046AF4"/>
    <w:rsid w:val="00047663"/>
    <w:rsid w:val="00047D30"/>
    <w:rsid w:val="00050744"/>
    <w:rsid w:val="00053EC8"/>
    <w:rsid w:val="00054470"/>
    <w:rsid w:val="00054885"/>
    <w:rsid w:val="000563B2"/>
    <w:rsid w:val="00061807"/>
    <w:rsid w:val="00063A29"/>
    <w:rsid w:val="000641A2"/>
    <w:rsid w:val="000646C2"/>
    <w:rsid w:val="00064860"/>
    <w:rsid w:val="000656F0"/>
    <w:rsid w:val="00066A2D"/>
    <w:rsid w:val="0006735B"/>
    <w:rsid w:val="000702F6"/>
    <w:rsid w:val="000702F8"/>
    <w:rsid w:val="00071894"/>
    <w:rsid w:val="00074BB3"/>
    <w:rsid w:val="00074E25"/>
    <w:rsid w:val="0007540B"/>
    <w:rsid w:val="000754C2"/>
    <w:rsid w:val="0007599C"/>
    <w:rsid w:val="00075C60"/>
    <w:rsid w:val="0007670F"/>
    <w:rsid w:val="00076D30"/>
    <w:rsid w:val="00077074"/>
    <w:rsid w:val="000773A7"/>
    <w:rsid w:val="000804BF"/>
    <w:rsid w:val="00080551"/>
    <w:rsid w:val="0008128D"/>
    <w:rsid w:val="00081B11"/>
    <w:rsid w:val="000822C9"/>
    <w:rsid w:val="00083AE0"/>
    <w:rsid w:val="00084A67"/>
    <w:rsid w:val="000850FE"/>
    <w:rsid w:val="00085D00"/>
    <w:rsid w:val="00086457"/>
    <w:rsid w:val="000871CF"/>
    <w:rsid w:val="0008799D"/>
    <w:rsid w:val="00087C63"/>
    <w:rsid w:val="0009074B"/>
    <w:rsid w:val="00091277"/>
    <w:rsid w:val="000912FC"/>
    <w:rsid w:val="0009160D"/>
    <w:rsid w:val="00092F6C"/>
    <w:rsid w:val="00093FAE"/>
    <w:rsid w:val="0009462C"/>
    <w:rsid w:val="000952D2"/>
    <w:rsid w:val="00095B7A"/>
    <w:rsid w:val="00095D34"/>
    <w:rsid w:val="00095D9B"/>
    <w:rsid w:val="0009608F"/>
    <w:rsid w:val="000962D6"/>
    <w:rsid w:val="00096EC5"/>
    <w:rsid w:val="000A0B88"/>
    <w:rsid w:val="000A1033"/>
    <w:rsid w:val="000A2294"/>
    <w:rsid w:val="000A28C4"/>
    <w:rsid w:val="000A407D"/>
    <w:rsid w:val="000A4227"/>
    <w:rsid w:val="000A4C68"/>
    <w:rsid w:val="000A4E32"/>
    <w:rsid w:val="000A5451"/>
    <w:rsid w:val="000A5791"/>
    <w:rsid w:val="000A5810"/>
    <w:rsid w:val="000A67C3"/>
    <w:rsid w:val="000A7120"/>
    <w:rsid w:val="000A73D5"/>
    <w:rsid w:val="000A763B"/>
    <w:rsid w:val="000B05E6"/>
    <w:rsid w:val="000B098B"/>
    <w:rsid w:val="000B14A1"/>
    <w:rsid w:val="000B1A2F"/>
    <w:rsid w:val="000B208A"/>
    <w:rsid w:val="000B261F"/>
    <w:rsid w:val="000B2A5D"/>
    <w:rsid w:val="000B3306"/>
    <w:rsid w:val="000B3492"/>
    <w:rsid w:val="000B3AA5"/>
    <w:rsid w:val="000B3B79"/>
    <w:rsid w:val="000B424B"/>
    <w:rsid w:val="000B5166"/>
    <w:rsid w:val="000B55BC"/>
    <w:rsid w:val="000B5B8B"/>
    <w:rsid w:val="000B5EE3"/>
    <w:rsid w:val="000B5F55"/>
    <w:rsid w:val="000B64FE"/>
    <w:rsid w:val="000B6BCC"/>
    <w:rsid w:val="000B7072"/>
    <w:rsid w:val="000C089E"/>
    <w:rsid w:val="000C23E7"/>
    <w:rsid w:val="000C25E8"/>
    <w:rsid w:val="000C2D5A"/>
    <w:rsid w:val="000C2F09"/>
    <w:rsid w:val="000C358C"/>
    <w:rsid w:val="000C376C"/>
    <w:rsid w:val="000C6A67"/>
    <w:rsid w:val="000C6A8E"/>
    <w:rsid w:val="000C6DA2"/>
    <w:rsid w:val="000D0CD4"/>
    <w:rsid w:val="000D0F3F"/>
    <w:rsid w:val="000D0FAE"/>
    <w:rsid w:val="000D1931"/>
    <w:rsid w:val="000D1D2E"/>
    <w:rsid w:val="000D2F05"/>
    <w:rsid w:val="000D447C"/>
    <w:rsid w:val="000D492F"/>
    <w:rsid w:val="000D5EC2"/>
    <w:rsid w:val="000D6CB9"/>
    <w:rsid w:val="000D7166"/>
    <w:rsid w:val="000D71BE"/>
    <w:rsid w:val="000D7392"/>
    <w:rsid w:val="000E029C"/>
    <w:rsid w:val="000E02B6"/>
    <w:rsid w:val="000E09F8"/>
    <w:rsid w:val="000E2043"/>
    <w:rsid w:val="000E20CA"/>
    <w:rsid w:val="000E31BD"/>
    <w:rsid w:val="000E3B88"/>
    <w:rsid w:val="000E3BE0"/>
    <w:rsid w:val="000E3FBD"/>
    <w:rsid w:val="000E4EB3"/>
    <w:rsid w:val="000E6430"/>
    <w:rsid w:val="000E6C80"/>
    <w:rsid w:val="000E6E1C"/>
    <w:rsid w:val="000F0943"/>
    <w:rsid w:val="000F1CBE"/>
    <w:rsid w:val="000F1E4A"/>
    <w:rsid w:val="000F1EA3"/>
    <w:rsid w:val="000F2E8D"/>
    <w:rsid w:val="000F3F07"/>
    <w:rsid w:val="000F5A96"/>
    <w:rsid w:val="000F5E58"/>
    <w:rsid w:val="000F67E3"/>
    <w:rsid w:val="000F6FF7"/>
    <w:rsid w:val="000F7944"/>
    <w:rsid w:val="00100190"/>
    <w:rsid w:val="00100F3F"/>
    <w:rsid w:val="00100FF5"/>
    <w:rsid w:val="001017C7"/>
    <w:rsid w:val="0010226A"/>
    <w:rsid w:val="00103723"/>
    <w:rsid w:val="001037ED"/>
    <w:rsid w:val="00104CFD"/>
    <w:rsid w:val="00104EC3"/>
    <w:rsid w:val="00104F65"/>
    <w:rsid w:val="00105497"/>
    <w:rsid w:val="001067AE"/>
    <w:rsid w:val="00106A76"/>
    <w:rsid w:val="001075FD"/>
    <w:rsid w:val="0011180A"/>
    <w:rsid w:val="00112E07"/>
    <w:rsid w:val="00113422"/>
    <w:rsid w:val="0011454B"/>
    <w:rsid w:val="00114B70"/>
    <w:rsid w:val="0011536E"/>
    <w:rsid w:val="001162CE"/>
    <w:rsid w:val="001168CF"/>
    <w:rsid w:val="00116B22"/>
    <w:rsid w:val="00116BD7"/>
    <w:rsid w:val="00116E7A"/>
    <w:rsid w:val="0011713D"/>
    <w:rsid w:val="001172DE"/>
    <w:rsid w:val="00120942"/>
    <w:rsid w:val="00121785"/>
    <w:rsid w:val="00122BEA"/>
    <w:rsid w:val="001233CD"/>
    <w:rsid w:val="001243B3"/>
    <w:rsid w:val="00124737"/>
    <w:rsid w:val="00124B05"/>
    <w:rsid w:val="00125435"/>
    <w:rsid w:val="0012611A"/>
    <w:rsid w:val="00126B75"/>
    <w:rsid w:val="00127A76"/>
    <w:rsid w:val="00132C16"/>
    <w:rsid w:val="001353F7"/>
    <w:rsid w:val="0013626F"/>
    <w:rsid w:val="00136C9C"/>
    <w:rsid w:val="0013786E"/>
    <w:rsid w:val="00141373"/>
    <w:rsid w:val="001414C7"/>
    <w:rsid w:val="0014279B"/>
    <w:rsid w:val="0014307A"/>
    <w:rsid w:val="001431D0"/>
    <w:rsid w:val="00145771"/>
    <w:rsid w:val="00145EA4"/>
    <w:rsid w:val="00145F85"/>
    <w:rsid w:val="00146D37"/>
    <w:rsid w:val="001476F7"/>
    <w:rsid w:val="001504DB"/>
    <w:rsid w:val="00150FEF"/>
    <w:rsid w:val="00151345"/>
    <w:rsid w:val="00151CB7"/>
    <w:rsid w:val="001553B5"/>
    <w:rsid w:val="00156729"/>
    <w:rsid w:val="00157202"/>
    <w:rsid w:val="00160E49"/>
    <w:rsid w:val="001617EC"/>
    <w:rsid w:val="0016188D"/>
    <w:rsid w:val="0016364F"/>
    <w:rsid w:val="00163AF2"/>
    <w:rsid w:val="001652E1"/>
    <w:rsid w:val="001659E2"/>
    <w:rsid w:val="00165A79"/>
    <w:rsid w:val="00166140"/>
    <w:rsid w:val="0016633D"/>
    <w:rsid w:val="00166931"/>
    <w:rsid w:val="00167F46"/>
    <w:rsid w:val="00170B2C"/>
    <w:rsid w:val="001727DF"/>
    <w:rsid w:val="00173259"/>
    <w:rsid w:val="00174514"/>
    <w:rsid w:val="00174DF4"/>
    <w:rsid w:val="0017550F"/>
    <w:rsid w:val="001762E3"/>
    <w:rsid w:val="00176482"/>
    <w:rsid w:val="00177318"/>
    <w:rsid w:val="001818E9"/>
    <w:rsid w:val="00182947"/>
    <w:rsid w:val="00184A43"/>
    <w:rsid w:val="00184A56"/>
    <w:rsid w:val="00185C35"/>
    <w:rsid w:val="00185E9A"/>
    <w:rsid w:val="001860FF"/>
    <w:rsid w:val="001869A7"/>
    <w:rsid w:val="0018736B"/>
    <w:rsid w:val="00187734"/>
    <w:rsid w:val="00190067"/>
    <w:rsid w:val="001906E0"/>
    <w:rsid w:val="00190E76"/>
    <w:rsid w:val="0019114F"/>
    <w:rsid w:val="00193486"/>
    <w:rsid w:val="0019409B"/>
    <w:rsid w:val="001940CA"/>
    <w:rsid w:val="0019417A"/>
    <w:rsid w:val="0019460F"/>
    <w:rsid w:val="00194AF4"/>
    <w:rsid w:val="00196E48"/>
    <w:rsid w:val="00197335"/>
    <w:rsid w:val="00197446"/>
    <w:rsid w:val="001974A1"/>
    <w:rsid w:val="00197946"/>
    <w:rsid w:val="001A0571"/>
    <w:rsid w:val="001A19D0"/>
    <w:rsid w:val="001A2059"/>
    <w:rsid w:val="001A25E5"/>
    <w:rsid w:val="001A39B1"/>
    <w:rsid w:val="001A44B9"/>
    <w:rsid w:val="001A5E48"/>
    <w:rsid w:val="001A6E75"/>
    <w:rsid w:val="001A7345"/>
    <w:rsid w:val="001A7CCB"/>
    <w:rsid w:val="001A7EA9"/>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29F"/>
    <w:rsid w:val="001C7EF5"/>
    <w:rsid w:val="001C7F2E"/>
    <w:rsid w:val="001D0AEA"/>
    <w:rsid w:val="001D0DCB"/>
    <w:rsid w:val="001D0E96"/>
    <w:rsid w:val="001D27AD"/>
    <w:rsid w:val="001D3FDB"/>
    <w:rsid w:val="001D411F"/>
    <w:rsid w:val="001D544F"/>
    <w:rsid w:val="001D5463"/>
    <w:rsid w:val="001D5FCC"/>
    <w:rsid w:val="001D616E"/>
    <w:rsid w:val="001D7D3F"/>
    <w:rsid w:val="001E21B5"/>
    <w:rsid w:val="001E5091"/>
    <w:rsid w:val="001E5148"/>
    <w:rsid w:val="001E564D"/>
    <w:rsid w:val="001E62F1"/>
    <w:rsid w:val="001E6A7F"/>
    <w:rsid w:val="001F149A"/>
    <w:rsid w:val="001F1778"/>
    <w:rsid w:val="001F262C"/>
    <w:rsid w:val="001F307A"/>
    <w:rsid w:val="001F36BA"/>
    <w:rsid w:val="001F42C2"/>
    <w:rsid w:val="001F46DD"/>
    <w:rsid w:val="001F498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6F98"/>
    <w:rsid w:val="002073D3"/>
    <w:rsid w:val="00210892"/>
    <w:rsid w:val="00210C2C"/>
    <w:rsid w:val="00212F48"/>
    <w:rsid w:val="00213F68"/>
    <w:rsid w:val="002175F2"/>
    <w:rsid w:val="002202FC"/>
    <w:rsid w:val="0022104F"/>
    <w:rsid w:val="00221699"/>
    <w:rsid w:val="00221A21"/>
    <w:rsid w:val="00221C32"/>
    <w:rsid w:val="00221C3D"/>
    <w:rsid w:val="002224B3"/>
    <w:rsid w:val="0022366B"/>
    <w:rsid w:val="00223A0A"/>
    <w:rsid w:val="00224F50"/>
    <w:rsid w:val="00225535"/>
    <w:rsid w:val="002263AC"/>
    <w:rsid w:val="002300CD"/>
    <w:rsid w:val="002352EB"/>
    <w:rsid w:val="00235E9F"/>
    <w:rsid w:val="00235F76"/>
    <w:rsid w:val="0023649F"/>
    <w:rsid w:val="002365FA"/>
    <w:rsid w:val="002368D1"/>
    <w:rsid w:val="00237F20"/>
    <w:rsid w:val="00240477"/>
    <w:rsid w:val="00240603"/>
    <w:rsid w:val="00240EA9"/>
    <w:rsid w:val="00242419"/>
    <w:rsid w:val="00242831"/>
    <w:rsid w:val="00242A33"/>
    <w:rsid w:val="00242B13"/>
    <w:rsid w:val="00243365"/>
    <w:rsid w:val="0024338D"/>
    <w:rsid w:val="0024644D"/>
    <w:rsid w:val="0024672A"/>
    <w:rsid w:val="002474B0"/>
    <w:rsid w:val="00250674"/>
    <w:rsid w:val="0025174C"/>
    <w:rsid w:val="002518C5"/>
    <w:rsid w:val="00252470"/>
    <w:rsid w:val="00252ADF"/>
    <w:rsid w:val="002534B1"/>
    <w:rsid w:val="00254331"/>
    <w:rsid w:val="00254922"/>
    <w:rsid w:val="00254C23"/>
    <w:rsid w:val="00254E7B"/>
    <w:rsid w:val="002557C6"/>
    <w:rsid w:val="00255F94"/>
    <w:rsid w:val="00256272"/>
    <w:rsid w:val="00256329"/>
    <w:rsid w:val="00256C4B"/>
    <w:rsid w:val="00256FD1"/>
    <w:rsid w:val="00257229"/>
    <w:rsid w:val="00257237"/>
    <w:rsid w:val="0025731F"/>
    <w:rsid w:val="00257C6D"/>
    <w:rsid w:val="00257F07"/>
    <w:rsid w:val="00260116"/>
    <w:rsid w:val="0026072A"/>
    <w:rsid w:val="00261BBB"/>
    <w:rsid w:val="002620E4"/>
    <w:rsid w:val="002624D2"/>
    <w:rsid w:val="00263190"/>
    <w:rsid w:val="00264345"/>
    <w:rsid w:val="0026442A"/>
    <w:rsid w:val="00264568"/>
    <w:rsid w:val="0026543E"/>
    <w:rsid w:val="002666CC"/>
    <w:rsid w:val="00266FFA"/>
    <w:rsid w:val="0027070B"/>
    <w:rsid w:val="00273149"/>
    <w:rsid w:val="00274AFE"/>
    <w:rsid w:val="00276E7F"/>
    <w:rsid w:val="00277DD7"/>
    <w:rsid w:val="002812B0"/>
    <w:rsid w:val="00281917"/>
    <w:rsid w:val="00281F93"/>
    <w:rsid w:val="00282303"/>
    <w:rsid w:val="002849F7"/>
    <w:rsid w:val="00284E02"/>
    <w:rsid w:val="00285CA4"/>
    <w:rsid w:val="00287DEF"/>
    <w:rsid w:val="00292919"/>
    <w:rsid w:val="0029296A"/>
    <w:rsid w:val="00293831"/>
    <w:rsid w:val="00293B45"/>
    <w:rsid w:val="0029456C"/>
    <w:rsid w:val="002964D2"/>
    <w:rsid w:val="0029724A"/>
    <w:rsid w:val="002979C4"/>
    <w:rsid w:val="002A0979"/>
    <w:rsid w:val="002A11B7"/>
    <w:rsid w:val="002A1384"/>
    <w:rsid w:val="002A1398"/>
    <w:rsid w:val="002A19B2"/>
    <w:rsid w:val="002A1A84"/>
    <w:rsid w:val="002A2628"/>
    <w:rsid w:val="002A27F4"/>
    <w:rsid w:val="002A2B4E"/>
    <w:rsid w:val="002A30ED"/>
    <w:rsid w:val="002A3C33"/>
    <w:rsid w:val="002A3DAC"/>
    <w:rsid w:val="002A4EA2"/>
    <w:rsid w:val="002A669F"/>
    <w:rsid w:val="002A69D9"/>
    <w:rsid w:val="002A6F03"/>
    <w:rsid w:val="002A727C"/>
    <w:rsid w:val="002B1754"/>
    <w:rsid w:val="002B29E5"/>
    <w:rsid w:val="002B2A1D"/>
    <w:rsid w:val="002B2C02"/>
    <w:rsid w:val="002B3FF0"/>
    <w:rsid w:val="002B48B1"/>
    <w:rsid w:val="002B4A49"/>
    <w:rsid w:val="002B4AB5"/>
    <w:rsid w:val="002B50FB"/>
    <w:rsid w:val="002B59ED"/>
    <w:rsid w:val="002B5C65"/>
    <w:rsid w:val="002B6D10"/>
    <w:rsid w:val="002B6FF8"/>
    <w:rsid w:val="002C05E6"/>
    <w:rsid w:val="002C180B"/>
    <w:rsid w:val="002C20B4"/>
    <w:rsid w:val="002C46D7"/>
    <w:rsid w:val="002C5418"/>
    <w:rsid w:val="002C58B5"/>
    <w:rsid w:val="002C5B37"/>
    <w:rsid w:val="002C67C8"/>
    <w:rsid w:val="002C7089"/>
    <w:rsid w:val="002C7494"/>
    <w:rsid w:val="002D0414"/>
    <w:rsid w:val="002D1B1A"/>
    <w:rsid w:val="002D2102"/>
    <w:rsid w:val="002D2F00"/>
    <w:rsid w:val="002D3C5E"/>
    <w:rsid w:val="002D5D53"/>
    <w:rsid w:val="002D5D90"/>
    <w:rsid w:val="002D6A85"/>
    <w:rsid w:val="002D7313"/>
    <w:rsid w:val="002D73B0"/>
    <w:rsid w:val="002D7E14"/>
    <w:rsid w:val="002E0A39"/>
    <w:rsid w:val="002E0EFB"/>
    <w:rsid w:val="002E1BAF"/>
    <w:rsid w:val="002E298F"/>
    <w:rsid w:val="002E33C0"/>
    <w:rsid w:val="002E49F3"/>
    <w:rsid w:val="002E5417"/>
    <w:rsid w:val="002E603A"/>
    <w:rsid w:val="002E658B"/>
    <w:rsid w:val="002E711B"/>
    <w:rsid w:val="002E7682"/>
    <w:rsid w:val="002E77A5"/>
    <w:rsid w:val="002E77D4"/>
    <w:rsid w:val="002E78B3"/>
    <w:rsid w:val="002F0EC5"/>
    <w:rsid w:val="002F1F40"/>
    <w:rsid w:val="002F1FD1"/>
    <w:rsid w:val="002F2833"/>
    <w:rsid w:val="002F2BB3"/>
    <w:rsid w:val="002F3D90"/>
    <w:rsid w:val="002F45B0"/>
    <w:rsid w:val="002F46B5"/>
    <w:rsid w:val="002F586C"/>
    <w:rsid w:val="002F6504"/>
    <w:rsid w:val="002F6F67"/>
    <w:rsid w:val="002F73FB"/>
    <w:rsid w:val="002F7620"/>
    <w:rsid w:val="002F7F88"/>
    <w:rsid w:val="003003E4"/>
    <w:rsid w:val="00300AD8"/>
    <w:rsid w:val="00300D25"/>
    <w:rsid w:val="003025F0"/>
    <w:rsid w:val="00303824"/>
    <w:rsid w:val="00303A56"/>
    <w:rsid w:val="003045EC"/>
    <w:rsid w:val="003049F2"/>
    <w:rsid w:val="003049FF"/>
    <w:rsid w:val="00304DDA"/>
    <w:rsid w:val="00304E4C"/>
    <w:rsid w:val="003058BF"/>
    <w:rsid w:val="00305FC2"/>
    <w:rsid w:val="003060C6"/>
    <w:rsid w:val="00311443"/>
    <w:rsid w:val="003117E5"/>
    <w:rsid w:val="00311836"/>
    <w:rsid w:val="00311F61"/>
    <w:rsid w:val="00312342"/>
    <w:rsid w:val="00312B6F"/>
    <w:rsid w:val="003134B4"/>
    <w:rsid w:val="00313842"/>
    <w:rsid w:val="00314FEA"/>
    <w:rsid w:val="003151BB"/>
    <w:rsid w:val="003171D5"/>
    <w:rsid w:val="003214D1"/>
    <w:rsid w:val="00321A06"/>
    <w:rsid w:val="00322808"/>
    <w:rsid w:val="00322EE0"/>
    <w:rsid w:val="00323BC1"/>
    <w:rsid w:val="00323F96"/>
    <w:rsid w:val="003242C6"/>
    <w:rsid w:val="00324D7C"/>
    <w:rsid w:val="00325651"/>
    <w:rsid w:val="00325F0A"/>
    <w:rsid w:val="003263C0"/>
    <w:rsid w:val="00326B88"/>
    <w:rsid w:val="00331282"/>
    <w:rsid w:val="0033154A"/>
    <w:rsid w:val="003329FA"/>
    <w:rsid w:val="003333DE"/>
    <w:rsid w:val="00333C6A"/>
    <w:rsid w:val="00336819"/>
    <w:rsid w:val="00336E73"/>
    <w:rsid w:val="00337250"/>
    <w:rsid w:val="00337EB8"/>
    <w:rsid w:val="00340098"/>
    <w:rsid w:val="00340517"/>
    <w:rsid w:val="00340850"/>
    <w:rsid w:val="00340B87"/>
    <w:rsid w:val="003438EC"/>
    <w:rsid w:val="00344DB1"/>
    <w:rsid w:val="00347D8A"/>
    <w:rsid w:val="00350FB9"/>
    <w:rsid w:val="00352CC3"/>
    <w:rsid w:val="003530BB"/>
    <w:rsid w:val="00353813"/>
    <w:rsid w:val="00353C8F"/>
    <w:rsid w:val="0035442E"/>
    <w:rsid w:val="00355812"/>
    <w:rsid w:val="003558EA"/>
    <w:rsid w:val="003578F8"/>
    <w:rsid w:val="003579C1"/>
    <w:rsid w:val="00360D42"/>
    <w:rsid w:val="00360F0A"/>
    <w:rsid w:val="00361E58"/>
    <w:rsid w:val="003626ED"/>
    <w:rsid w:val="0036273C"/>
    <w:rsid w:val="0036361A"/>
    <w:rsid w:val="003647A7"/>
    <w:rsid w:val="0036575F"/>
    <w:rsid w:val="00365CA8"/>
    <w:rsid w:val="00367E29"/>
    <w:rsid w:val="00371C38"/>
    <w:rsid w:val="00371E12"/>
    <w:rsid w:val="00372071"/>
    <w:rsid w:val="00372A1B"/>
    <w:rsid w:val="00372CF6"/>
    <w:rsid w:val="0037367B"/>
    <w:rsid w:val="0037388B"/>
    <w:rsid w:val="00373F09"/>
    <w:rsid w:val="003742FE"/>
    <w:rsid w:val="00374642"/>
    <w:rsid w:val="003749BC"/>
    <w:rsid w:val="00375428"/>
    <w:rsid w:val="0037651A"/>
    <w:rsid w:val="003768A0"/>
    <w:rsid w:val="00377E67"/>
    <w:rsid w:val="00380015"/>
    <w:rsid w:val="003807BA"/>
    <w:rsid w:val="003818FC"/>
    <w:rsid w:val="00382363"/>
    <w:rsid w:val="00382567"/>
    <w:rsid w:val="00382DD8"/>
    <w:rsid w:val="00384E2A"/>
    <w:rsid w:val="00385412"/>
    <w:rsid w:val="00386E92"/>
    <w:rsid w:val="00387814"/>
    <w:rsid w:val="00387DA9"/>
    <w:rsid w:val="00387DDF"/>
    <w:rsid w:val="00390509"/>
    <w:rsid w:val="00391D04"/>
    <w:rsid w:val="00391E33"/>
    <w:rsid w:val="00392780"/>
    <w:rsid w:val="00392C2A"/>
    <w:rsid w:val="00392E04"/>
    <w:rsid w:val="00393083"/>
    <w:rsid w:val="0039346C"/>
    <w:rsid w:val="00395168"/>
    <w:rsid w:val="00396DA5"/>
    <w:rsid w:val="00396E85"/>
    <w:rsid w:val="0039746D"/>
    <w:rsid w:val="00397C04"/>
    <w:rsid w:val="003A0A11"/>
    <w:rsid w:val="003A3989"/>
    <w:rsid w:val="003A48C6"/>
    <w:rsid w:val="003A4989"/>
    <w:rsid w:val="003A4F2A"/>
    <w:rsid w:val="003A4FAE"/>
    <w:rsid w:val="003A529D"/>
    <w:rsid w:val="003A530D"/>
    <w:rsid w:val="003A6E2C"/>
    <w:rsid w:val="003A76F3"/>
    <w:rsid w:val="003A7D6F"/>
    <w:rsid w:val="003A7E88"/>
    <w:rsid w:val="003A7FBA"/>
    <w:rsid w:val="003B0947"/>
    <w:rsid w:val="003B0E5A"/>
    <w:rsid w:val="003B2688"/>
    <w:rsid w:val="003B4F31"/>
    <w:rsid w:val="003B5E4F"/>
    <w:rsid w:val="003B6F8A"/>
    <w:rsid w:val="003C08C8"/>
    <w:rsid w:val="003C104E"/>
    <w:rsid w:val="003C13E4"/>
    <w:rsid w:val="003C3138"/>
    <w:rsid w:val="003C383B"/>
    <w:rsid w:val="003C3D1C"/>
    <w:rsid w:val="003C5488"/>
    <w:rsid w:val="003C5FB2"/>
    <w:rsid w:val="003C72CF"/>
    <w:rsid w:val="003C7B79"/>
    <w:rsid w:val="003D039B"/>
    <w:rsid w:val="003D12C5"/>
    <w:rsid w:val="003D1A6C"/>
    <w:rsid w:val="003D1BD1"/>
    <w:rsid w:val="003D1D4D"/>
    <w:rsid w:val="003D4132"/>
    <w:rsid w:val="003D4CA0"/>
    <w:rsid w:val="003D4D9C"/>
    <w:rsid w:val="003D4E5A"/>
    <w:rsid w:val="003D604B"/>
    <w:rsid w:val="003D6584"/>
    <w:rsid w:val="003D7425"/>
    <w:rsid w:val="003D77D9"/>
    <w:rsid w:val="003D789B"/>
    <w:rsid w:val="003D7BAD"/>
    <w:rsid w:val="003E120A"/>
    <w:rsid w:val="003E1F0A"/>
    <w:rsid w:val="003E2216"/>
    <w:rsid w:val="003E28F2"/>
    <w:rsid w:val="003E2B7F"/>
    <w:rsid w:val="003E2D46"/>
    <w:rsid w:val="003E50AA"/>
    <w:rsid w:val="003E5343"/>
    <w:rsid w:val="003E5FAB"/>
    <w:rsid w:val="003E6355"/>
    <w:rsid w:val="003E6548"/>
    <w:rsid w:val="003E694B"/>
    <w:rsid w:val="003E6C30"/>
    <w:rsid w:val="003E7B0D"/>
    <w:rsid w:val="003E7B5B"/>
    <w:rsid w:val="003F054B"/>
    <w:rsid w:val="003F24F1"/>
    <w:rsid w:val="003F2962"/>
    <w:rsid w:val="003F2CAD"/>
    <w:rsid w:val="003F3DE7"/>
    <w:rsid w:val="003F4193"/>
    <w:rsid w:val="003F4ADF"/>
    <w:rsid w:val="003F5D1A"/>
    <w:rsid w:val="00400274"/>
    <w:rsid w:val="00400510"/>
    <w:rsid w:val="00401633"/>
    <w:rsid w:val="00402291"/>
    <w:rsid w:val="004022B9"/>
    <w:rsid w:val="004045A5"/>
    <w:rsid w:val="00404DF8"/>
    <w:rsid w:val="00405949"/>
    <w:rsid w:val="00406952"/>
    <w:rsid w:val="0040731C"/>
    <w:rsid w:val="00410C18"/>
    <w:rsid w:val="004118ED"/>
    <w:rsid w:val="00413B42"/>
    <w:rsid w:val="00413CBF"/>
    <w:rsid w:val="0041618E"/>
    <w:rsid w:val="00417327"/>
    <w:rsid w:val="00417AF5"/>
    <w:rsid w:val="00417C24"/>
    <w:rsid w:val="00417D7C"/>
    <w:rsid w:val="00417D9A"/>
    <w:rsid w:val="00420956"/>
    <w:rsid w:val="004209D2"/>
    <w:rsid w:val="00421B40"/>
    <w:rsid w:val="00421BE8"/>
    <w:rsid w:val="00422D25"/>
    <w:rsid w:val="004235EB"/>
    <w:rsid w:val="004248C3"/>
    <w:rsid w:val="00426588"/>
    <w:rsid w:val="00426E61"/>
    <w:rsid w:val="00427494"/>
    <w:rsid w:val="00427CE9"/>
    <w:rsid w:val="00430E02"/>
    <w:rsid w:val="004322F5"/>
    <w:rsid w:val="0043281F"/>
    <w:rsid w:val="00432C8D"/>
    <w:rsid w:val="00432EB2"/>
    <w:rsid w:val="004340E8"/>
    <w:rsid w:val="00434779"/>
    <w:rsid w:val="00434837"/>
    <w:rsid w:val="00435D33"/>
    <w:rsid w:val="00436967"/>
    <w:rsid w:val="00440C63"/>
    <w:rsid w:val="00440D2A"/>
    <w:rsid w:val="0044154E"/>
    <w:rsid w:val="00441567"/>
    <w:rsid w:val="004423B2"/>
    <w:rsid w:val="00443009"/>
    <w:rsid w:val="004437FF"/>
    <w:rsid w:val="00443C1F"/>
    <w:rsid w:val="00443F0F"/>
    <w:rsid w:val="00444F6F"/>
    <w:rsid w:val="00445E81"/>
    <w:rsid w:val="00447370"/>
    <w:rsid w:val="00447A7D"/>
    <w:rsid w:val="00447D97"/>
    <w:rsid w:val="004508E3"/>
    <w:rsid w:val="00450F05"/>
    <w:rsid w:val="00451FC4"/>
    <w:rsid w:val="00452133"/>
    <w:rsid w:val="00452CFF"/>
    <w:rsid w:val="004537A8"/>
    <w:rsid w:val="00453DA4"/>
    <w:rsid w:val="00455931"/>
    <w:rsid w:val="00455DD0"/>
    <w:rsid w:val="00456139"/>
    <w:rsid w:val="00456E41"/>
    <w:rsid w:val="00456F1D"/>
    <w:rsid w:val="004574B0"/>
    <w:rsid w:val="00457605"/>
    <w:rsid w:val="004576D2"/>
    <w:rsid w:val="00461BAF"/>
    <w:rsid w:val="00461D62"/>
    <w:rsid w:val="0046207B"/>
    <w:rsid w:val="00463513"/>
    <w:rsid w:val="00464526"/>
    <w:rsid w:val="004645B0"/>
    <w:rsid w:val="004648FF"/>
    <w:rsid w:val="004663E7"/>
    <w:rsid w:val="00466996"/>
    <w:rsid w:val="0046764F"/>
    <w:rsid w:val="00470CB7"/>
    <w:rsid w:val="0047134E"/>
    <w:rsid w:val="0047150A"/>
    <w:rsid w:val="00471B62"/>
    <w:rsid w:val="00471C1B"/>
    <w:rsid w:val="00471F7E"/>
    <w:rsid w:val="00473D80"/>
    <w:rsid w:val="0048016B"/>
    <w:rsid w:val="00481440"/>
    <w:rsid w:val="00481571"/>
    <w:rsid w:val="004815BA"/>
    <w:rsid w:val="00481BA0"/>
    <w:rsid w:val="0048201F"/>
    <w:rsid w:val="004820BC"/>
    <w:rsid w:val="004825BF"/>
    <w:rsid w:val="004838F7"/>
    <w:rsid w:val="00484F33"/>
    <w:rsid w:val="0048613C"/>
    <w:rsid w:val="004864EE"/>
    <w:rsid w:val="0048698B"/>
    <w:rsid w:val="0048707D"/>
    <w:rsid w:val="0048787D"/>
    <w:rsid w:val="00487A0C"/>
    <w:rsid w:val="00492259"/>
    <w:rsid w:val="00492BAE"/>
    <w:rsid w:val="00493368"/>
    <w:rsid w:val="00493EE4"/>
    <w:rsid w:val="0049611F"/>
    <w:rsid w:val="00496924"/>
    <w:rsid w:val="00496FF2"/>
    <w:rsid w:val="004976D1"/>
    <w:rsid w:val="00497EA0"/>
    <w:rsid w:val="004A0790"/>
    <w:rsid w:val="004A0B4B"/>
    <w:rsid w:val="004A127E"/>
    <w:rsid w:val="004A24DD"/>
    <w:rsid w:val="004A2986"/>
    <w:rsid w:val="004A2F0E"/>
    <w:rsid w:val="004A5E28"/>
    <w:rsid w:val="004A5E46"/>
    <w:rsid w:val="004A5F10"/>
    <w:rsid w:val="004A61E3"/>
    <w:rsid w:val="004A63FF"/>
    <w:rsid w:val="004A73A9"/>
    <w:rsid w:val="004A749A"/>
    <w:rsid w:val="004A77C7"/>
    <w:rsid w:val="004A7DF7"/>
    <w:rsid w:val="004B0F20"/>
    <w:rsid w:val="004B170B"/>
    <w:rsid w:val="004B1B4A"/>
    <w:rsid w:val="004B2295"/>
    <w:rsid w:val="004B3518"/>
    <w:rsid w:val="004B4251"/>
    <w:rsid w:val="004B470A"/>
    <w:rsid w:val="004B4755"/>
    <w:rsid w:val="004B55C6"/>
    <w:rsid w:val="004B5B59"/>
    <w:rsid w:val="004B63AA"/>
    <w:rsid w:val="004B6726"/>
    <w:rsid w:val="004B7ECF"/>
    <w:rsid w:val="004C2729"/>
    <w:rsid w:val="004C3B40"/>
    <w:rsid w:val="004C705D"/>
    <w:rsid w:val="004C77B3"/>
    <w:rsid w:val="004D1C86"/>
    <w:rsid w:val="004D2C79"/>
    <w:rsid w:val="004D317B"/>
    <w:rsid w:val="004D4076"/>
    <w:rsid w:val="004D417F"/>
    <w:rsid w:val="004D4DEC"/>
    <w:rsid w:val="004D4E29"/>
    <w:rsid w:val="004D51B9"/>
    <w:rsid w:val="004D5918"/>
    <w:rsid w:val="004D7606"/>
    <w:rsid w:val="004D7C93"/>
    <w:rsid w:val="004E001E"/>
    <w:rsid w:val="004E06C3"/>
    <w:rsid w:val="004E0D44"/>
    <w:rsid w:val="004E33F4"/>
    <w:rsid w:val="004E436B"/>
    <w:rsid w:val="004E50AA"/>
    <w:rsid w:val="004E70AB"/>
    <w:rsid w:val="004E7AB4"/>
    <w:rsid w:val="004F041B"/>
    <w:rsid w:val="004F06D9"/>
    <w:rsid w:val="004F1365"/>
    <w:rsid w:val="004F1753"/>
    <w:rsid w:val="004F26B3"/>
    <w:rsid w:val="004F3053"/>
    <w:rsid w:val="004F30E3"/>
    <w:rsid w:val="004F335B"/>
    <w:rsid w:val="004F383B"/>
    <w:rsid w:val="004F38FE"/>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67E"/>
    <w:rsid w:val="00513902"/>
    <w:rsid w:val="00513B4D"/>
    <w:rsid w:val="00515420"/>
    <w:rsid w:val="00515694"/>
    <w:rsid w:val="005160D9"/>
    <w:rsid w:val="00516C3B"/>
    <w:rsid w:val="0051706B"/>
    <w:rsid w:val="0052041A"/>
    <w:rsid w:val="00520458"/>
    <w:rsid w:val="00520697"/>
    <w:rsid w:val="00520C4A"/>
    <w:rsid w:val="00520D22"/>
    <w:rsid w:val="00520EA9"/>
    <w:rsid w:val="00520FEB"/>
    <w:rsid w:val="00521D8C"/>
    <w:rsid w:val="00522108"/>
    <w:rsid w:val="005236A4"/>
    <w:rsid w:val="00523CE9"/>
    <w:rsid w:val="00525730"/>
    <w:rsid w:val="00525F93"/>
    <w:rsid w:val="00526837"/>
    <w:rsid w:val="00526D7C"/>
    <w:rsid w:val="005275EE"/>
    <w:rsid w:val="00527DC5"/>
    <w:rsid w:val="005305FE"/>
    <w:rsid w:val="00530DD7"/>
    <w:rsid w:val="00531246"/>
    <w:rsid w:val="00531D48"/>
    <w:rsid w:val="00532BFF"/>
    <w:rsid w:val="00532C5E"/>
    <w:rsid w:val="005332F4"/>
    <w:rsid w:val="00534BAE"/>
    <w:rsid w:val="00534C16"/>
    <w:rsid w:val="00534CC7"/>
    <w:rsid w:val="00536DA1"/>
    <w:rsid w:val="005372E6"/>
    <w:rsid w:val="00541336"/>
    <w:rsid w:val="00541729"/>
    <w:rsid w:val="0054193E"/>
    <w:rsid w:val="005428A9"/>
    <w:rsid w:val="00545E49"/>
    <w:rsid w:val="0054721B"/>
    <w:rsid w:val="005472F0"/>
    <w:rsid w:val="00550A06"/>
    <w:rsid w:val="005515EE"/>
    <w:rsid w:val="00551E66"/>
    <w:rsid w:val="0055236B"/>
    <w:rsid w:val="00553D85"/>
    <w:rsid w:val="005542D3"/>
    <w:rsid w:val="00554787"/>
    <w:rsid w:val="00554AE4"/>
    <w:rsid w:val="00554CC1"/>
    <w:rsid w:val="0055512C"/>
    <w:rsid w:val="00555634"/>
    <w:rsid w:val="0055567D"/>
    <w:rsid w:val="0055580D"/>
    <w:rsid w:val="00556420"/>
    <w:rsid w:val="00556B4B"/>
    <w:rsid w:val="005609BE"/>
    <w:rsid w:val="005612C8"/>
    <w:rsid w:val="00562AA1"/>
    <w:rsid w:val="00563E2E"/>
    <w:rsid w:val="00564718"/>
    <w:rsid w:val="005661D5"/>
    <w:rsid w:val="00567AEF"/>
    <w:rsid w:val="00570A24"/>
    <w:rsid w:val="00570EFF"/>
    <w:rsid w:val="0057114C"/>
    <w:rsid w:val="00571802"/>
    <w:rsid w:val="0057284B"/>
    <w:rsid w:val="0057409A"/>
    <w:rsid w:val="00574CC7"/>
    <w:rsid w:val="005754DB"/>
    <w:rsid w:val="00575668"/>
    <w:rsid w:val="005807B6"/>
    <w:rsid w:val="00581BA5"/>
    <w:rsid w:val="00582014"/>
    <w:rsid w:val="005822A2"/>
    <w:rsid w:val="00583783"/>
    <w:rsid w:val="005840AB"/>
    <w:rsid w:val="0058415C"/>
    <w:rsid w:val="005845CF"/>
    <w:rsid w:val="005848E7"/>
    <w:rsid w:val="005856EF"/>
    <w:rsid w:val="0058580F"/>
    <w:rsid w:val="005864D4"/>
    <w:rsid w:val="00586B3C"/>
    <w:rsid w:val="00586E08"/>
    <w:rsid w:val="00587484"/>
    <w:rsid w:val="005877DF"/>
    <w:rsid w:val="005879EA"/>
    <w:rsid w:val="00587E6B"/>
    <w:rsid w:val="0059080D"/>
    <w:rsid w:val="0059094A"/>
    <w:rsid w:val="00595E30"/>
    <w:rsid w:val="005A01CB"/>
    <w:rsid w:val="005A1182"/>
    <w:rsid w:val="005A179A"/>
    <w:rsid w:val="005A1E75"/>
    <w:rsid w:val="005A3A45"/>
    <w:rsid w:val="005A4434"/>
    <w:rsid w:val="005A470A"/>
    <w:rsid w:val="005A484B"/>
    <w:rsid w:val="005A4A93"/>
    <w:rsid w:val="005A4FFD"/>
    <w:rsid w:val="005A77BB"/>
    <w:rsid w:val="005A78FC"/>
    <w:rsid w:val="005B0018"/>
    <w:rsid w:val="005B028B"/>
    <w:rsid w:val="005B140E"/>
    <w:rsid w:val="005B184A"/>
    <w:rsid w:val="005B1868"/>
    <w:rsid w:val="005B2C14"/>
    <w:rsid w:val="005B38AD"/>
    <w:rsid w:val="005B3C5D"/>
    <w:rsid w:val="005B3E00"/>
    <w:rsid w:val="005B4F9E"/>
    <w:rsid w:val="005B5766"/>
    <w:rsid w:val="005B7B90"/>
    <w:rsid w:val="005B7DCD"/>
    <w:rsid w:val="005C0AC0"/>
    <w:rsid w:val="005C0EBA"/>
    <w:rsid w:val="005C1AC3"/>
    <w:rsid w:val="005C1ED5"/>
    <w:rsid w:val="005C2583"/>
    <w:rsid w:val="005C33D8"/>
    <w:rsid w:val="005C5283"/>
    <w:rsid w:val="005D00CC"/>
    <w:rsid w:val="005D06FD"/>
    <w:rsid w:val="005D1FF7"/>
    <w:rsid w:val="005D2C7D"/>
    <w:rsid w:val="005D353F"/>
    <w:rsid w:val="005D3EEB"/>
    <w:rsid w:val="005D58E3"/>
    <w:rsid w:val="005D6095"/>
    <w:rsid w:val="005D68D5"/>
    <w:rsid w:val="005D73FC"/>
    <w:rsid w:val="005D75DB"/>
    <w:rsid w:val="005D78F4"/>
    <w:rsid w:val="005E0B47"/>
    <w:rsid w:val="005E0CA3"/>
    <w:rsid w:val="005E1615"/>
    <w:rsid w:val="005E2714"/>
    <w:rsid w:val="005E29D7"/>
    <w:rsid w:val="005E4868"/>
    <w:rsid w:val="005E4B6C"/>
    <w:rsid w:val="005E75D3"/>
    <w:rsid w:val="005E7877"/>
    <w:rsid w:val="005E78A9"/>
    <w:rsid w:val="005E7E89"/>
    <w:rsid w:val="005F255E"/>
    <w:rsid w:val="005F279A"/>
    <w:rsid w:val="005F4972"/>
    <w:rsid w:val="005F4B5F"/>
    <w:rsid w:val="005F5132"/>
    <w:rsid w:val="005F5B94"/>
    <w:rsid w:val="005F6A20"/>
    <w:rsid w:val="005F7862"/>
    <w:rsid w:val="0060004B"/>
    <w:rsid w:val="00600539"/>
    <w:rsid w:val="0060071E"/>
    <w:rsid w:val="00600C43"/>
    <w:rsid w:val="00600C49"/>
    <w:rsid w:val="00601C8D"/>
    <w:rsid w:val="006020B0"/>
    <w:rsid w:val="006025F3"/>
    <w:rsid w:val="00602690"/>
    <w:rsid w:val="006036A1"/>
    <w:rsid w:val="00603830"/>
    <w:rsid w:val="00603873"/>
    <w:rsid w:val="00604002"/>
    <w:rsid w:val="00604A0C"/>
    <w:rsid w:val="00604DF1"/>
    <w:rsid w:val="00605276"/>
    <w:rsid w:val="00605E31"/>
    <w:rsid w:val="00605F09"/>
    <w:rsid w:val="00606272"/>
    <w:rsid w:val="0060634A"/>
    <w:rsid w:val="00607AC6"/>
    <w:rsid w:val="006103ED"/>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196C"/>
    <w:rsid w:val="00622608"/>
    <w:rsid w:val="00622DD8"/>
    <w:rsid w:val="0062463C"/>
    <w:rsid w:val="006249B6"/>
    <w:rsid w:val="0062604C"/>
    <w:rsid w:val="00626E5D"/>
    <w:rsid w:val="006275E8"/>
    <w:rsid w:val="00627C05"/>
    <w:rsid w:val="00630D28"/>
    <w:rsid w:val="00631253"/>
    <w:rsid w:val="00632420"/>
    <w:rsid w:val="0063379F"/>
    <w:rsid w:val="00633C65"/>
    <w:rsid w:val="00634B8A"/>
    <w:rsid w:val="0063572B"/>
    <w:rsid w:val="0063577D"/>
    <w:rsid w:val="00635C93"/>
    <w:rsid w:val="00635E4A"/>
    <w:rsid w:val="00635ED4"/>
    <w:rsid w:val="00636330"/>
    <w:rsid w:val="0063675A"/>
    <w:rsid w:val="006371EF"/>
    <w:rsid w:val="00637B7A"/>
    <w:rsid w:val="006404F5"/>
    <w:rsid w:val="00641555"/>
    <w:rsid w:val="0064209C"/>
    <w:rsid w:val="006427E2"/>
    <w:rsid w:val="00642E92"/>
    <w:rsid w:val="006432FF"/>
    <w:rsid w:val="00643802"/>
    <w:rsid w:val="0064417B"/>
    <w:rsid w:val="006448B4"/>
    <w:rsid w:val="00644FBB"/>
    <w:rsid w:val="0064751C"/>
    <w:rsid w:val="00647BB2"/>
    <w:rsid w:val="00651799"/>
    <w:rsid w:val="006522A6"/>
    <w:rsid w:val="006525B6"/>
    <w:rsid w:val="00652F91"/>
    <w:rsid w:val="006545AD"/>
    <w:rsid w:val="00654F3D"/>
    <w:rsid w:val="0065578E"/>
    <w:rsid w:val="00655EB7"/>
    <w:rsid w:val="006566DB"/>
    <w:rsid w:val="00656948"/>
    <w:rsid w:val="00656A70"/>
    <w:rsid w:val="00656C2B"/>
    <w:rsid w:val="0065717D"/>
    <w:rsid w:val="00657B99"/>
    <w:rsid w:val="0066019D"/>
    <w:rsid w:val="00660689"/>
    <w:rsid w:val="00660E8B"/>
    <w:rsid w:val="006616E3"/>
    <w:rsid w:val="00662D03"/>
    <w:rsid w:val="00663173"/>
    <w:rsid w:val="006632FA"/>
    <w:rsid w:val="0066598B"/>
    <w:rsid w:val="006659DF"/>
    <w:rsid w:val="00665B5E"/>
    <w:rsid w:val="00665D03"/>
    <w:rsid w:val="006669BE"/>
    <w:rsid w:val="00667181"/>
    <w:rsid w:val="0066735C"/>
    <w:rsid w:val="00670503"/>
    <w:rsid w:val="006711C1"/>
    <w:rsid w:val="006733E3"/>
    <w:rsid w:val="006734A0"/>
    <w:rsid w:val="00676155"/>
    <w:rsid w:val="00677081"/>
    <w:rsid w:val="00677599"/>
    <w:rsid w:val="00677E72"/>
    <w:rsid w:val="00680090"/>
    <w:rsid w:val="00680531"/>
    <w:rsid w:val="00680FB9"/>
    <w:rsid w:val="0068325D"/>
    <w:rsid w:val="00685B45"/>
    <w:rsid w:val="00686804"/>
    <w:rsid w:val="00690B19"/>
    <w:rsid w:val="00690D56"/>
    <w:rsid w:val="00691AC7"/>
    <w:rsid w:val="00691F1B"/>
    <w:rsid w:val="006926E5"/>
    <w:rsid w:val="0069370F"/>
    <w:rsid w:val="00694721"/>
    <w:rsid w:val="00694E1F"/>
    <w:rsid w:val="00695CCB"/>
    <w:rsid w:val="00695E9B"/>
    <w:rsid w:val="00696602"/>
    <w:rsid w:val="00697376"/>
    <w:rsid w:val="0069785A"/>
    <w:rsid w:val="00697B9F"/>
    <w:rsid w:val="006A054C"/>
    <w:rsid w:val="006A0AEA"/>
    <w:rsid w:val="006A0BAA"/>
    <w:rsid w:val="006A1174"/>
    <w:rsid w:val="006A14FE"/>
    <w:rsid w:val="006A1562"/>
    <w:rsid w:val="006A2AAE"/>
    <w:rsid w:val="006A32D2"/>
    <w:rsid w:val="006A35CE"/>
    <w:rsid w:val="006A40FB"/>
    <w:rsid w:val="006A464C"/>
    <w:rsid w:val="006A4E67"/>
    <w:rsid w:val="006A4F38"/>
    <w:rsid w:val="006A5525"/>
    <w:rsid w:val="006A6551"/>
    <w:rsid w:val="006A6F80"/>
    <w:rsid w:val="006A770B"/>
    <w:rsid w:val="006A7FCD"/>
    <w:rsid w:val="006B0347"/>
    <w:rsid w:val="006B0EAD"/>
    <w:rsid w:val="006B1607"/>
    <w:rsid w:val="006B20D9"/>
    <w:rsid w:val="006B21F8"/>
    <w:rsid w:val="006B2698"/>
    <w:rsid w:val="006B2CD5"/>
    <w:rsid w:val="006B304D"/>
    <w:rsid w:val="006B50BE"/>
    <w:rsid w:val="006B512B"/>
    <w:rsid w:val="006B5470"/>
    <w:rsid w:val="006B62EC"/>
    <w:rsid w:val="006B6A79"/>
    <w:rsid w:val="006B7601"/>
    <w:rsid w:val="006B7C27"/>
    <w:rsid w:val="006C0104"/>
    <w:rsid w:val="006C05A4"/>
    <w:rsid w:val="006C05E0"/>
    <w:rsid w:val="006C098C"/>
    <w:rsid w:val="006C09B4"/>
    <w:rsid w:val="006C2384"/>
    <w:rsid w:val="006C366A"/>
    <w:rsid w:val="006C3EDC"/>
    <w:rsid w:val="006C4121"/>
    <w:rsid w:val="006C52FA"/>
    <w:rsid w:val="006C5C11"/>
    <w:rsid w:val="006C60B2"/>
    <w:rsid w:val="006C70F5"/>
    <w:rsid w:val="006C7329"/>
    <w:rsid w:val="006C74F1"/>
    <w:rsid w:val="006C7BA8"/>
    <w:rsid w:val="006D0F13"/>
    <w:rsid w:val="006D126F"/>
    <w:rsid w:val="006D2317"/>
    <w:rsid w:val="006D249E"/>
    <w:rsid w:val="006D2519"/>
    <w:rsid w:val="006D2F26"/>
    <w:rsid w:val="006D3B53"/>
    <w:rsid w:val="006D4FB9"/>
    <w:rsid w:val="006D5843"/>
    <w:rsid w:val="006D6B05"/>
    <w:rsid w:val="006D6ECD"/>
    <w:rsid w:val="006D76A0"/>
    <w:rsid w:val="006D7D05"/>
    <w:rsid w:val="006E0082"/>
    <w:rsid w:val="006E019B"/>
    <w:rsid w:val="006E0A92"/>
    <w:rsid w:val="006E16FA"/>
    <w:rsid w:val="006E172F"/>
    <w:rsid w:val="006E2105"/>
    <w:rsid w:val="006E3299"/>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4593"/>
    <w:rsid w:val="006F6F9C"/>
    <w:rsid w:val="006F71CA"/>
    <w:rsid w:val="006F72C4"/>
    <w:rsid w:val="007013E9"/>
    <w:rsid w:val="007017AD"/>
    <w:rsid w:val="00702783"/>
    <w:rsid w:val="00702CAD"/>
    <w:rsid w:val="00702CEE"/>
    <w:rsid w:val="00703C24"/>
    <w:rsid w:val="00703F93"/>
    <w:rsid w:val="00704561"/>
    <w:rsid w:val="00704DC7"/>
    <w:rsid w:val="00705A11"/>
    <w:rsid w:val="00705C4E"/>
    <w:rsid w:val="0070660E"/>
    <w:rsid w:val="007068FE"/>
    <w:rsid w:val="00706D7B"/>
    <w:rsid w:val="0071099B"/>
    <w:rsid w:val="00710D0D"/>
    <w:rsid w:val="0071149B"/>
    <w:rsid w:val="00711FA2"/>
    <w:rsid w:val="0071318C"/>
    <w:rsid w:val="00716B91"/>
    <w:rsid w:val="0071726F"/>
    <w:rsid w:val="00720C16"/>
    <w:rsid w:val="00720C42"/>
    <w:rsid w:val="00721796"/>
    <w:rsid w:val="00721D95"/>
    <w:rsid w:val="0072245C"/>
    <w:rsid w:val="00722C35"/>
    <w:rsid w:val="00723049"/>
    <w:rsid w:val="007231AA"/>
    <w:rsid w:val="00723255"/>
    <w:rsid w:val="00724665"/>
    <w:rsid w:val="007250DE"/>
    <w:rsid w:val="0072564E"/>
    <w:rsid w:val="00725B11"/>
    <w:rsid w:val="00725F4B"/>
    <w:rsid w:val="00726226"/>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14DF"/>
    <w:rsid w:val="00741AD8"/>
    <w:rsid w:val="00742541"/>
    <w:rsid w:val="00742D47"/>
    <w:rsid w:val="00742F48"/>
    <w:rsid w:val="00745818"/>
    <w:rsid w:val="00745FBA"/>
    <w:rsid w:val="00746100"/>
    <w:rsid w:val="007461D5"/>
    <w:rsid w:val="0074770F"/>
    <w:rsid w:val="00747C7C"/>
    <w:rsid w:val="007507DC"/>
    <w:rsid w:val="00751E1C"/>
    <w:rsid w:val="0075297C"/>
    <w:rsid w:val="00753C07"/>
    <w:rsid w:val="007542D9"/>
    <w:rsid w:val="007548C6"/>
    <w:rsid w:val="00754CF0"/>
    <w:rsid w:val="00754F6F"/>
    <w:rsid w:val="00755B39"/>
    <w:rsid w:val="00757372"/>
    <w:rsid w:val="00757826"/>
    <w:rsid w:val="007600F6"/>
    <w:rsid w:val="007605CD"/>
    <w:rsid w:val="00760847"/>
    <w:rsid w:val="00760ECF"/>
    <w:rsid w:val="00760F34"/>
    <w:rsid w:val="007621E9"/>
    <w:rsid w:val="00762F60"/>
    <w:rsid w:val="00763309"/>
    <w:rsid w:val="007643BB"/>
    <w:rsid w:val="0076523C"/>
    <w:rsid w:val="007668BF"/>
    <w:rsid w:val="007669B2"/>
    <w:rsid w:val="007703E2"/>
    <w:rsid w:val="007709C0"/>
    <w:rsid w:val="00770DE3"/>
    <w:rsid w:val="007713FE"/>
    <w:rsid w:val="00773AC7"/>
    <w:rsid w:val="007749D1"/>
    <w:rsid w:val="00777FFC"/>
    <w:rsid w:val="00780C74"/>
    <w:rsid w:val="0078264B"/>
    <w:rsid w:val="00782F8C"/>
    <w:rsid w:val="0078338B"/>
    <w:rsid w:val="0078494D"/>
    <w:rsid w:val="00785490"/>
    <w:rsid w:val="00786A6F"/>
    <w:rsid w:val="00786C31"/>
    <w:rsid w:val="0078727F"/>
    <w:rsid w:val="007876EC"/>
    <w:rsid w:val="00790948"/>
    <w:rsid w:val="0079137C"/>
    <w:rsid w:val="007915AB"/>
    <w:rsid w:val="007918BF"/>
    <w:rsid w:val="00791A44"/>
    <w:rsid w:val="00791A70"/>
    <w:rsid w:val="00791B4C"/>
    <w:rsid w:val="007920C0"/>
    <w:rsid w:val="007922EF"/>
    <w:rsid w:val="007927FA"/>
    <w:rsid w:val="007939F2"/>
    <w:rsid w:val="00794191"/>
    <w:rsid w:val="00795299"/>
    <w:rsid w:val="00795878"/>
    <w:rsid w:val="00797025"/>
    <w:rsid w:val="00797B6F"/>
    <w:rsid w:val="007A0CCA"/>
    <w:rsid w:val="007A16D4"/>
    <w:rsid w:val="007A1BFE"/>
    <w:rsid w:val="007A1C96"/>
    <w:rsid w:val="007A1E0A"/>
    <w:rsid w:val="007A21C7"/>
    <w:rsid w:val="007A316E"/>
    <w:rsid w:val="007A43BD"/>
    <w:rsid w:val="007A485B"/>
    <w:rsid w:val="007A4D5C"/>
    <w:rsid w:val="007A4DFF"/>
    <w:rsid w:val="007A64A0"/>
    <w:rsid w:val="007A66D4"/>
    <w:rsid w:val="007A7016"/>
    <w:rsid w:val="007A7504"/>
    <w:rsid w:val="007A7816"/>
    <w:rsid w:val="007A79AE"/>
    <w:rsid w:val="007B01EF"/>
    <w:rsid w:val="007B0EE0"/>
    <w:rsid w:val="007B1510"/>
    <w:rsid w:val="007B1879"/>
    <w:rsid w:val="007B1991"/>
    <w:rsid w:val="007B22DA"/>
    <w:rsid w:val="007B3D01"/>
    <w:rsid w:val="007B434B"/>
    <w:rsid w:val="007B469B"/>
    <w:rsid w:val="007B4D41"/>
    <w:rsid w:val="007B6873"/>
    <w:rsid w:val="007B693E"/>
    <w:rsid w:val="007B7439"/>
    <w:rsid w:val="007B7963"/>
    <w:rsid w:val="007C0095"/>
    <w:rsid w:val="007C0D28"/>
    <w:rsid w:val="007C143A"/>
    <w:rsid w:val="007C1B5C"/>
    <w:rsid w:val="007C251B"/>
    <w:rsid w:val="007C3A20"/>
    <w:rsid w:val="007C3A4B"/>
    <w:rsid w:val="007C41A7"/>
    <w:rsid w:val="007C41D1"/>
    <w:rsid w:val="007C764E"/>
    <w:rsid w:val="007C7800"/>
    <w:rsid w:val="007D0F41"/>
    <w:rsid w:val="007D17F4"/>
    <w:rsid w:val="007D20F2"/>
    <w:rsid w:val="007D2383"/>
    <w:rsid w:val="007D3414"/>
    <w:rsid w:val="007D39F5"/>
    <w:rsid w:val="007D5F24"/>
    <w:rsid w:val="007D61B8"/>
    <w:rsid w:val="007D6A4D"/>
    <w:rsid w:val="007D6ACB"/>
    <w:rsid w:val="007D7BA9"/>
    <w:rsid w:val="007E0790"/>
    <w:rsid w:val="007E21EF"/>
    <w:rsid w:val="007E2B06"/>
    <w:rsid w:val="007E38D2"/>
    <w:rsid w:val="007E47AC"/>
    <w:rsid w:val="007E5E34"/>
    <w:rsid w:val="007E7717"/>
    <w:rsid w:val="007F24FA"/>
    <w:rsid w:val="007F2599"/>
    <w:rsid w:val="007F358C"/>
    <w:rsid w:val="007F45B2"/>
    <w:rsid w:val="007F4B04"/>
    <w:rsid w:val="007F4E98"/>
    <w:rsid w:val="007F5CFC"/>
    <w:rsid w:val="007F64BD"/>
    <w:rsid w:val="007F75CA"/>
    <w:rsid w:val="008002A8"/>
    <w:rsid w:val="00800C31"/>
    <w:rsid w:val="008016EF"/>
    <w:rsid w:val="00801F1E"/>
    <w:rsid w:val="00805575"/>
    <w:rsid w:val="008068E4"/>
    <w:rsid w:val="00807887"/>
    <w:rsid w:val="00807A3D"/>
    <w:rsid w:val="00810CA0"/>
    <w:rsid w:val="00810D0C"/>
    <w:rsid w:val="00810D32"/>
    <w:rsid w:val="008121A6"/>
    <w:rsid w:val="00812B19"/>
    <w:rsid w:val="0081395D"/>
    <w:rsid w:val="008139E0"/>
    <w:rsid w:val="00814305"/>
    <w:rsid w:val="008156E9"/>
    <w:rsid w:val="00817947"/>
    <w:rsid w:val="00820C76"/>
    <w:rsid w:val="00820C7C"/>
    <w:rsid w:val="00820E38"/>
    <w:rsid w:val="00820F73"/>
    <w:rsid w:val="008211A9"/>
    <w:rsid w:val="0082123A"/>
    <w:rsid w:val="00825CFB"/>
    <w:rsid w:val="008274C5"/>
    <w:rsid w:val="0083001C"/>
    <w:rsid w:val="00831255"/>
    <w:rsid w:val="00834181"/>
    <w:rsid w:val="00834A12"/>
    <w:rsid w:val="00834FAA"/>
    <w:rsid w:val="00835828"/>
    <w:rsid w:val="008366FB"/>
    <w:rsid w:val="008375B8"/>
    <w:rsid w:val="008400CC"/>
    <w:rsid w:val="008412F2"/>
    <w:rsid w:val="00841C0B"/>
    <w:rsid w:val="00841CF9"/>
    <w:rsid w:val="00842BD7"/>
    <w:rsid w:val="00843104"/>
    <w:rsid w:val="008434C6"/>
    <w:rsid w:val="00843A0C"/>
    <w:rsid w:val="00843AE0"/>
    <w:rsid w:val="00843DE6"/>
    <w:rsid w:val="008445BA"/>
    <w:rsid w:val="00844738"/>
    <w:rsid w:val="00844BF6"/>
    <w:rsid w:val="00844C05"/>
    <w:rsid w:val="00845213"/>
    <w:rsid w:val="00846001"/>
    <w:rsid w:val="00846775"/>
    <w:rsid w:val="00847E9C"/>
    <w:rsid w:val="0085030B"/>
    <w:rsid w:val="00850F64"/>
    <w:rsid w:val="008529B1"/>
    <w:rsid w:val="00852E93"/>
    <w:rsid w:val="008530E9"/>
    <w:rsid w:val="008547A6"/>
    <w:rsid w:val="008553B2"/>
    <w:rsid w:val="008554CF"/>
    <w:rsid w:val="0085586A"/>
    <w:rsid w:val="0085688A"/>
    <w:rsid w:val="008600C9"/>
    <w:rsid w:val="0086082C"/>
    <w:rsid w:val="00860E64"/>
    <w:rsid w:val="00861277"/>
    <w:rsid w:val="00861F40"/>
    <w:rsid w:val="00862A8E"/>
    <w:rsid w:val="00865268"/>
    <w:rsid w:val="008660F5"/>
    <w:rsid w:val="00866490"/>
    <w:rsid w:val="00866559"/>
    <w:rsid w:val="00866E06"/>
    <w:rsid w:val="0086749D"/>
    <w:rsid w:val="00867BBD"/>
    <w:rsid w:val="008702AE"/>
    <w:rsid w:val="0087157A"/>
    <w:rsid w:val="00871B6C"/>
    <w:rsid w:val="00872AE8"/>
    <w:rsid w:val="00872D29"/>
    <w:rsid w:val="00873051"/>
    <w:rsid w:val="0087369A"/>
    <w:rsid w:val="00875742"/>
    <w:rsid w:val="00875A0E"/>
    <w:rsid w:val="00875D1E"/>
    <w:rsid w:val="00876016"/>
    <w:rsid w:val="00876232"/>
    <w:rsid w:val="00877DAE"/>
    <w:rsid w:val="0088099E"/>
    <w:rsid w:val="00880FF3"/>
    <w:rsid w:val="008819E0"/>
    <w:rsid w:val="00881FC6"/>
    <w:rsid w:val="0088255A"/>
    <w:rsid w:val="00885FAA"/>
    <w:rsid w:val="008869A8"/>
    <w:rsid w:val="00886F8B"/>
    <w:rsid w:val="00887C99"/>
    <w:rsid w:val="00887E4E"/>
    <w:rsid w:val="00890129"/>
    <w:rsid w:val="00890F82"/>
    <w:rsid w:val="00890FA1"/>
    <w:rsid w:val="008912B4"/>
    <w:rsid w:val="008922B1"/>
    <w:rsid w:val="00892D1B"/>
    <w:rsid w:val="008932A3"/>
    <w:rsid w:val="00893AC5"/>
    <w:rsid w:val="00894999"/>
    <w:rsid w:val="00895C65"/>
    <w:rsid w:val="0089601B"/>
    <w:rsid w:val="008960D0"/>
    <w:rsid w:val="0089619B"/>
    <w:rsid w:val="00896F79"/>
    <w:rsid w:val="0089743F"/>
    <w:rsid w:val="008A03D0"/>
    <w:rsid w:val="008A139B"/>
    <w:rsid w:val="008A209A"/>
    <w:rsid w:val="008A2625"/>
    <w:rsid w:val="008A29AB"/>
    <w:rsid w:val="008A396B"/>
    <w:rsid w:val="008A4953"/>
    <w:rsid w:val="008A4CB3"/>
    <w:rsid w:val="008A4F3D"/>
    <w:rsid w:val="008A5BCF"/>
    <w:rsid w:val="008A6594"/>
    <w:rsid w:val="008B055E"/>
    <w:rsid w:val="008B17B8"/>
    <w:rsid w:val="008B3162"/>
    <w:rsid w:val="008B3700"/>
    <w:rsid w:val="008B435C"/>
    <w:rsid w:val="008B4412"/>
    <w:rsid w:val="008B4B78"/>
    <w:rsid w:val="008B6D14"/>
    <w:rsid w:val="008B7682"/>
    <w:rsid w:val="008C23F0"/>
    <w:rsid w:val="008C2FFF"/>
    <w:rsid w:val="008C3078"/>
    <w:rsid w:val="008C3168"/>
    <w:rsid w:val="008C3971"/>
    <w:rsid w:val="008C3ADF"/>
    <w:rsid w:val="008C3C9E"/>
    <w:rsid w:val="008C43B2"/>
    <w:rsid w:val="008C4F02"/>
    <w:rsid w:val="008C55F3"/>
    <w:rsid w:val="008C601C"/>
    <w:rsid w:val="008C6C9A"/>
    <w:rsid w:val="008D08BD"/>
    <w:rsid w:val="008D0E7D"/>
    <w:rsid w:val="008D1552"/>
    <w:rsid w:val="008D1964"/>
    <w:rsid w:val="008D2C5A"/>
    <w:rsid w:val="008D46C8"/>
    <w:rsid w:val="008D4A0F"/>
    <w:rsid w:val="008D5698"/>
    <w:rsid w:val="008D604C"/>
    <w:rsid w:val="008D66BD"/>
    <w:rsid w:val="008D6774"/>
    <w:rsid w:val="008D6A60"/>
    <w:rsid w:val="008E0486"/>
    <w:rsid w:val="008E0AA6"/>
    <w:rsid w:val="008E10E8"/>
    <w:rsid w:val="008E17CF"/>
    <w:rsid w:val="008E1EB7"/>
    <w:rsid w:val="008E2BAF"/>
    <w:rsid w:val="008E3EC9"/>
    <w:rsid w:val="008E42F0"/>
    <w:rsid w:val="008E69A1"/>
    <w:rsid w:val="008E7241"/>
    <w:rsid w:val="008E7584"/>
    <w:rsid w:val="008F00E6"/>
    <w:rsid w:val="008F0AB1"/>
    <w:rsid w:val="008F0F37"/>
    <w:rsid w:val="008F1272"/>
    <w:rsid w:val="008F2286"/>
    <w:rsid w:val="008F40D4"/>
    <w:rsid w:val="008F457A"/>
    <w:rsid w:val="008F4ADD"/>
    <w:rsid w:val="008F4BFF"/>
    <w:rsid w:val="008F52DE"/>
    <w:rsid w:val="008F5A68"/>
    <w:rsid w:val="008F7622"/>
    <w:rsid w:val="00900B4C"/>
    <w:rsid w:val="00900BA2"/>
    <w:rsid w:val="00901CE5"/>
    <w:rsid w:val="009025F1"/>
    <w:rsid w:val="0090420D"/>
    <w:rsid w:val="009055A2"/>
    <w:rsid w:val="00905E94"/>
    <w:rsid w:val="009068E0"/>
    <w:rsid w:val="009077FC"/>
    <w:rsid w:val="00907F8A"/>
    <w:rsid w:val="009104D7"/>
    <w:rsid w:val="00911A9A"/>
    <w:rsid w:val="0091291D"/>
    <w:rsid w:val="00912A9A"/>
    <w:rsid w:val="00912B83"/>
    <w:rsid w:val="00912CDC"/>
    <w:rsid w:val="00912D1B"/>
    <w:rsid w:val="00913EEC"/>
    <w:rsid w:val="00914765"/>
    <w:rsid w:val="00914DCF"/>
    <w:rsid w:val="00915D60"/>
    <w:rsid w:val="0091602E"/>
    <w:rsid w:val="00916489"/>
    <w:rsid w:val="009177E7"/>
    <w:rsid w:val="00917E93"/>
    <w:rsid w:val="00917FBF"/>
    <w:rsid w:val="0092007C"/>
    <w:rsid w:val="00920B81"/>
    <w:rsid w:val="009210F9"/>
    <w:rsid w:val="009215C8"/>
    <w:rsid w:val="00921939"/>
    <w:rsid w:val="00922799"/>
    <w:rsid w:val="00923312"/>
    <w:rsid w:val="00923D67"/>
    <w:rsid w:val="00923F08"/>
    <w:rsid w:val="00924101"/>
    <w:rsid w:val="00924310"/>
    <w:rsid w:val="009244D1"/>
    <w:rsid w:val="009246C2"/>
    <w:rsid w:val="00924894"/>
    <w:rsid w:val="00925625"/>
    <w:rsid w:val="00926083"/>
    <w:rsid w:val="00926D1B"/>
    <w:rsid w:val="0093030A"/>
    <w:rsid w:val="009306EC"/>
    <w:rsid w:val="00932085"/>
    <w:rsid w:val="009325AC"/>
    <w:rsid w:val="00932A85"/>
    <w:rsid w:val="00932D1C"/>
    <w:rsid w:val="00934D33"/>
    <w:rsid w:val="00935A13"/>
    <w:rsid w:val="00936F2B"/>
    <w:rsid w:val="00937433"/>
    <w:rsid w:val="0093763B"/>
    <w:rsid w:val="00937A02"/>
    <w:rsid w:val="00937B14"/>
    <w:rsid w:val="00940B83"/>
    <w:rsid w:val="00943547"/>
    <w:rsid w:val="00950AC0"/>
    <w:rsid w:val="00950F40"/>
    <w:rsid w:val="00951446"/>
    <w:rsid w:val="00951CF2"/>
    <w:rsid w:val="00951F42"/>
    <w:rsid w:val="009522BD"/>
    <w:rsid w:val="00952E20"/>
    <w:rsid w:val="00953290"/>
    <w:rsid w:val="00954335"/>
    <w:rsid w:val="00954835"/>
    <w:rsid w:val="00954872"/>
    <w:rsid w:val="009550BD"/>
    <w:rsid w:val="0095521E"/>
    <w:rsid w:val="00955325"/>
    <w:rsid w:val="0095620B"/>
    <w:rsid w:val="009567D5"/>
    <w:rsid w:val="009579FE"/>
    <w:rsid w:val="00957F37"/>
    <w:rsid w:val="009611AB"/>
    <w:rsid w:val="009613B1"/>
    <w:rsid w:val="009617E4"/>
    <w:rsid w:val="00961C2F"/>
    <w:rsid w:val="00961F5D"/>
    <w:rsid w:val="0096215A"/>
    <w:rsid w:val="0096313C"/>
    <w:rsid w:val="0096357A"/>
    <w:rsid w:val="00963A88"/>
    <w:rsid w:val="00963C73"/>
    <w:rsid w:val="00964755"/>
    <w:rsid w:val="00964E1D"/>
    <w:rsid w:val="009654D6"/>
    <w:rsid w:val="009678F8"/>
    <w:rsid w:val="00970A99"/>
    <w:rsid w:val="00971CA5"/>
    <w:rsid w:val="00972914"/>
    <w:rsid w:val="00972BAD"/>
    <w:rsid w:val="00974ABA"/>
    <w:rsid w:val="00975DF0"/>
    <w:rsid w:val="00976594"/>
    <w:rsid w:val="00976935"/>
    <w:rsid w:val="00976B22"/>
    <w:rsid w:val="00976BFA"/>
    <w:rsid w:val="00977F9C"/>
    <w:rsid w:val="009800F8"/>
    <w:rsid w:val="00984226"/>
    <w:rsid w:val="009855AD"/>
    <w:rsid w:val="00985F9A"/>
    <w:rsid w:val="009872B2"/>
    <w:rsid w:val="00987557"/>
    <w:rsid w:val="0098755B"/>
    <w:rsid w:val="009907DB"/>
    <w:rsid w:val="00992608"/>
    <w:rsid w:val="00992B6A"/>
    <w:rsid w:val="009942D9"/>
    <w:rsid w:val="009952C9"/>
    <w:rsid w:val="00996643"/>
    <w:rsid w:val="009970FE"/>
    <w:rsid w:val="009979D5"/>
    <w:rsid w:val="009A087B"/>
    <w:rsid w:val="009A2DC7"/>
    <w:rsid w:val="009A37AE"/>
    <w:rsid w:val="009A4040"/>
    <w:rsid w:val="009A5002"/>
    <w:rsid w:val="009A522A"/>
    <w:rsid w:val="009A52D1"/>
    <w:rsid w:val="009A594C"/>
    <w:rsid w:val="009A5C73"/>
    <w:rsid w:val="009A5EE6"/>
    <w:rsid w:val="009A70D8"/>
    <w:rsid w:val="009B0F61"/>
    <w:rsid w:val="009B15B9"/>
    <w:rsid w:val="009B21DF"/>
    <w:rsid w:val="009B230C"/>
    <w:rsid w:val="009B2B71"/>
    <w:rsid w:val="009B343E"/>
    <w:rsid w:val="009B347F"/>
    <w:rsid w:val="009B38A4"/>
    <w:rsid w:val="009B55A9"/>
    <w:rsid w:val="009B5DBE"/>
    <w:rsid w:val="009B5FEA"/>
    <w:rsid w:val="009B7CA2"/>
    <w:rsid w:val="009C026D"/>
    <w:rsid w:val="009C045D"/>
    <w:rsid w:val="009C28D0"/>
    <w:rsid w:val="009C2C54"/>
    <w:rsid w:val="009C3A94"/>
    <w:rsid w:val="009C4EAF"/>
    <w:rsid w:val="009C54F0"/>
    <w:rsid w:val="009C55B0"/>
    <w:rsid w:val="009C6D65"/>
    <w:rsid w:val="009C7A24"/>
    <w:rsid w:val="009D0D5C"/>
    <w:rsid w:val="009D1164"/>
    <w:rsid w:val="009D1207"/>
    <w:rsid w:val="009D31B4"/>
    <w:rsid w:val="009D36C7"/>
    <w:rsid w:val="009D38E3"/>
    <w:rsid w:val="009D4EE7"/>
    <w:rsid w:val="009D5C77"/>
    <w:rsid w:val="009D5EF2"/>
    <w:rsid w:val="009D65FF"/>
    <w:rsid w:val="009D675D"/>
    <w:rsid w:val="009D69E7"/>
    <w:rsid w:val="009D7398"/>
    <w:rsid w:val="009E0DEE"/>
    <w:rsid w:val="009E1349"/>
    <w:rsid w:val="009E150D"/>
    <w:rsid w:val="009E19B3"/>
    <w:rsid w:val="009E1DB4"/>
    <w:rsid w:val="009E237C"/>
    <w:rsid w:val="009E46EE"/>
    <w:rsid w:val="009E46F7"/>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4D8D"/>
    <w:rsid w:val="00A05D91"/>
    <w:rsid w:val="00A06682"/>
    <w:rsid w:val="00A06D31"/>
    <w:rsid w:val="00A07CCC"/>
    <w:rsid w:val="00A1032B"/>
    <w:rsid w:val="00A11D30"/>
    <w:rsid w:val="00A12982"/>
    <w:rsid w:val="00A1342F"/>
    <w:rsid w:val="00A13B4C"/>
    <w:rsid w:val="00A13BE7"/>
    <w:rsid w:val="00A13C01"/>
    <w:rsid w:val="00A17B78"/>
    <w:rsid w:val="00A203F0"/>
    <w:rsid w:val="00A21BBD"/>
    <w:rsid w:val="00A222EE"/>
    <w:rsid w:val="00A22D97"/>
    <w:rsid w:val="00A24410"/>
    <w:rsid w:val="00A25AA5"/>
    <w:rsid w:val="00A25C4B"/>
    <w:rsid w:val="00A26104"/>
    <w:rsid w:val="00A2670C"/>
    <w:rsid w:val="00A30195"/>
    <w:rsid w:val="00A301A1"/>
    <w:rsid w:val="00A30B1A"/>
    <w:rsid w:val="00A30B41"/>
    <w:rsid w:val="00A326FC"/>
    <w:rsid w:val="00A32709"/>
    <w:rsid w:val="00A331CE"/>
    <w:rsid w:val="00A333A2"/>
    <w:rsid w:val="00A334E4"/>
    <w:rsid w:val="00A33665"/>
    <w:rsid w:val="00A34E2B"/>
    <w:rsid w:val="00A3510E"/>
    <w:rsid w:val="00A35394"/>
    <w:rsid w:val="00A357EB"/>
    <w:rsid w:val="00A36311"/>
    <w:rsid w:val="00A40F55"/>
    <w:rsid w:val="00A42A62"/>
    <w:rsid w:val="00A4514C"/>
    <w:rsid w:val="00A4574C"/>
    <w:rsid w:val="00A45AA6"/>
    <w:rsid w:val="00A46110"/>
    <w:rsid w:val="00A462E2"/>
    <w:rsid w:val="00A4640F"/>
    <w:rsid w:val="00A46772"/>
    <w:rsid w:val="00A467DB"/>
    <w:rsid w:val="00A468CF"/>
    <w:rsid w:val="00A46C17"/>
    <w:rsid w:val="00A47479"/>
    <w:rsid w:val="00A4775A"/>
    <w:rsid w:val="00A50FF8"/>
    <w:rsid w:val="00A514B2"/>
    <w:rsid w:val="00A51BCA"/>
    <w:rsid w:val="00A51D05"/>
    <w:rsid w:val="00A52062"/>
    <w:rsid w:val="00A53275"/>
    <w:rsid w:val="00A5409B"/>
    <w:rsid w:val="00A5455B"/>
    <w:rsid w:val="00A56645"/>
    <w:rsid w:val="00A56696"/>
    <w:rsid w:val="00A57488"/>
    <w:rsid w:val="00A57686"/>
    <w:rsid w:val="00A576CC"/>
    <w:rsid w:val="00A6142B"/>
    <w:rsid w:val="00A615AD"/>
    <w:rsid w:val="00A6219A"/>
    <w:rsid w:val="00A629C0"/>
    <w:rsid w:val="00A64108"/>
    <w:rsid w:val="00A64F07"/>
    <w:rsid w:val="00A6542F"/>
    <w:rsid w:val="00A66AEC"/>
    <w:rsid w:val="00A67AA4"/>
    <w:rsid w:val="00A67BD7"/>
    <w:rsid w:val="00A70963"/>
    <w:rsid w:val="00A7118D"/>
    <w:rsid w:val="00A71740"/>
    <w:rsid w:val="00A71852"/>
    <w:rsid w:val="00A728E9"/>
    <w:rsid w:val="00A73D66"/>
    <w:rsid w:val="00A7435E"/>
    <w:rsid w:val="00A744C2"/>
    <w:rsid w:val="00A761BB"/>
    <w:rsid w:val="00A763DD"/>
    <w:rsid w:val="00A76A03"/>
    <w:rsid w:val="00A77C8C"/>
    <w:rsid w:val="00A77D2D"/>
    <w:rsid w:val="00A80BF3"/>
    <w:rsid w:val="00A823A1"/>
    <w:rsid w:val="00A82C6D"/>
    <w:rsid w:val="00A8349E"/>
    <w:rsid w:val="00A846C0"/>
    <w:rsid w:val="00A84823"/>
    <w:rsid w:val="00A8550D"/>
    <w:rsid w:val="00A855CB"/>
    <w:rsid w:val="00A85C75"/>
    <w:rsid w:val="00A878EC"/>
    <w:rsid w:val="00A9103B"/>
    <w:rsid w:val="00A9106E"/>
    <w:rsid w:val="00A924A0"/>
    <w:rsid w:val="00A9355C"/>
    <w:rsid w:val="00A93652"/>
    <w:rsid w:val="00A942A0"/>
    <w:rsid w:val="00A959EE"/>
    <w:rsid w:val="00A95A8D"/>
    <w:rsid w:val="00A95AE1"/>
    <w:rsid w:val="00A95E1C"/>
    <w:rsid w:val="00A97A4A"/>
    <w:rsid w:val="00A97EE7"/>
    <w:rsid w:val="00AA0096"/>
    <w:rsid w:val="00AA053F"/>
    <w:rsid w:val="00AA0CB6"/>
    <w:rsid w:val="00AA1600"/>
    <w:rsid w:val="00AA1D66"/>
    <w:rsid w:val="00AA1DFD"/>
    <w:rsid w:val="00AA2430"/>
    <w:rsid w:val="00AA25D5"/>
    <w:rsid w:val="00AA25EA"/>
    <w:rsid w:val="00AA271A"/>
    <w:rsid w:val="00AA27F2"/>
    <w:rsid w:val="00AA374F"/>
    <w:rsid w:val="00AA483E"/>
    <w:rsid w:val="00AA48D4"/>
    <w:rsid w:val="00AA5480"/>
    <w:rsid w:val="00AA65CA"/>
    <w:rsid w:val="00AA66B1"/>
    <w:rsid w:val="00AA70F5"/>
    <w:rsid w:val="00AA7696"/>
    <w:rsid w:val="00AA7800"/>
    <w:rsid w:val="00AB032E"/>
    <w:rsid w:val="00AB0F30"/>
    <w:rsid w:val="00AB18F7"/>
    <w:rsid w:val="00AB1BAF"/>
    <w:rsid w:val="00AB1DD7"/>
    <w:rsid w:val="00AB21F9"/>
    <w:rsid w:val="00AB2369"/>
    <w:rsid w:val="00AB2C4F"/>
    <w:rsid w:val="00AB398B"/>
    <w:rsid w:val="00AB49EB"/>
    <w:rsid w:val="00AB59DF"/>
    <w:rsid w:val="00AB66DB"/>
    <w:rsid w:val="00AB7707"/>
    <w:rsid w:val="00AB7C7F"/>
    <w:rsid w:val="00AC01C3"/>
    <w:rsid w:val="00AC149F"/>
    <w:rsid w:val="00AC175B"/>
    <w:rsid w:val="00AC3A34"/>
    <w:rsid w:val="00AC3B6E"/>
    <w:rsid w:val="00AC3C1B"/>
    <w:rsid w:val="00AC403E"/>
    <w:rsid w:val="00AC4135"/>
    <w:rsid w:val="00AC51D8"/>
    <w:rsid w:val="00AC5552"/>
    <w:rsid w:val="00AC66D8"/>
    <w:rsid w:val="00AC712F"/>
    <w:rsid w:val="00AC7463"/>
    <w:rsid w:val="00AD03DF"/>
    <w:rsid w:val="00AD1BFE"/>
    <w:rsid w:val="00AD38E4"/>
    <w:rsid w:val="00AD5328"/>
    <w:rsid w:val="00AD5721"/>
    <w:rsid w:val="00AD60E6"/>
    <w:rsid w:val="00AD676B"/>
    <w:rsid w:val="00AD6DB9"/>
    <w:rsid w:val="00AD7A17"/>
    <w:rsid w:val="00AE07FD"/>
    <w:rsid w:val="00AE1371"/>
    <w:rsid w:val="00AE2427"/>
    <w:rsid w:val="00AE2962"/>
    <w:rsid w:val="00AE2A96"/>
    <w:rsid w:val="00AE4490"/>
    <w:rsid w:val="00AE5C6D"/>
    <w:rsid w:val="00AE5F0A"/>
    <w:rsid w:val="00AE7A1F"/>
    <w:rsid w:val="00AE7A4E"/>
    <w:rsid w:val="00AF0EE1"/>
    <w:rsid w:val="00AF478C"/>
    <w:rsid w:val="00AF4EBC"/>
    <w:rsid w:val="00AF4EBE"/>
    <w:rsid w:val="00AF6ED3"/>
    <w:rsid w:val="00B01BD9"/>
    <w:rsid w:val="00B03E4D"/>
    <w:rsid w:val="00B03ED0"/>
    <w:rsid w:val="00B03F27"/>
    <w:rsid w:val="00B04720"/>
    <w:rsid w:val="00B04879"/>
    <w:rsid w:val="00B0593D"/>
    <w:rsid w:val="00B05AA0"/>
    <w:rsid w:val="00B05B48"/>
    <w:rsid w:val="00B06D8E"/>
    <w:rsid w:val="00B06E81"/>
    <w:rsid w:val="00B1113A"/>
    <w:rsid w:val="00B11983"/>
    <w:rsid w:val="00B12983"/>
    <w:rsid w:val="00B12C76"/>
    <w:rsid w:val="00B15748"/>
    <w:rsid w:val="00B15938"/>
    <w:rsid w:val="00B160C6"/>
    <w:rsid w:val="00B16406"/>
    <w:rsid w:val="00B16849"/>
    <w:rsid w:val="00B16B56"/>
    <w:rsid w:val="00B175A2"/>
    <w:rsid w:val="00B20269"/>
    <w:rsid w:val="00B2090E"/>
    <w:rsid w:val="00B236CA"/>
    <w:rsid w:val="00B23C25"/>
    <w:rsid w:val="00B250FE"/>
    <w:rsid w:val="00B25349"/>
    <w:rsid w:val="00B25F62"/>
    <w:rsid w:val="00B27840"/>
    <w:rsid w:val="00B27EED"/>
    <w:rsid w:val="00B309DB"/>
    <w:rsid w:val="00B30E41"/>
    <w:rsid w:val="00B31727"/>
    <w:rsid w:val="00B32087"/>
    <w:rsid w:val="00B33838"/>
    <w:rsid w:val="00B3423A"/>
    <w:rsid w:val="00B36C7E"/>
    <w:rsid w:val="00B37296"/>
    <w:rsid w:val="00B374EF"/>
    <w:rsid w:val="00B414D4"/>
    <w:rsid w:val="00B4152C"/>
    <w:rsid w:val="00B41C4F"/>
    <w:rsid w:val="00B41F52"/>
    <w:rsid w:val="00B42BAE"/>
    <w:rsid w:val="00B43AFF"/>
    <w:rsid w:val="00B44355"/>
    <w:rsid w:val="00B455C7"/>
    <w:rsid w:val="00B45F8C"/>
    <w:rsid w:val="00B4666D"/>
    <w:rsid w:val="00B4699E"/>
    <w:rsid w:val="00B47E4B"/>
    <w:rsid w:val="00B539E3"/>
    <w:rsid w:val="00B53AD7"/>
    <w:rsid w:val="00B54A15"/>
    <w:rsid w:val="00B54C04"/>
    <w:rsid w:val="00B55446"/>
    <w:rsid w:val="00B562A9"/>
    <w:rsid w:val="00B57166"/>
    <w:rsid w:val="00B57179"/>
    <w:rsid w:val="00B57E49"/>
    <w:rsid w:val="00B60412"/>
    <w:rsid w:val="00B6057B"/>
    <w:rsid w:val="00B618BE"/>
    <w:rsid w:val="00B63203"/>
    <w:rsid w:val="00B650CC"/>
    <w:rsid w:val="00B6551D"/>
    <w:rsid w:val="00B65A9C"/>
    <w:rsid w:val="00B65B50"/>
    <w:rsid w:val="00B65E0C"/>
    <w:rsid w:val="00B6788F"/>
    <w:rsid w:val="00B67DDF"/>
    <w:rsid w:val="00B70224"/>
    <w:rsid w:val="00B70448"/>
    <w:rsid w:val="00B7050B"/>
    <w:rsid w:val="00B7072F"/>
    <w:rsid w:val="00B71847"/>
    <w:rsid w:val="00B718A7"/>
    <w:rsid w:val="00B72163"/>
    <w:rsid w:val="00B72329"/>
    <w:rsid w:val="00B72DA0"/>
    <w:rsid w:val="00B72E40"/>
    <w:rsid w:val="00B72EF4"/>
    <w:rsid w:val="00B73E5D"/>
    <w:rsid w:val="00B74046"/>
    <w:rsid w:val="00B74092"/>
    <w:rsid w:val="00B752E2"/>
    <w:rsid w:val="00B75F61"/>
    <w:rsid w:val="00B760C7"/>
    <w:rsid w:val="00B76627"/>
    <w:rsid w:val="00B77634"/>
    <w:rsid w:val="00B776FF"/>
    <w:rsid w:val="00B81898"/>
    <w:rsid w:val="00B81BD1"/>
    <w:rsid w:val="00B82656"/>
    <w:rsid w:val="00B829D1"/>
    <w:rsid w:val="00B83BDC"/>
    <w:rsid w:val="00B83E84"/>
    <w:rsid w:val="00B84526"/>
    <w:rsid w:val="00B849F3"/>
    <w:rsid w:val="00B90B87"/>
    <w:rsid w:val="00B90BE8"/>
    <w:rsid w:val="00B91083"/>
    <w:rsid w:val="00B919F4"/>
    <w:rsid w:val="00B92201"/>
    <w:rsid w:val="00B9329B"/>
    <w:rsid w:val="00B9551C"/>
    <w:rsid w:val="00B968B0"/>
    <w:rsid w:val="00B9726B"/>
    <w:rsid w:val="00BA145D"/>
    <w:rsid w:val="00BA1B6D"/>
    <w:rsid w:val="00BA2B61"/>
    <w:rsid w:val="00BA393B"/>
    <w:rsid w:val="00BA3E50"/>
    <w:rsid w:val="00BA487B"/>
    <w:rsid w:val="00BA696F"/>
    <w:rsid w:val="00BA7198"/>
    <w:rsid w:val="00BA7673"/>
    <w:rsid w:val="00BA7687"/>
    <w:rsid w:val="00BA7AC0"/>
    <w:rsid w:val="00BB0525"/>
    <w:rsid w:val="00BB11DC"/>
    <w:rsid w:val="00BB2C03"/>
    <w:rsid w:val="00BB2D45"/>
    <w:rsid w:val="00BB31C4"/>
    <w:rsid w:val="00BB3660"/>
    <w:rsid w:val="00BB3841"/>
    <w:rsid w:val="00BB3A63"/>
    <w:rsid w:val="00BB437B"/>
    <w:rsid w:val="00BB4AD0"/>
    <w:rsid w:val="00BB4BEA"/>
    <w:rsid w:val="00BB6AE9"/>
    <w:rsid w:val="00BB70D5"/>
    <w:rsid w:val="00BB7971"/>
    <w:rsid w:val="00BB7D7F"/>
    <w:rsid w:val="00BB7F32"/>
    <w:rsid w:val="00BC04F3"/>
    <w:rsid w:val="00BC0EFB"/>
    <w:rsid w:val="00BC14C2"/>
    <w:rsid w:val="00BC1C22"/>
    <w:rsid w:val="00BC2218"/>
    <w:rsid w:val="00BC2AB8"/>
    <w:rsid w:val="00BC342C"/>
    <w:rsid w:val="00BC4871"/>
    <w:rsid w:val="00BC5DE3"/>
    <w:rsid w:val="00BC6011"/>
    <w:rsid w:val="00BC6D18"/>
    <w:rsid w:val="00BD0079"/>
    <w:rsid w:val="00BD1AAA"/>
    <w:rsid w:val="00BD29B2"/>
    <w:rsid w:val="00BD36D9"/>
    <w:rsid w:val="00BD43C1"/>
    <w:rsid w:val="00BD4656"/>
    <w:rsid w:val="00BD4D45"/>
    <w:rsid w:val="00BD5C59"/>
    <w:rsid w:val="00BD7C9D"/>
    <w:rsid w:val="00BE0996"/>
    <w:rsid w:val="00BE10E8"/>
    <w:rsid w:val="00BE1688"/>
    <w:rsid w:val="00BE1C5B"/>
    <w:rsid w:val="00BE23A3"/>
    <w:rsid w:val="00BE3284"/>
    <w:rsid w:val="00BE3B56"/>
    <w:rsid w:val="00BE3EF7"/>
    <w:rsid w:val="00BE4260"/>
    <w:rsid w:val="00BE44BD"/>
    <w:rsid w:val="00BE53EE"/>
    <w:rsid w:val="00BE5432"/>
    <w:rsid w:val="00BE58E4"/>
    <w:rsid w:val="00BE68E4"/>
    <w:rsid w:val="00BE6B76"/>
    <w:rsid w:val="00BE6D8B"/>
    <w:rsid w:val="00BE78EF"/>
    <w:rsid w:val="00BF188A"/>
    <w:rsid w:val="00BF1957"/>
    <w:rsid w:val="00BF1EE2"/>
    <w:rsid w:val="00BF212F"/>
    <w:rsid w:val="00BF3527"/>
    <w:rsid w:val="00BF4C01"/>
    <w:rsid w:val="00BF5DF2"/>
    <w:rsid w:val="00BF6171"/>
    <w:rsid w:val="00BF7009"/>
    <w:rsid w:val="00BF71C8"/>
    <w:rsid w:val="00C00970"/>
    <w:rsid w:val="00C00B30"/>
    <w:rsid w:val="00C01C53"/>
    <w:rsid w:val="00C0319A"/>
    <w:rsid w:val="00C03487"/>
    <w:rsid w:val="00C056AC"/>
    <w:rsid w:val="00C05904"/>
    <w:rsid w:val="00C06230"/>
    <w:rsid w:val="00C06FB5"/>
    <w:rsid w:val="00C074A2"/>
    <w:rsid w:val="00C114C3"/>
    <w:rsid w:val="00C11531"/>
    <w:rsid w:val="00C119E8"/>
    <w:rsid w:val="00C11F9F"/>
    <w:rsid w:val="00C140C9"/>
    <w:rsid w:val="00C1433D"/>
    <w:rsid w:val="00C14451"/>
    <w:rsid w:val="00C14522"/>
    <w:rsid w:val="00C14AF4"/>
    <w:rsid w:val="00C1585A"/>
    <w:rsid w:val="00C15C69"/>
    <w:rsid w:val="00C15D41"/>
    <w:rsid w:val="00C17024"/>
    <w:rsid w:val="00C1735A"/>
    <w:rsid w:val="00C173A6"/>
    <w:rsid w:val="00C17970"/>
    <w:rsid w:val="00C17E20"/>
    <w:rsid w:val="00C17F37"/>
    <w:rsid w:val="00C21BD1"/>
    <w:rsid w:val="00C22485"/>
    <w:rsid w:val="00C230C4"/>
    <w:rsid w:val="00C23A5D"/>
    <w:rsid w:val="00C23D53"/>
    <w:rsid w:val="00C23E5D"/>
    <w:rsid w:val="00C23E7E"/>
    <w:rsid w:val="00C23ED6"/>
    <w:rsid w:val="00C24746"/>
    <w:rsid w:val="00C259FA"/>
    <w:rsid w:val="00C25F37"/>
    <w:rsid w:val="00C27511"/>
    <w:rsid w:val="00C27B1B"/>
    <w:rsid w:val="00C3219D"/>
    <w:rsid w:val="00C32C5D"/>
    <w:rsid w:val="00C32CD8"/>
    <w:rsid w:val="00C32F54"/>
    <w:rsid w:val="00C3308B"/>
    <w:rsid w:val="00C33675"/>
    <w:rsid w:val="00C338DD"/>
    <w:rsid w:val="00C33B33"/>
    <w:rsid w:val="00C33C2F"/>
    <w:rsid w:val="00C35A4C"/>
    <w:rsid w:val="00C36635"/>
    <w:rsid w:val="00C36833"/>
    <w:rsid w:val="00C370D8"/>
    <w:rsid w:val="00C3773A"/>
    <w:rsid w:val="00C40525"/>
    <w:rsid w:val="00C409C9"/>
    <w:rsid w:val="00C411C3"/>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6709"/>
    <w:rsid w:val="00C57A40"/>
    <w:rsid w:val="00C57B13"/>
    <w:rsid w:val="00C60181"/>
    <w:rsid w:val="00C610D5"/>
    <w:rsid w:val="00C612D5"/>
    <w:rsid w:val="00C61DF1"/>
    <w:rsid w:val="00C62A10"/>
    <w:rsid w:val="00C62EA8"/>
    <w:rsid w:val="00C63A2A"/>
    <w:rsid w:val="00C63BCD"/>
    <w:rsid w:val="00C63E3B"/>
    <w:rsid w:val="00C65EA2"/>
    <w:rsid w:val="00C66083"/>
    <w:rsid w:val="00C66297"/>
    <w:rsid w:val="00C66E15"/>
    <w:rsid w:val="00C67030"/>
    <w:rsid w:val="00C671A0"/>
    <w:rsid w:val="00C70139"/>
    <w:rsid w:val="00C71643"/>
    <w:rsid w:val="00C721C8"/>
    <w:rsid w:val="00C73920"/>
    <w:rsid w:val="00C75EA8"/>
    <w:rsid w:val="00C763A4"/>
    <w:rsid w:val="00C765EC"/>
    <w:rsid w:val="00C76982"/>
    <w:rsid w:val="00C76E97"/>
    <w:rsid w:val="00C8102A"/>
    <w:rsid w:val="00C81A26"/>
    <w:rsid w:val="00C82DD2"/>
    <w:rsid w:val="00C8344F"/>
    <w:rsid w:val="00C83784"/>
    <w:rsid w:val="00C83B2E"/>
    <w:rsid w:val="00C841A4"/>
    <w:rsid w:val="00C8466A"/>
    <w:rsid w:val="00C84D10"/>
    <w:rsid w:val="00C8539E"/>
    <w:rsid w:val="00C8595E"/>
    <w:rsid w:val="00C85A59"/>
    <w:rsid w:val="00C85E60"/>
    <w:rsid w:val="00C85EFE"/>
    <w:rsid w:val="00C871C0"/>
    <w:rsid w:val="00C90132"/>
    <w:rsid w:val="00C9041B"/>
    <w:rsid w:val="00C90A6B"/>
    <w:rsid w:val="00C91E1A"/>
    <w:rsid w:val="00C926F5"/>
    <w:rsid w:val="00C92E97"/>
    <w:rsid w:val="00C93FC9"/>
    <w:rsid w:val="00C9426F"/>
    <w:rsid w:val="00C94F2F"/>
    <w:rsid w:val="00C95104"/>
    <w:rsid w:val="00C95444"/>
    <w:rsid w:val="00C95B33"/>
    <w:rsid w:val="00C96148"/>
    <w:rsid w:val="00C97940"/>
    <w:rsid w:val="00C97DDB"/>
    <w:rsid w:val="00CA04CF"/>
    <w:rsid w:val="00CA0DE0"/>
    <w:rsid w:val="00CA1739"/>
    <w:rsid w:val="00CA22B1"/>
    <w:rsid w:val="00CA3A38"/>
    <w:rsid w:val="00CA484B"/>
    <w:rsid w:val="00CA5AB6"/>
    <w:rsid w:val="00CA5DAF"/>
    <w:rsid w:val="00CA6540"/>
    <w:rsid w:val="00CA65ED"/>
    <w:rsid w:val="00CA67CB"/>
    <w:rsid w:val="00CA67EC"/>
    <w:rsid w:val="00CA6CC7"/>
    <w:rsid w:val="00CB0266"/>
    <w:rsid w:val="00CB0A4B"/>
    <w:rsid w:val="00CB0BF8"/>
    <w:rsid w:val="00CB1019"/>
    <w:rsid w:val="00CB1CF2"/>
    <w:rsid w:val="00CB26FD"/>
    <w:rsid w:val="00CB2A3C"/>
    <w:rsid w:val="00CB36DC"/>
    <w:rsid w:val="00CB4D9D"/>
    <w:rsid w:val="00CB4EB8"/>
    <w:rsid w:val="00CB5531"/>
    <w:rsid w:val="00CB7219"/>
    <w:rsid w:val="00CB7F1E"/>
    <w:rsid w:val="00CC030B"/>
    <w:rsid w:val="00CC1AC0"/>
    <w:rsid w:val="00CC23AB"/>
    <w:rsid w:val="00CC2C4C"/>
    <w:rsid w:val="00CC2D13"/>
    <w:rsid w:val="00CC365A"/>
    <w:rsid w:val="00CC38B9"/>
    <w:rsid w:val="00CC465F"/>
    <w:rsid w:val="00CC4BB4"/>
    <w:rsid w:val="00CC51DD"/>
    <w:rsid w:val="00CC5845"/>
    <w:rsid w:val="00CC6A36"/>
    <w:rsid w:val="00CC7E0A"/>
    <w:rsid w:val="00CD071F"/>
    <w:rsid w:val="00CD0876"/>
    <w:rsid w:val="00CD230F"/>
    <w:rsid w:val="00CD2A4E"/>
    <w:rsid w:val="00CD3930"/>
    <w:rsid w:val="00CD51E8"/>
    <w:rsid w:val="00CD5796"/>
    <w:rsid w:val="00CD7045"/>
    <w:rsid w:val="00CD77D7"/>
    <w:rsid w:val="00CD7D63"/>
    <w:rsid w:val="00CE04CC"/>
    <w:rsid w:val="00CE0D6B"/>
    <w:rsid w:val="00CE1237"/>
    <w:rsid w:val="00CE2FE3"/>
    <w:rsid w:val="00CE3183"/>
    <w:rsid w:val="00CE3AE6"/>
    <w:rsid w:val="00CE3B0E"/>
    <w:rsid w:val="00CE3D8C"/>
    <w:rsid w:val="00CE3FFF"/>
    <w:rsid w:val="00CE46A1"/>
    <w:rsid w:val="00CE4E55"/>
    <w:rsid w:val="00CE55A8"/>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1D9"/>
    <w:rsid w:val="00D01D65"/>
    <w:rsid w:val="00D02237"/>
    <w:rsid w:val="00D02338"/>
    <w:rsid w:val="00D02D93"/>
    <w:rsid w:val="00D047B3"/>
    <w:rsid w:val="00D0564D"/>
    <w:rsid w:val="00D06097"/>
    <w:rsid w:val="00D06528"/>
    <w:rsid w:val="00D06C33"/>
    <w:rsid w:val="00D06E47"/>
    <w:rsid w:val="00D10503"/>
    <w:rsid w:val="00D10726"/>
    <w:rsid w:val="00D10831"/>
    <w:rsid w:val="00D11040"/>
    <w:rsid w:val="00D118AE"/>
    <w:rsid w:val="00D1216D"/>
    <w:rsid w:val="00D1234A"/>
    <w:rsid w:val="00D12B6E"/>
    <w:rsid w:val="00D132B0"/>
    <w:rsid w:val="00D13634"/>
    <w:rsid w:val="00D138BD"/>
    <w:rsid w:val="00D1445E"/>
    <w:rsid w:val="00D145C9"/>
    <w:rsid w:val="00D1529C"/>
    <w:rsid w:val="00D15629"/>
    <w:rsid w:val="00D16099"/>
    <w:rsid w:val="00D167FB"/>
    <w:rsid w:val="00D16D0D"/>
    <w:rsid w:val="00D16EF1"/>
    <w:rsid w:val="00D2012B"/>
    <w:rsid w:val="00D20BAA"/>
    <w:rsid w:val="00D210EB"/>
    <w:rsid w:val="00D21CC6"/>
    <w:rsid w:val="00D222A4"/>
    <w:rsid w:val="00D223F6"/>
    <w:rsid w:val="00D23938"/>
    <w:rsid w:val="00D26297"/>
    <w:rsid w:val="00D2710B"/>
    <w:rsid w:val="00D27228"/>
    <w:rsid w:val="00D2752C"/>
    <w:rsid w:val="00D312A4"/>
    <w:rsid w:val="00D32FA3"/>
    <w:rsid w:val="00D34A17"/>
    <w:rsid w:val="00D34EAA"/>
    <w:rsid w:val="00D35348"/>
    <w:rsid w:val="00D361A7"/>
    <w:rsid w:val="00D364EE"/>
    <w:rsid w:val="00D37BB7"/>
    <w:rsid w:val="00D416DE"/>
    <w:rsid w:val="00D41F71"/>
    <w:rsid w:val="00D422F5"/>
    <w:rsid w:val="00D442C3"/>
    <w:rsid w:val="00D445D9"/>
    <w:rsid w:val="00D4494C"/>
    <w:rsid w:val="00D44BEA"/>
    <w:rsid w:val="00D45941"/>
    <w:rsid w:val="00D47174"/>
    <w:rsid w:val="00D5014B"/>
    <w:rsid w:val="00D5046A"/>
    <w:rsid w:val="00D50BB9"/>
    <w:rsid w:val="00D50DCC"/>
    <w:rsid w:val="00D5146E"/>
    <w:rsid w:val="00D516F3"/>
    <w:rsid w:val="00D51D09"/>
    <w:rsid w:val="00D526BD"/>
    <w:rsid w:val="00D54E77"/>
    <w:rsid w:val="00D557E8"/>
    <w:rsid w:val="00D55FCD"/>
    <w:rsid w:val="00D5619E"/>
    <w:rsid w:val="00D56807"/>
    <w:rsid w:val="00D5733B"/>
    <w:rsid w:val="00D577CD"/>
    <w:rsid w:val="00D60711"/>
    <w:rsid w:val="00D607BC"/>
    <w:rsid w:val="00D60A6A"/>
    <w:rsid w:val="00D6158B"/>
    <w:rsid w:val="00D62BDB"/>
    <w:rsid w:val="00D63D90"/>
    <w:rsid w:val="00D64122"/>
    <w:rsid w:val="00D6440E"/>
    <w:rsid w:val="00D64764"/>
    <w:rsid w:val="00D6507D"/>
    <w:rsid w:val="00D65B08"/>
    <w:rsid w:val="00D65EF5"/>
    <w:rsid w:val="00D66C05"/>
    <w:rsid w:val="00D67636"/>
    <w:rsid w:val="00D70264"/>
    <w:rsid w:val="00D71203"/>
    <w:rsid w:val="00D74F43"/>
    <w:rsid w:val="00D7526F"/>
    <w:rsid w:val="00D75A8B"/>
    <w:rsid w:val="00D766A2"/>
    <w:rsid w:val="00D77845"/>
    <w:rsid w:val="00D77A16"/>
    <w:rsid w:val="00D81A3D"/>
    <w:rsid w:val="00D81DD7"/>
    <w:rsid w:val="00D81E49"/>
    <w:rsid w:val="00D83C87"/>
    <w:rsid w:val="00D84761"/>
    <w:rsid w:val="00D84A7B"/>
    <w:rsid w:val="00D85919"/>
    <w:rsid w:val="00D85AC6"/>
    <w:rsid w:val="00D85F4F"/>
    <w:rsid w:val="00D903EA"/>
    <w:rsid w:val="00D90F63"/>
    <w:rsid w:val="00D914FE"/>
    <w:rsid w:val="00D92573"/>
    <w:rsid w:val="00D93964"/>
    <w:rsid w:val="00D93E94"/>
    <w:rsid w:val="00D93F1C"/>
    <w:rsid w:val="00D95D84"/>
    <w:rsid w:val="00D96C81"/>
    <w:rsid w:val="00DA0A78"/>
    <w:rsid w:val="00DA11C3"/>
    <w:rsid w:val="00DA1282"/>
    <w:rsid w:val="00DA2C1C"/>
    <w:rsid w:val="00DA2D5E"/>
    <w:rsid w:val="00DA3B74"/>
    <w:rsid w:val="00DA3F19"/>
    <w:rsid w:val="00DA56A9"/>
    <w:rsid w:val="00DA5EE3"/>
    <w:rsid w:val="00DA7208"/>
    <w:rsid w:val="00DA7312"/>
    <w:rsid w:val="00DB0812"/>
    <w:rsid w:val="00DB1056"/>
    <w:rsid w:val="00DB10FA"/>
    <w:rsid w:val="00DB1993"/>
    <w:rsid w:val="00DB19EE"/>
    <w:rsid w:val="00DB2544"/>
    <w:rsid w:val="00DB25F3"/>
    <w:rsid w:val="00DB2942"/>
    <w:rsid w:val="00DB34C6"/>
    <w:rsid w:val="00DB4920"/>
    <w:rsid w:val="00DB4C66"/>
    <w:rsid w:val="00DB4DB1"/>
    <w:rsid w:val="00DB55F0"/>
    <w:rsid w:val="00DB5AB0"/>
    <w:rsid w:val="00DB5B1F"/>
    <w:rsid w:val="00DB67E1"/>
    <w:rsid w:val="00DB6913"/>
    <w:rsid w:val="00DB745B"/>
    <w:rsid w:val="00DB7DA3"/>
    <w:rsid w:val="00DC0823"/>
    <w:rsid w:val="00DC187A"/>
    <w:rsid w:val="00DC2D25"/>
    <w:rsid w:val="00DC3676"/>
    <w:rsid w:val="00DC3D3E"/>
    <w:rsid w:val="00DC4120"/>
    <w:rsid w:val="00DC43F7"/>
    <w:rsid w:val="00DC47E9"/>
    <w:rsid w:val="00DC530F"/>
    <w:rsid w:val="00DC5DF8"/>
    <w:rsid w:val="00DC6191"/>
    <w:rsid w:val="00DC74AE"/>
    <w:rsid w:val="00DC783B"/>
    <w:rsid w:val="00DD1798"/>
    <w:rsid w:val="00DD2BF1"/>
    <w:rsid w:val="00DD3A21"/>
    <w:rsid w:val="00DD42B8"/>
    <w:rsid w:val="00DD4FF2"/>
    <w:rsid w:val="00DD5FEE"/>
    <w:rsid w:val="00DD62D3"/>
    <w:rsid w:val="00DD6544"/>
    <w:rsid w:val="00DD688B"/>
    <w:rsid w:val="00DD68EF"/>
    <w:rsid w:val="00DD7026"/>
    <w:rsid w:val="00DD7A1B"/>
    <w:rsid w:val="00DE1351"/>
    <w:rsid w:val="00DE146A"/>
    <w:rsid w:val="00DE1495"/>
    <w:rsid w:val="00DE22C8"/>
    <w:rsid w:val="00DE243F"/>
    <w:rsid w:val="00DE2586"/>
    <w:rsid w:val="00DE2AFC"/>
    <w:rsid w:val="00DE341F"/>
    <w:rsid w:val="00DE49CC"/>
    <w:rsid w:val="00DE4DCF"/>
    <w:rsid w:val="00DE52FE"/>
    <w:rsid w:val="00DE5E11"/>
    <w:rsid w:val="00DE6300"/>
    <w:rsid w:val="00DE673D"/>
    <w:rsid w:val="00DE6940"/>
    <w:rsid w:val="00DE7128"/>
    <w:rsid w:val="00DE7726"/>
    <w:rsid w:val="00DF0707"/>
    <w:rsid w:val="00DF0A0A"/>
    <w:rsid w:val="00DF18F1"/>
    <w:rsid w:val="00DF2BC6"/>
    <w:rsid w:val="00DF32C4"/>
    <w:rsid w:val="00DF437D"/>
    <w:rsid w:val="00DF46D9"/>
    <w:rsid w:val="00DF5805"/>
    <w:rsid w:val="00DF65F8"/>
    <w:rsid w:val="00E00149"/>
    <w:rsid w:val="00E00159"/>
    <w:rsid w:val="00E00D9F"/>
    <w:rsid w:val="00E0189D"/>
    <w:rsid w:val="00E042CE"/>
    <w:rsid w:val="00E046A2"/>
    <w:rsid w:val="00E04C8D"/>
    <w:rsid w:val="00E053EA"/>
    <w:rsid w:val="00E06637"/>
    <w:rsid w:val="00E06A3E"/>
    <w:rsid w:val="00E06ABD"/>
    <w:rsid w:val="00E07384"/>
    <w:rsid w:val="00E073C0"/>
    <w:rsid w:val="00E07F60"/>
    <w:rsid w:val="00E10297"/>
    <w:rsid w:val="00E11824"/>
    <w:rsid w:val="00E11869"/>
    <w:rsid w:val="00E13224"/>
    <w:rsid w:val="00E13506"/>
    <w:rsid w:val="00E13A6F"/>
    <w:rsid w:val="00E143ED"/>
    <w:rsid w:val="00E153E8"/>
    <w:rsid w:val="00E15C16"/>
    <w:rsid w:val="00E1635C"/>
    <w:rsid w:val="00E16D59"/>
    <w:rsid w:val="00E16F19"/>
    <w:rsid w:val="00E17289"/>
    <w:rsid w:val="00E1788D"/>
    <w:rsid w:val="00E178CF"/>
    <w:rsid w:val="00E17B09"/>
    <w:rsid w:val="00E23D29"/>
    <w:rsid w:val="00E24216"/>
    <w:rsid w:val="00E24A14"/>
    <w:rsid w:val="00E24E29"/>
    <w:rsid w:val="00E25D46"/>
    <w:rsid w:val="00E26793"/>
    <w:rsid w:val="00E3099C"/>
    <w:rsid w:val="00E31704"/>
    <w:rsid w:val="00E32B58"/>
    <w:rsid w:val="00E332A8"/>
    <w:rsid w:val="00E33AD7"/>
    <w:rsid w:val="00E34122"/>
    <w:rsid w:val="00E356F5"/>
    <w:rsid w:val="00E35F85"/>
    <w:rsid w:val="00E36504"/>
    <w:rsid w:val="00E3748D"/>
    <w:rsid w:val="00E401D7"/>
    <w:rsid w:val="00E405CF"/>
    <w:rsid w:val="00E41A7F"/>
    <w:rsid w:val="00E42B66"/>
    <w:rsid w:val="00E434D8"/>
    <w:rsid w:val="00E43ED2"/>
    <w:rsid w:val="00E44067"/>
    <w:rsid w:val="00E44C21"/>
    <w:rsid w:val="00E4524B"/>
    <w:rsid w:val="00E4569C"/>
    <w:rsid w:val="00E465B3"/>
    <w:rsid w:val="00E50A42"/>
    <w:rsid w:val="00E5105A"/>
    <w:rsid w:val="00E516DD"/>
    <w:rsid w:val="00E52E38"/>
    <w:rsid w:val="00E538DE"/>
    <w:rsid w:val="00E5390E"/>
    <w:rsid w:val="00E54FE8"/>
    <w:rsid w:val="00E55594"/>
    <w:rsid w:val="00E55600"/>
    <w:rsid w:val="00E5603D"/>
    <w:rsid w:val="00E56102"/>
    <w:rsid w:val="00E56337"/>
    <w:rsid w:val="00E56583"/>
    <w:rsid w:val="00E56AB8"/>
    <w:rsid w:val="00E603B8"/>
    <w:rsid w:val="00E60A8C"/>
    <w:rsid w:val="00E60E3D"/>
    <w:rsid w:val="00E6136F"/>
    <w:rsid w:val="00E6159D"/>
    <w:rsid w:val="00E62B60"/>
    <w:rsid w:val="00E6350F"/>
    <w:rsid w:val="00E63BE9"/>
    <w:rsid w:val="00E64F01"/>
    <w:rsid w:val="00E654FD"/>
    <w:rsid w:val="00E66796"/>
    <w:rsid w:val="00E667EB"/>
    <w:rsid w:val="00E6680B"/>
    <w:rsid w:val="00E70BA3"/>
    <w:rsid w:val="00E71A18"/>
    <w:rsid w:val="00E751DE"/>
    <w:rsid w:val="00E75E36"/>
    <w:rsid w:val="00E75EA1"/>
    <w:rsid w:val="00E81468"/>
    <w:rsid w:val="00E8281F"/>
    <w:rsid w:val="00E83C24"/>
    <w:rsid w:val="00E8413C"/>
    <w:rsid w:val="00E85272"/>
    <w:rsid w:val="00E856CE"/>
    <w:rsid w:val="00E857B5"/>
    <w:rsid w:val="00E8684C"/>
    <w:rsid w:val="00E875A3"/>
    <w:rsid w:val="00E87774"/>
    <w:rsid w:val="00E900C7"/>
    <w:rsid w:val="00E9075D"/>
    <w:rsid w:val="00E9092D"/>
    <w:rsid w:val="00E9132A"/>
    <w:rsid w:val="00E91423"/>
    <w:rsid w:val="00E9183D"/>
    <w:rsid w:val="00E91AEF"/>
    <w:rsid w:val="00E91BF9"/>
    <w:rsid w:val="00E92AF0"/>
    <w:rsid w:val="00E92E16"/>
    <w:rsid w:val="00E93D11"/>
    <w:rsid w:val="00E94560"/>
    <w:rsid w:val="00E9486E"/>
    <w:rsid w:val="00E95097"/>
    <w:rsid w:val="00E958E2"/>
    <w:rsid w:val="00E95B3B"/>
    <w:rsid w:val="00E95FF2"/>
    <w:rsid w:val="00E96B6F"/>
    <w:rsid w:val="00E97B6E"/>
    <w:rsid w:val="00EA0237"/>
    <w:rsid w:val="00EA03CE"/>
    <w:rsid w:val="00EA193F"/>
    <w:rsid w:val="00EA2908"/>
    <w:rsid w:val="00EA30E5"/>
    <w:rsid w:val="00EA353B"/>
    <w:rsid w:val="00EA41E7"/>
    <w:rsid w:val="00EA4311"/>
    <w:rsid w:val="00EA4D20"/>
    <w:rsid w:val="00EA5886"/>
    <w:rsid w:val="00EA5AF4"/>
    <w:rsid w:val="00EA7526"/>
    <w:rsid w:val="00EA7776"/>
    <w:rsid w:val="00EA779E"/>
    <w:rsid w:val="00EA7800"/>
    <w:rsid w:val="00EB012F"/>
    <w:rsid w:val="00EB0D40"/>
    <w:rsid w:val="00EB1BCA"/>
    <w:rsid w:val="00EB2042"/>
    <w:rsid w:val="00EB2C22"/>
    <w:rsid w:val="00EB2D47"/>
    <w:rsid w:val="00EB40E9"/>
    <w:rsid w:val="00EB4117"/>
    <w:rsid w:val="00EB54E4"/>
    <w:rsid w:val="00EB64B0"/>
    <w:rsid w:val="00EB71EC"/>
    <w:rsid w:val="00EB7B41"/>
    <w:rsid w:val="00EC0F2B"/>
    <w:rsid w:val="00EC1A77"/>
    <w:rsid w:val="00EC1CE5"/>
    <w:rsid w:val="00EC257B"/>
    <w:rsid w:val="00EC2698"/>
    <w:rsid w:val="00EC3674"/>
    <w:rsid w:val="00EC3960"/>
    <w:rsid w:val="00EC3AD2"/>
    <w:rsid w:val="00EC4CB8"/>
    <w:rsid w:val="00EC55BF"/>
    <w:rsid w:val="00EC7202"/>
    <w:rsid w:val="00ED07FF"/>
    <w:rsid w:val="00ED0A11"/>
    <w:rsid w:val="00ED0D8C"/>
    <w:rsid w:val="00ED1B41"/>
    <w:rsid w:val="00ED2E3A"/>
    <w:rsid w:val="00ED3D73"/>
    <w:rsid w:val="00ED49C5"/>
    <w:rsid w:val="00ED5060"/>
    <w:rsid w:val="00ED6BF6"/>
    <w:rsid w:val="00ED7506"/>
    <w:rsid w:val="00EE0175"/>
    <w:rsid w:val="00EE0C67"/>
    <w:rsid w:val="00EE271A"/>
    <w:rsid w:val="00EE28BC"/>
    <w:rsid w:val="00EE2E98"/>
    <w:rsid w:val="00EE2F4B"/>
    <w:rsid w:val="00EE3624"/>
    <w:rsid w:val="00EE45DD"/>
    <w:rsid w:val="00EE4E10"/>
    <w:rsid w:val="00EE5430"/>
    <w:rsid w:val="00EE5F2E"/>
    <w:rsid w:val="00EE66E4"/>
    <w:rsid w:val="00EE72D5"/>
    <w:rsid w:val="00EF0379"/>
    <w:rsid w:val="00EF1C25"/>
    <w:rsid w:val="00EF2113"/>
    <w:rsid w:val="00EF38F8"/>
    <w:rsid w:val="00EF4197"/>
    <w:rsid w:val="00EF44AA"/>
    <w:rsid w:val="00EF53A3"/>
    <w:rsid w:val="00EF57BB"/>
    <w:rsid w:val="00EF5947"/>
    <w:rsid w:val="00EF5FDC"/>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3069"/>
    <w:rsid w:val="00F135F9"/>
    <w:rsid w:val="00F14597"/>
    <w:rsid w:val="00F15307"/>
    <w:rsid w:val="00F1591C"/>
    <w:rsid w:val="00F159E0"/>
    <w:rsid w:val="00F1682B"/>
    <w:rsid w:val="00F20019"/>
    <w:rsid w:val="00F200FC"/>
    <w:rsid w:val="00F20B16"/>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3CA6"/>
    <w:rsid w:val="00F34001"/>
    <w:rsid w:val="00F34411"/>
    <w:rsid w:val="00F34460"/>
    <w:rsid w:val="00F35737"/>
    <w:rsid w:val="00F369A9"/>
    <w:rsid w:val="00F40AAD"/>
    <w:rsid w:val="00F41040"/>
    <w:rsid w:val="00F42D63"/>
    <w:rsid w:val="00F4416B"/>
    <w:rsid w:val="00F44E8E"/>
    <w:rsid w:val="00F456A8"/>
    <w:rsid w:val="00F4619E"/>
    <w:rsid w:val="00F4630E"/>
    <w:rsid w:val="00F470FB"/>
    <w:rsid w:val="00F50890"/>
    <w:rsid w:val="00F513DB"/>
    <w:rsid w:val="00F53F8D"/>
    <w:rsid w:val="00F5450B"/>
    <w:rsid w:val="00F5587D"/>
    <w:rsid w:val="00F55CFB"/>
    <w:rsid w:val="00F569E3"/>
    <w:rsid w:val="00F57549"/>
    <w:rsid w:val="00F57A57"/>
    <w:rsid w:val="00F57B6A"/>
    <w:rsid w:val="00F57DB9"/>
    <w:rsid w:val="00F600C8"/>
    <w:rsid w:val="00F62A29"/>
    <w:rsid w:val="00F62C55"/>
    <w:rsid w:val="00F63A18"/>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48F"/>
    <w:rsid w:val="00F76633"/>
    <w:rsid w:val="00F7776D"/>
    <w:rsid w:val="00F77E1E"/>
    <w:rsid w:val="00F8098F"/>
    <w:rsid w:val="00F809C6"/>
    <w:rsid w:val="00F80A00"/>
    <w:rsid w:val="00F8169F"/>
    <w:rsid w:val="00F816DB"/>
    <w:rsid w:val="00F81922"/>
    <w:rsid w:val="00F8253E"/>
    <w:rsid w:val="00F839E7"/>
    <w:rsid w:val="00F83A23"/>
    <w:rsid w:val="00F85848"/>
    <w:rsid w:val="00F86F29"/>
    <w:rsid w:val="00F90635"/>
    <w:rsid w:val="00F908FB"/>
    <w:rsid w:val="00F91D04"/>
    <w:rsid w:val="00F92539"/>
    <w:rsid w:val="00F925BB"/>
    <w:rsid w:val="00F93096"/>
    <w:rsid w:val="00F93749"/>
    <w:rsid w:val="00F9414D"/>
    <w:rsid w:val="00F94757"/>
    <w:rsid w:val="00F97AE7"/>
    <w:rsid w:val="00FA0194"/>
    <w:rsid w:val="00FA01DC"/>
    <w:rsid w:val="00FA1594"/>
    <w:rsid w:val="00FA28E4"/>
    <w:rsid w:val="00FA2AC1"/>
    <w:rsid w:val="00FA2DC6"/>
    <w:rsid w:val="00FA333A"/>
    <w:rsid w:val="00FA366D"/>
    <w:rsid w:val="00FA4041"/>
    <w:rsid w:val="00FA4EE0"/>
    <w:rsid w:val="00FA5112"/>
    <w:rsid w:val="00FA52B0"/>
    <w:rsid w:val="00FA5833"/>
    <w:rsid w:val="00FA5D56"/>
    <w:rsid w:val="00FA6C7B"/>
    <w:rsid w:val="00FA6C9B"/>
    <w:rsid w:val="00FA72CD"/>
    <w:rsid w:val="00FB0ADC"/>
    <w:rsid w:val="00FB22EA"/>
    <w:rsid w:val="00FB24F0"/>
    <w:rsid w:val="00FB2A2A"/>
    <w:rsid w:val="00FB466B"/>
    <w:rsid w:val="00FB4CA8"/>
    <w:rsid w:val="00FB4FAE"/>
    <w:rsid w:val="00FB5541"/>
    <w:rsid w:val="00FB6293"/>
    <w:rsid w:val="00FB6369"/>
    <w:rsid w:val="00FB685D"/>
    <w:rsid w:val="00FB7517"/>
    <w:rsid w:val="00FB7DE9"/>
    <w:rsid w:val="00FC113C"/>
    <w:rsid w:val="00FC1F62"/>
    <w:rsid w:val="00FC28F4"/>
    <w:rsid w:val="00FC3547"/>
    <w:rsid w:val="00FC3668"/>
    <w:rsid w:val="00FC3B02"/>
    <w:rsid w:val="00FC3BAA"/>
    <w:rsid w:val="00FC46A1"/>
    <w:rsid w:val="00FC5AAD"/>
    <w:rsid w:val="00FC5B13"/>
    <w:rsid w:val="00FC686C"/>
    <w:rsid w:val="00FC6A23"/>
    <w:rsid w:val="00FC6CB6"/>
    <w:rsid w:val="00FD0121"/>
    <w:rsid w:val="00FD0FAD"/>
    <w:rsid w:val="00FD20F8"/>
    <w:rsid w:val="00FD4728"/>
    <w:rsid w:val="00FD48A3"/>
    <w:rsid w:val="00FD6548"/>
    <w:rsid w:val="00FD7382"/>
    <w:rsid w:val="00FE03EC"/>
    <w:rsid w:val="00FE0D1D"/>
    <w:rsid w:val="00FE0E89"/>
    <w:rsid w:val="00FE2AE6"/>
    <w:rsid w:val="00FE4AD0"/>
    <w:rsid w:val="00FE5A95"/>
    <w:rsid w:val="00FE67CD"/>
    <w:rsid w:val="00FE6D2E"/>
    <w:rsid w:val="00FE7D2E"/>
    <w:rsid w:val="00FF0380"/>
    <w:rsid w:val="00FF0D6A"/>
    <w:rsid w:val="00FF0F52"/>
    <w:rsid w:val="00FF0FE6"/>
    <w:rsid w:val="00FF1B95"/>
    <w:rsid w:val="00FF34FA"/>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72048238">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29056606">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34386515">
      <w:bodyDiv w:val="1"/>
      <w:marLeft w:val="0"/>
      <w:marRight w:val="0"/>
      <w:marTop w:val="0"/>
      <w:marBottom w:val="0"/>
      <w:divBdr>
        <w:top w:val="none" w:sz="0" w:space="0" w:color="auto"/>
        <w:left w:val="none" w:sz="0" w:space="0" w:color="auto"/>
        <w:bottom w:val="none" w:sz="0" w:space="0" w:color="auto"/>
        <w:right w:val="none" w:sz="0" w:space="0" w:color="auto"/>
      </w:divBdr>
      <w:divsChild>
        <w:div w:id="2061972538">
          <w:marLeft w:val="1267"/>
          <w:marRight w:val="0"/>
          <w:marTop w:val="0"/>
          <w:marBottom w:val="0"/>
          <w:divBdr>
            <w:top w:val="none" w:sz="0" w:space="0" w:color="auto"/>
            <w:left w:val="none" w:sz="0" w:space="0" w:color="auto"/>
            <w:bottom w:val="none" w:sz="0" w:space="0" w:color="auto"/>
            <w:right w:val="none" w:sz="0" w:space="0" w:color="auto"/>
          </w:divBdr>
        </w:div>
        <w:div w:id="763259690">
          <w:marLeft w:val="547"/>
          <w:marRight w:val="0"/>
          <w:marTop w:val="0"/>
          <w:marBottom w:val="0"/>
          <w:divBdr>
            <w:top w:val="none" w:sz="0" w:space="0" w:color="auto"/>
            <w:left w:val="none" w:sz="0" w:space="0" w:color="auto"/>
            <w:bottom w:val="none" w:sz="0" w:space="0" w:color="auto"/>
            <w:right w:val="none" w:sz="0" w:space="0" w:color="auto"/>
          </w:divBdr>
        </w:div>
        <w:div w:id="291135218">
          <w:marLeft w:val="1267"/>
          <w:marRight w:val="0"/>
          <w:marTop w:val="0"/>
          <w:marBottom w:val="0"/>
          <w:divBdr>
            <w:top w:val="none" w:sz="0" w:space="0" w:color="auto"/>
            <w:left w:val="none" w:sz="0" w:space="0" w:color="auto"/>
            <w:bottom w:val="none" w:sz="0" w:space="0" w:color="auto"/>
            <w:right w:val="none" w:sz="0" w:space="0" w:color="auto"/>
          </w:divBdr>
        </w:div>
      </w:divsChild>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23571807">
      <w:bodyDiv w:val="1"/>
      <w:marLeft w:val="0"/>
      <w:marRight w:val="0"/>
      <w:marTop w:val="0"/>
      <w:marBottom w:val="0"/>
      <w:divBdr>
        <w:top w:val="none" w:sz="0" w:space="0" w:color="auto"/>
        <w:left w:val="none" w:sz="0" w:space="0" w:color="auto"/>
        <w:bottom w:val="none" w:sz="0" w:space="0" w:color="auto"/>
        <w:right w:val="none" w:sz="0" w:space="0" w:color="auto"/>
      </w:divBdr>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12912367">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621768091">
      <w:bodyDiv w:val="1"/>
      <w:marLeft w:val="0"/>
      <w:marRight w:val="0"/>
      <w:marTop w:val="0"/>
      <w:marBottom w:val="0"/>
      <w:divBdr>
        <w:top w:val="none" w:sz="0" w:space="0" w:color="auto"/>
        <w:left w:val="none" w:sz="0" w:space="0" w:color="auto"/>
        <w:bottom w:val="none" w:sz="0" w:space="0" w:color="auto"/>
        <w:right w:val="none" w:sz="0" w:space="0" w:color="auto"/>
      </w:divBdr>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26414205">
      <w:bodyDiv w:val="1"/>
      <w:marLeft w:val="0"/>
      <w:marRight w:val="0"/>
      <w:marTop w:val="0"/>
      <w:marBottom w:val="0"/>
      <w:divBdr>
        <w:top w:val="none" w:sz="0" w:space="0" w:color="auto"/>
        <w:left w:val="none" w:sz="0" w:space="0" w:color="auto"/>
        <w:bottom w:val="none" w:sz="0" w:space="0" w:color="auto"/>
        <w:right w:val="none" w:sz="0" w:space="0" w:color="auto"/>
      </w:divBdr>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796265174">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12699621">
      <w:bodyDiv w:val="1"/>
      <w:marLeft w:val="0"/>
      <w:marRight w:val="0"/>
      <w:marTop w:val="0"/>
      <w:marBottom w:val="0"/>
      <w:divBdr>
        <w:top w:val="none" w:sz="0" w:space="0" w:color="auto"/>
        <w:left w:val="none" w:sz="0" w:space="0" w:color="auto"/>
        <w:bottom w:val="none" w:sz="0" w:space="0" w:color="auto"/>
        <w:right w:val="none" w:sz="0" w:space="0" w:color="auto"/>
      </w:divBdr>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04252486">
      <w:bodyDiv w:val="1"/>
      <w:marLeft w:val="0"/>
      <w:marRight w:val="0"/>
      <w:marTop w:val="0"/>
      <w:marBottom w:val="0"/>
      <w:divBdr>
        <w:top w:val="none" w:sz="0" w:space="0" w:color="auto"/>
        <w:left w:val="none" w:sz="0" w:space="0" w:color="auto"/>
        <w:bottom w:val="none" w:sz="0" w:space="0" w:color="auto"/>
        <w:right w:val="none" w:sz="0" w:space="0" w:color="auto"/>
      </w:divBdr>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1">
      <w:bodyDiv w:val="1"/>
      <w:marLeft w:val="0"/>
      <w:marRight w:val="0"/>
      <w:marTop w:val="0"/>
      <w:marBottom w:val="0"/>
      <w:divBdr>
        <w:top w:val="none" w:sz="0" w:space="0" w:color="auto"/>
        <w:left w:val="none" w:sz="0" w:space="0" w:color="auto"/>
        <w:bottom w:val="none" w:sz="0" w:space="0" w:color="auto"/>
        <w:right w:val="none" w:sz="0" w:space="0" w:color="auto"/>
      </w:divBdr>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64734711">
      <w:bodyDiv w:val="1"/>
      <w:marLeft w:val="0"/>
      <w:marRight w:val="0"/>
      <w:marTop w:val="0"/>
      <w:marBottom w:val="0"/>
      <w:divBdr>
        <w:top w:val="none" w:sz="0" w:space="0" w:color="auto"/>
        <w:left w:val="none" w:sz="0" w:space="0" w:color="auto"/>
        <w:bottom w:val="none" w:sz="0" w:space="0" w:color="auto"/>
        <w:right w:val="none" w:sz="0" w:space="0" w:color="auto"/>
      </w:divBdr>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35733819">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1935630091">
      <w:bodyDiv w:val="1"/>
      <w:marLeft w:val="0"/>
      <w:marRight w:val="0"/>
      <w:marTop w:val="0"/>
      <w:marBottom w:val="0"/>
      <w:divBdr>
        <w:top w:val="none" w:sz="0" w:space="0" w:color="auto"/>
        <w:left w:val="none" w:sz="0" w:space="0" w:color="auto"/>
        <w:bottom w:val="none" w:sz="0" w:space="0" w:color="auto"/>
        <w:right w:val="none" w:sz="0" w:space="0" w:color="auto"/>
      </w:divBdr>
    </w:div>
    <w:div w:id="2074501441">
      <w:bodyDiv w:val="1"/>
      <w:marLeft w:val="0"/>
      <w:marRight w:val="0"/>
      <w:marTop w:val="0"/>
      <w:marBottom w:val="0"/>
      <w:divBdr>
        <w:top w:val="none" w:sz="0" w:space="0" w:color="auto"/>
        <w:left w:val="none" w:sz="0" w:space="0" w:color="auto"/>
        <w:bottom w:val="none" w:sz="0" w:space="0" w:color="auto"/>
        <w:right w:val="none" w:sz="0" w:space="0" w:color="auto"/>
      </w:divBdr>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B2BA-E4CA-4A5D-9E18-F8AC3C56749B}">
  <ds:schemaRefs>
    <ds:schemaRef ds:uri="http://schemas.openxmlformats.org/officeDocument/2006/bibliography"/>
  </ds:schemaRefs>
</ds:datastoreItem>
</file>

<file path=customXml/itemProps2.xml><?xml version="1.0" encoding="utf-8"?>
<ds:datastoreItem xmlns:ds="http://schemas.openxmlformats.org/officeDocument/2006/customXml" ds:itemID="{3678A412-68A8-4A4D-ACBF-26D8B85D6541}">
  <ds:schemaRefs>
    <ds:schemaRef ds:uri="http://schemas.openxmlformats.org/officeDocument/2006/bibliography"/>
  </ds:schemaRefs>
</ds:datastoreItem>
</file>

<file path=customXml/itemProps3.xml><?xml version="1.0" encoding="utf-8"?>
<ds:datastoreItem xmlns:ds="http://schemas.openxmlformats.org/officeDocument/2006/customXml" ds:itemID="{76FBF786-68DB-4E42-8676-9DC688078072}">
  <ds:schemaRefs>
    <ds:schemaRef ds:uri="http://schemas.openxmlformats.org/officeDocument/2006/bibliography"/>
  </ds:schemaRefs>
</ds:datastoreItem>
</file>

<file path=customXml/itemProps4.xml><?xml version="1.0" encoding="utf-8"?>
<ds:datastoreItem xmlns:ds="http://schemas.openxmlformats.org/officeDocument/2006/customXml" ds:itemID="{8A9D3171-AC10-4D9A-B850-CE5333F7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5</cp:revision>
  <cp:lastPrinted>2014-01-08T22:19:00Z</cp:lastPrinted>
  <dcterms:created xsi:type="dcterms:W3CDTF">2013-12-17T21:13:00Z</dcterms:created>
  <dcterms:modified xsi:type="dcterms:W3CDTF">2014-01-08T22:22:00Z</dcterms:modified>
</cp:coreProperties>
</file>