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82549F" w:rsidTr="00BB7A53">
        <w:trPr>
          <w:jc w:val="center"/>
        </w:trPr>
        <w:tc>
          <w:tcPr>
            <w:tcW w:w="1917" w:type="dxa"/>
            <w:shd w:val="clear" w:color="auto" w:fill="auto"/>
          </w:tcPr>
          <w:p w:rsidR="0082549F" w:rsidRDefault="00D1538C" w:rsidP="0048585D">
            <w:pPr>
              <w:jc w:val="center"/>
            </w:pPr>
            <w:r>
              <w:t>923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01/13/1977</w:t>
            </w:r>
          </w:p>
        </w:tc>
      </w:tr>
      <w:tr w:rsidR="0082549F" w:rsidTr="00BB7A53">
        <w:trPr>
          <w:jc w:val="center"/>
        </w:trPr>
        <w:tc>
          <w:tcPr>
            <w:tcW w:w="1917" w:type="dxa"/>
            <w:shd w:val="clear" w:color="auto" w:fill="auto"/>
          </w:tcPr>
          <w:p w:rsidR="0082549F" w:rsidRDefault="00D1538C" w:rsidP="0048585D">
            <w:pPr>
              <w:jc w:val="center"/>
            </w:pPr>
            <w:r>
              <w:t>924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w:t>
            </w:r>
            <w:r w:rsidR="00E74432">
              <w:rPr>
                <w:rFonts w:ascii="Arial" w:hAnsi="Arial" w:cs="Arial"/>
                <w:sz w:val="20"/>
                <w:szCs w:val="20"/>
              </w:rPr>
              <w:t>AMENDING</w:t>
            </w:r>
            <w:r>
              <w:rPr>
                <w:rFonts w:ascii="Arial" w:hAnsi="Arial" w:cs="Arial"/>
                <w:sz w:val="20"/>
                <w:szCs w:val="20"/>
              </w:rPr>
              <w:t xml:space="preserve"> CHAPTER 17, MOTOR VEHICLES AND TRAFFIC, OF THE ABILENE MUNICIPAL CODE; AMENDING CERTAIN SECTIONS; PROVIDING FOR STOP AND YIELD SIGNS; PROVIDING FOR SCHOOL ZONES;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01/13/1977</w:t>
            </w:r>
          </w:p>
        </w:tc>
      </w:tr>
      <w:tr w:rsidR="0082549F" w:rsidTr="00BB7A53">
        <w:trPr>
          <w:jc w:val="center"/>
        </w:trPr>
        <w:tc>
          <w:tcPr>
            <w:tcW w:w="1917" w:type="dxa"/>
            <w:shd w:val="clear" w:color="auto" w:fill="auto"/>
          </w:tcPr>
          <w:p w:rsidR="0082549F" w:rsidRDefault="00D1538C" w:rsidP="0048585D">
            <w:pPr>
              <w:jc w:val="center"/>
            </w:pPr>
            <w:r>
              <w:t>925</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ENACTING SECTION 17-110.2, PARKING PERMITS FOR VEHICLES BEING USED IN CONSTRUCTION ACTIVITY, OF THE ABILENE, CITY CODE; AND DECLARING AND EFFECTIVE DATE.</w:t>
            </w:r>
          </w:p>
        </w:tc>
        <w:tc>
          <w:tcPr>
            <w:tcW w:w="1377" w:type="dxa"/>
            <w:shd w:val="clear" w:color="auto" w:fill="auto"/>
            <w:vAlign w:val="bottom"/>
          </w:tcPr>
          <w:p w:rsidR="0082549F" w:rsidRDefault="00F44B21" w:rsidP="00F44B21">
            <w:pPr>
              <w:jc w:val="center"/>
              <w:rPr>
                <w:rFonts w:ascii="Arial" w:hAnsi="Arial" w:cs="Arial"/>
                <w:sz w:val="20"/>
                <w:szCs w:val="20"/>
              </w:rPr>
            </w:pPr>
            <w:r>
              <w:rPr>
                <w:rFonts w:ascii="Arial" w:hAnsi="Arial" w:cs="Arial"/>
                <w:sz w:val="20"/>
                <w:szCs w:val="20"/>
              </w:rPr>
              <w:t>0</w:t>
            </w:r>
            <w:r w:rsidR="0082549F">
              <w:rPr>
                <w:rFonts w:ascii="Arial" w:hAnsi="Arial" w:cs="Arial"/>
                <w:sz w:val="20"/>
                <w:szCs w:val="20"/>
              </w:rPr>
              <w:t>1/13/197</w:t>
            </w:r>
          </w:p>
        </w:tc>
      </w:tr>
      <w:tr w:rsidR="0082549F" w:rsidTr="00BB7A53">
        <w:trPr>
          <w:jc w:val="center"/>
        </w:trPr>
        <w:tc>
          <w:tcPr>
            <w:tcW w:w="1917" w:type="dxa"/>
            <w:shd w:val="clear" w:color="auto" w:fill="auto"/>
          </w:tcPr>
          <w:p w:rsidR="0082549F" w:rsidRDefault="00D1538C" w:rsidP="0048585D">
            <w:pPr>
              <w:jc w:val="center"/>
            </w:pPr>
            <w:r>
              <w:t>926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w:t>
            </w:r>
            <w:r w:rsidR="00E74432">
              <w:rPr>
                <w:rFonts w:ascii="Arial" w:hAnsi="Arial" w:cs="Arial"/>
                <w:sz w:val="20"/>
                <w:szCs w:val="20"/>
              </w:rPr>
              <w:t>ORDINANCE OF</w:t>
            </w:r>
            <w:r>
              <w:rPr>
                <w:rFonts w:ascii="Arial" w:hAnsi="Arial" w:cs="Arial"/>
                <w:sz w:val="20"/>
                <w:szCs w:val="20"/>
              </w:rPr>
              <w:t xml:space="preserve"> THE CITY OF ABILENE, TEXAS, AMENDING CHAPTER 17 OF THE ABILENE CITY CODE BY REPEALING SECTION 17-151 THEREOF AND SUBSTITUTING </w:t>
            </w:r>
            <w:r w:rsidR="00E74432">
              <w:rPr>
                <w:rFonts w:ascii="Arial" w:hAnsi="Arial" w:cs="Arial"/>
                <w:sz w:val="20"/>
                <w:szCs w:val="20"/>
              </w:rPr>
              <w:t>THEREFORE</w:t>
            </w:r>
            <w:r>
              <w:rPr>
                <w:rFonts w:ascii="Arial" w:hAnsi="Arial" w:cs="Arial"/>
                <w:sz w:val="20"/>
                <w:szCs w:val="20"/>
              </w:rPr>
              <w:t xml:space="preserve"> A NEW SECTION 17-151, TRUCKS EXCEEDING 7,000 POUNDS EMPTY WEIGHT PROHIBITED FROM USING CERTAIN STREETS;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01/13/1977</w:t>
            </w:r>
          </w:p>
        </w:tc>
      </w:tr>
      <w:tr w:rsidR="0082549F" w:rsidTr="00BB7A53">
        <w:trPr>
          <w:jc w:val="center"/>
        </w:trPr>
        <w:tc>
          <w:tcPr>
            <w:tcW w:w="1917" w:type="dxa"/>
            <w:shd w:val="clear" w:color="auto" w:fill="auto"/>
          </w:tcPr>
          <w:p w:rsidR="0082549F" w:rsidRDefault="00D1538C" w:rsidP="0048585D">
            <w:pPr>
              <w:jc w:val="center"/>
            </w:pPr>
            <w:r>
              <w:t>927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AMENDING CHAPTER 32, ZONING, OF THE ABILENE MUNICIPAL CODE; AMENDING THE PERMITTED USE </w:t>
            </w:r>
            <w:r w:rsidR="00E74432">
              <w:rPr>
                <w:rFonts w:ascii="Arial" w:hAnsi="Arial" w:cs="Arial"/>
                <w:sz w:val="20"/>
                <w:szCs w:val="20"/>
              </w:rPr>
              <w:t>TABLE TO</w:t>
            </w:r>
            <w:r>
              <w:rPr>
                <w:rFonts w:ascii="Arial" w:hAnsi="Arial" w:cs="Arial"/>
                <w:sz w:val="20"/>
                <w:szCs w:val="20"/>
              </w:rPr>
              <w:t xml:space="preserve"> ALLOW CERTAIN USES IN LC ZONING DISTRICTS AS A RIGHT OF USE AND CERTAIN USES IN LC ZONING DISTRICTS AS CONDITIONAL USES AND PRESCRIBING THE CONDITIONS TO BE MET; SETTING A PUBLIC HEARING; PROVIDING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01/27/1977</w:t>
            </w:r>
          </w:p>
        </w:tc>
      </w:tr>
      <w:tr w:rsidR="0082549F" w:rsidTr="00BB7A53">
        <w:trPr>
          <w:jc w:val="center"/>
        </w:trPr>
        <w:tc>
          <w:tcPr>
            <w:tcW w:w="1917" w:type="dxa"/>
            <w:shd w:val="clear" w:color="auto" w:fill="auto"/>
          </w:tcPr>
          <w:p w:rsidR="0082549F" w:rsidRDefault="00D1538C" w:rsidP="0048585D">
            <w:pPr>
              <w:jc w:val="center"/>
            </w:pPr>
            <w:r>
              <w:t>928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rPr>
                <w:rFonts w:ascii="Arial" w:hAnsi="Arial" w:cs="Arial"/>
                <w:sz w:val="20"/>
                <w:szCs w:val="20"/>
              </w:rPr>
            </w:pPr>
            <w:r>
              <w:rPr>
                <w:rFonts w:ascii="Arial" w:hAnsi="Arial" w:cs="Arial"/>
                <w:sz w:val="20"/>
                <w:szCs w:val="20"/>
              </w:rPr>
              <w:t>1/27/1977</w:t>
            </w:r>
          </w:p>
        </w:tc>
      </w:tr>
      <w:tr w:rsidR="0082549F" w:rsidTr="00915CD6">
        <w:trPr>
          <w:jc w:val="center"/>
        </w:trPr>
        <w:tc>
          <w:tcPr>
            <w:tcW w:w="1917" w:type="dxa"/>
            <w:shd w:val="clear" w:color="auto" w:fill="auto"/>
          </w:tcPr>
          <w:p w:rsidR="0082549F" w:rsidRDefault="00D1538C" w:rsidP="0048585D">
            <w:pPr>
              <w:jc w:val="center"/>
            </w:pPr>
            <w:r>
              <w:t>929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w:t>
            </w:r>
            <w:r w:rsidR="00E74432">
              <w:rPr>
                <w:rFonts w:ascii="Arial" w:hAnsi="Arial" w:cs="Arial"/>
                <w:sz w:val="20"/>
                <w:szCs w:val="20"/>
              </w:rPr>
              <w:t>DECLARING</w:t>
            </w:r>
            <w:r>
              <w:rPr>
                <w:rFonts w:ascii="Arial" w:hAnsi="Arial" w:cs="Arial"/>
                <w:sz w:val="20"/>
                <w:szCs w:val="20"/>
              </w:rPr>
              <w:t xml:space="preserv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01/27/1977</w:t>
            </w:r>
          </w:p>
        </w:tc>
      </w:tr>
      <w:tr w:rsidR="0082549F" w:rsidTr="00915CD6">
        <w:trPr>
          <w:jc w:val="center"/>
        </w:trPr>
        <w:tc>
          <w:tcPr>
            <w:tcW w:w="1917" w:type="dxa"/>
            <w:shd w:val="clear" w:color="auto" w:fill="auto"/>
          </w:tcPr>
          <w:p w:rsidR="0082549F" w:rsidRDefault="00D1538C" w:rsidP="0048585D">
            <w:pPr>
              <w:jc w:val="center"/>
            </w:pPr>
            <w:r>
              <w:lastRenderedPageBreak/>
              <w:t>930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01/27/1977</w:t>
            </w:r>
          </w:p>
        </w:tc>
      </w:tr>
      <w:tr w:rsidR="0082549F" w:rsidTr="00915CD6">
        <w:trPr>
          <w:jc w:val="center"/>
        </w:trPr>
        <w:tc>
          <w:tcPr>
            <w:tcW w:w="1917" w:type="dxa"/>
            <w:shd w:val="clear" w:color="auto" w:fill="auto"/>
          </w:tcPr>
          <w:p w:rsidR="0082549F" w:rsidRDefault="00D1538C" w:rsidP="0048585D">
            <w:pPr>
              <w:jc w:val="center"/>
            </w:pPr>
            <w:r>
              <w:t>931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7, BUILDINGS, OF THE ABILENE MUNICIPAL CODE; AMENDING CERTAIN PROVISIONS CONCERNING CONDITIONS FOR DEMOLITION OF STRUCTURES; SETTING OUT FIRE ZONES 2 AND 3; AMENDING CERTAIN CONDITIONS FOR MOVING STRUCTURES;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01/27/1977</w:t>
            </w:r>
          </w:p>
        </w:tc>
      </w:tr>
      <w:tr w:rsidR="0082549F" w:rsidTr="00915CD6">
        <w:trPr>
          <w:jc w:val="center"/>
        </w:trPr>
        <w:tc>
          <w:tcPr>
            <w:tcW w:w="1917" w:type="dxa"/>
            <w:shd w:val="clear" w:color="auto" w:fill="auto"/>
          </w:tcPr>
          <w:p w:rsidR="0082549F" w:rsidRDefault="00D1538C" w:rsidP="0048585D">
            <w:pPr>
              <w:jc w:val="center"/>
            </w:pPr>
            <w:r>
              <w:t>932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COUNCIL OF THE CITY OF ABILENE, TEXAS, AMENDING SECTION 16-4 OF THE ABILENE CITY CODE </w:t>
            </w:r>
            <w:r w:rsidR="00E74432">
              <w:rPr>
                <w:rFonts w:ascii="Arial" w:hAnsi="Arial" w:cs="Arial"/>
                <w:sz w:val="20"/>
                <w:szCs w:val="20"/>
              </w:rPr>
              <w:t>PERTAINING</w:t>
            </w:r>
            <w:r>
              <w:rPr>
                <w:rFonts w:ascii="Arial" w:hAnsi="Arial" w:cs="Arial"/>
                <w:sz w:val="20"/>
                <w:szCs w:val="20"/>
              </w:rPr>
              <w:t xml:space="preserve"> TO THE BOARD OF BUILDING STANDARDS TO PROVIDE FOR ALTERNATE MEMBERS; AND DECLARING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01/27/1977</w:t>
            </w:r>
          </w:p>
        </w:tc>
      </w:tr>
      <w:tr w:rsidR="0082549F" w:rsidTr="00915CD6">
        <w:trPr>
          <w:jc w:val="center"/>
        </w:trPr>
        <w:tc>
          <w:tcPr>
            <w:tcW w:w="1917" w:type="dxa"/>
            <w:shd w:val="clear" w:color="auto" w:fill="auto"/>
          </w:tcPr>
          <w:p w:rsidR="0082549F" w:rsidRDefault="00D1538C" w:rsidP="0048585D">
            <w:pPr>
              <w:jc w:val="center"/>
            </w:pPr>
            <w:r>
              <w:t>933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02/24/1977</w:t>
            </w:r>
          </w:p>
        </w:tc>
      </w:tr>
      <w:tr w:rsidR="0082549F" w:rsidTr="00915CD6">
        <w:trPr>
          <w:jc w:val="center"/>
        </w:trPr>
        <w:tc>
          <w:tcPr>
            <w:tcW w:w="1917" w:type="dxa"/>
            <w:shd w:val="clear" w:color="auto" w:fill="auto"/>
          </w:tcPr>
          <w:p w:rsidR="0082549F" w:rsidRDefault="00E666D7" w:rsidP="0048585D">
            <w:pPr>
              <w:jc w:val="center"/>
            </w:pPr>
            <w:hyperlink r:id="rId7" w:history="1">
              <w:r w:rsidR="00D1538C" w:rsidRPr="00777139">
                <w:rPr>
                  <w:rStyle w:val="Hyperlink"/>
                </w:rPr>
                <w:t>934</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PROVIDING FOR THE ABANDONMENT OF A PORTION OF SOUTH 10TH STREET; PROVIDING FOR THE TERMS AND CONDITIONS OF SUCH ABANDONMENT, AND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02/24/1977</w:t>
            </w:r>
          </w:p>
        </w:tc>
      </w:tr>
      <w:tr w:rsidR="0082549F" w:rsidTr="00915CD6">
        <w:trPr>
          <w:jc w:val="center"/>
        </w:trPr>
        <w:tc>
          <w:tcPr>
            <w:tcW w:w="1917" w:type="dxa"/>
            <w:shd w:val="clear" w:color="auto" w:fill="auto"/>
          </w:tcPr>
          <w:p w:rsidR="0082549F" w:rsidRDefault="00D1538C" w:rsidP="0048585D">
            <w:pPr>
              <w:jc w:val="center"/>
            </w:pPr>
            <w:r>
              <w:t>935</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AMENDING CHAPTER 32, ZONING, OF THE ABILENE MUNICIPAL CODE; AMENDING SECTION 32-17.1, SCHEDULE OF SIGN STANDARDS, BY CHANGING THE SETBACK REQUIREMENTS FOR ADVERTISING SIGNS AND BY </w:t>
            </w:r>
            <w:r w:rsidR="00E74432">
              <w:rPr>
                <w:rFonts w:ascii="Arial" w:hAnsi="Arial" w:cs="Arial"/>
                <w:sz w:val="20"/>
                <w:szCs w:val="20"/>
              </w:rPr>
              <w:t>SIMPLIFYING</w:t>
            </w:r>
            <w:r>
              <w:rPr>
                <w:rFonts w:ascii="Arial" w:hAnsi="Arial" w:cs="Arial"/>
                <w:sz w:val="20"/>
                <w:szCs w:val="20"/>
              </w:rPr>
              <w:t xml:space="preserve"> THE SITE PLAN PROCEDURE TO ALLOW FOR PRELIMINARY SITE PLAN FOR SAME; CALLING A PUBLIC HEARING: PROVIDING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02/24/1977</w:t>
            </w:r>
          </w:p>
        </w:tc>
      </w:tr>
      <w:tr w:rsidR="0082549F" w:rsidTr="00915CD6">
        <w:trPr>
          <w:jc w:val="center"/>
        </w:trPr>
        <w:tc>
          <w:tcPr>
            <w:tcW w:w="1917" w:type="dxa"/>
            <w:shd w:val="clear" w:color="auto" w:fill="auto"/>
          </w:tcPr>
          <w:p w:rsidR="0082549F" w:rsidRDefault="00E666D7" w:rsidP="0048585D">
            <w:pPr>
              <w:jc w:val="center"/>
            </w:pPr>
            <w:hyperlink r:id="rId8" w:history="1">
              <w:r w:rsidR="00D1538C" w:rsidRPr="00777139">
                <w:rPr>
                  <w:rStyle w:val="Hyperlink"/>
                </w:rPr>
                <w:t>936</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RENAMING FAIRMONT, FROM SOUTH CLACK TO CORSICANA, TO FAIRMONT.</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02/24/1977</w:t>
            </w:r>
          </w:p>
        </w:tc>
      </w:tr>
      <w:tr w:rsidR="0082549F" w:rsidTr="00915CD6">
        <w:trPr>
          <w:jc w:val="center"/>
        </w:trPr>
        <w:tc>
          <w:tcPr>
            <w:tcW w:w="1917" w:type="dxa"/>
            <w:shd w:val="clear" w:color="auto" w:fill="auto"/>
          </w:tcPr>
          <w:p w:rsidR="0082549F" w:rsidRDefault="00D1538C" w:rsidP="0048585D">
            <w:pPr>
              <w:jc w:val="center"/>
            </w:pPr>
            <w:r>
              <w:t>937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938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w:t>
            </w:r>
            <w:r>
              <w:rPr>
                <w:rFonts w:ascii="Arial" w:hAnsi="Arial" w:cs="Arial"/>
                <w:sz w:val="20"/>
                <w:szCs w:val="20"/>
              </w:rPr>
              <w:lastRenderedPageBreak/>
              <w:t>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03/24/1977</w:t>
            </w:r>
          </w:p>
        </w:tc>
      </w:tr>
      <w:tr w:rsidR="0082549F" w:rsidTr="00915CD6">
        <w:trPr>
          <w:jc w:val="center"/>
        </w:trPr>
        <w:tc>
          <w:tcPr>
            <w:tcW w:w="1917" w:type="dxa"/>
            <w:shd w:val="clear" w:color="auto" w:fill="auto"/>
          </w:tcPr>
          <w:p w:rsidR="0082549F" w:rsidRDefault="00D1538C" w:rsidP="0048585D">
            <w:pPr>
              <w:jc w:val="center"/>
            </w:pPr>
            <w:r>
              <w:lastRenderedPageBreak/>
              <w:t>939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940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941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942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943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944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w:t>
            </w:r>
            <w:r>
              <w:rPr>
                <w:rFonts w:ascii="Arial" w:hAnsi="Arial" w:cs="Arial"/>
                <w:sz w:val="20"/>
                <w:szCs w:val="20"/>
              </w:rPr>
              <w:lastRenderedPageBreak/>
              <w:t>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03/24/1977</w:t>
            </w:r>
          </w:p>
        </w:tc>
      </w:tr>
      <w:tr w:rsidR="0082549F" w:rsidTr="00915CD6">
        <w:trPr>
          <w:jc w:val="center"/>
        </w:trPr>
        <w:tc>
          <w:tcPr>
            <w:tcW w:w="1917" w:type="dxa"/>
            <w:shd w:val="clear" w:color="auto" w:fill="auto"/>
          </w:tcPr>
          <w:p w:rsidR="0082549F" w:rsidRDefault="00D1538C" w:rsidP="0048585D">
            <w:pPr>
              <w:jc w:val="center"/>
            </w:pPr>
            <w:r>
              <w:lastRenderedPageBreak/>
              <w:t>945</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03/24/1977</w:t>
            </w:r>
          </w:p>
        </w:tc>
      </w:tr>
      <w:tr w:rsidR="0082549F" w:rsidTr="00915CD6">
        <w:trPr>
          <w:jc w:val="center"/>
        </w:trPr>
        <w:tc>
          <w:tcPr>
            <w:tcW w:w="1917" w:type="dxa"/>
            <w:shd w:val="clear" w:color="auto" w:fill="auto"/>
          </w:tcPr>
          <w:p w:rsidR="0082549F" w:rsidRDefault="00D1538C" w:rsidP="0048585D">
            <w:pPr>
              <w:jc w:val="center"/>
            </w:pPr>
            <w:r>
              <w:t>946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04/14/1977</w:t>
            </w:r>
          </w:p>
        </w:tc>
      </w:tr>
      <w:tr w:rsidR="0082549F" w:rsidTr="00915CD6">
        <w:trPr>
          <w:jc w:val="center"/>
        </w:trPr>
        <w:tc>
          <w:tcPr>
            <w:tcW w:w="1917" w:type="dxa"/>
            <w:shd w:val="clear" w:color="auto" w:fill="auto"/>
          </w:tcPr>
          <w:p w:rsidR="0082549F" w:rsidRDefault="00D1538C" w:rsidP="0048585D">
            <w:pPr>
              <w:jc w:val="center"/>
            </w:pPr>
            <w:r>
              <w:t>947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04/28/1977</w:t>
            </w:r>
          </w:p>
        </w:tc>
      </w:tr>
      <w:tr w:rsidR="0082549F" w:rsidTr="00915CD6">
        <w:trPr>
          <w:jc w:val="center"/>
        </w:trPr>
        <w:tc>
          <w:tcPr>
            <w:tcW w:w="1917" w:type="dxa"/>
            <w:shd w:val="clear" w:color="auto" w:fill="auto"/>
          </w:tcPr>
          <w:p w:rsidR="0082549F" w:rsidRDefault="00D1538C" w:rsidP="0048585D">
            <w:pPr>
              <w:jc w:val="center"/>
            </w:pPr>
            <w:r>
              <w:t>948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04/28/1977</w:t>
            </w:r>
          </w:p>
        </w:tc>
      </w:tr>
      <w:tr w:rsidR="0082549F" w:rsidTr="00915CD6">
        <w:trPr>
          <w:jc w:val="center"/>
        </w:trPr>
        <w:tc>
          <w:tcPr>
            <w:tcW w:w="1917" w:type="dxa"/>
            <w:shd w:val="clear" w:color="auto" w:fill="auto"/>
          </w:tcPr>
          <w:p w:rsidR="0082549F" w:rsidRDefault="00D1538C" w:rsidP="0048585D">
            <w:pPr>
              <w:jc w:val="center"/>
            </w:pPr>
            <w:r>
              <w:t>949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04/28/1977</w:t>
            </w:r>
          </w:p>
        </w:tc>
      </w:tr>
      <w:tr w:rsidR="0082549F" w:rsidTr="00915CD6">
        <w:trPr>
          <w:jc w:val="center"/>
        </w:trPr>
        <w:tc>
          <w:tcPr>
            <w:tcW w:w="1917" w:type="dxa"/>
            <w:shd w:val="clear" w:color="auto" w:fill="auto"/>
          </w:tcPr>
          <w:p w:rsidR="0082549F" w:rsidRDefault="00D1538C" w:rsidP="0048585D">
            <w:pPr>
              <w:jc w:val="center"/>
            </w:pPr>
            <w:r>
              <w:t>950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w:t>
            </w:r>
            <w:r>
              <w:rPr>
                <w:rFonts w:ascii="Arial" w:hAnsi="Arial" w:cs="Arial"/>
                <w:sz w:val="20"/>
                <w:szCs w:val="20"/>
              </w:rPr>
              <w:lastRenderedPageBreak/>
              <w:t>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04/28/1977</w:t>
            </w:r>
          </w:p>
        </w:tc>
      </w:tr>
      <w:tr w:rsidR="0082549F" w:rsidTr="00915CD6">
        <w:trPr>
          <w:jc w:val="center"/>
        </w:trPr>
        <w:tc>
          <w:tcPr>
            <w:tcW w:w="1917" w:type="dxa"/>
            <w:shd w:val="clear" w:color="auto" w:fill="auto"/>
          </w:tcPr>
          <w:p w:rsidR="0082549F" w:rsidRDefault="00D1538C" w:rsidP="0048585D">
            <w:pPr>
              <w:jc w:val="center"/>
            </w:pPr>
            <w:r>
              <w:lastRenderedPageBreak/>
              <w:t>951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04/28/1977</w:t>
            </w:r>
          </w:p>
        </w:tc>
      </w:tr>
      <w:tr w:rsidR="0082549F" w:rsidTr="00915CD6">
        <w:trPr>
          <w:jc w:val="center"/>
        </w:trPr>
        <w:tc>
          <w:tcPr>
            <w:tcW w:w="1917" w:type="dxa"/>
            <w:shd w:val="clear" w:color="auto" w:fill="auto"/>
          </w:tcPr>
          <w:p w:rsidR="0082549F" w:rsidRDefault="00D1538C" w:rsidP="0048585D">
            <w:pPr>
              <w:jc w:val="center"/>
            </w:pPr>
            <w:r>
              <w:t>952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04/28/1977</w:t>
            </w:r>
          </w:p>
        </w:tc>
      </w:tr>
      <w:tr w:rsidR="0082549F" w:rsidTr="00915CD6">
        <w:trPr>
          <w:jc w:val="center"/>
        </w:trPr>
        <w:tc>
          <w:tcPr>
            <w:tcW w:w="1917" w:type="dxa"/>
            <w:shd w:val="clear" w:color="auto" w:fill="auto"/>
          </w:tcPr>
          <w:p w:rsidR="0082549F" w:rsidRDefault="00D1538C" w:rsidP="0048585D">
            <w:pPr>
              <w:jc w:val="center"/>
            </w:pPr>
            <w:r>
              <w:t>953</w:t>
            </w:r>
          </w:p>
        </w:tc>
        <w:tc>
          <w:tcPr>
            <w:tcW w:w="5940" w:type="dxa"/>
            <w:shd w:val="clear" w:color="auto" w:fill="auto"/>
            <w:vAlign w:val="bottom"/>
          </w:tcPr>
          <w:p w:rsidR="0082549F" w:rsidRDefault="00E74432">
            <w:pPr>
              <w:rPr>
                <w:rFonts w:ascii="Arial" w:hAnsi="Arial" w:cs="Arial"/>
                <w:sz w:val="20"/>
                <w:szCs w:val="20"/>
              </w:rPr>
            </w:pPr>
            <w:r>
              <w:rPr>
                <w:rFonts w:ascii="Arial" w:hAnsi="Arial" w:cs="Arial"/>
                <w:sz w:val="20"/>
                <w:szCs w:val="20"/>
              </w:rPr>
              <w:t>AN ORDINANCE AMENDING CHAPTER 32, ZONING, OF THE ABILENE MUNICIPAL CODE; AMENDING THE PERMITTED USE TABLE, SECTION 32-9.2, TO ALLOW KINDERGARTEN OR DAY NURSERY AND MEATS AND FISH SALES, SHOE SALES IN CERTAIN ZONES TO PROVIDE FOR TELEPHONE ANSWERING SERVICE IN CERTAIN ZONES AND TO PROVIDE FOR PARKING REQUIREMENTS, TO PROVIDE FOR THE CLARIFICATION OF THE USE MACHINE SHOPS, TO DELETE THE USE GREENHOUSE, NURSERY AND PROVIDE FOR 3 TYPES OF USE FOR PLANT MATERIAL DEPENDING UPON THEIR INTENSITY, TO BE ALLOWED IN CERTAIN ZONES, AMENDING THE AREA, HEIGHT AND PLACEMENT; REGULATIONS, SECTION 32-16.1, TO REDUCE MINIMUM LOR ARE TWO (2)ACRES; CALLING A PUBLIC HEARING;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04/28/1977</w:t>
            </w:r>
          </w:p>
        </w:tc>
      </w:tr>
      <w:tr w:rsidR="0082549F" w:rsidTr="00915CD6">
        <w:trPr>
          <w:jc w:val="center"/>
        </w:trPr>
        <w:tc>
          <w:tcPr>
            <w:tcW w:w="1917" w:type="dxa"/>
            <w:shd w:val="clear" w:color="auto" w:fill="auto"/>
          </w:tcPr>
          <w:p w:rsidR="0082549F" w:rsidRDefault="00D1538C" w:rsidP="0048585D">
            <w:pPr>
              <w:jc w:val="center"/>
            </w:pPr>
            <w:r>
              <w:t>954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COUNCIL OF THE CITY OF ABILENE, TEXAS, CLOSING THE PUBLIC HEARING; ORDERING IMPROVEMENTS AND LEVYING ASSESSMENTS AGAINST VARIOUS PERSONS AND THEIR PROPERTY FOR THE PAYMENT OF A PART OF THE COST OF </w:t>
            </w:r>
            <w:r w:rsidR="00E74432">
              <w:rPr>
                <w:rFonts w:ascii="Arial" w:hAnsi="Arial" w:cs="Arial"/>
                <w:sz w:val="20"/>
                <w:szCs w:val="20"/>
              </w:rPr>
              <w:t>IMPROVING</w:t>
            </w:r>
            <w:r>
              <w:rPr>
                <w:rFonts w:ascii="Arial" w:hAnsi="Arial" w:cs="Arial"/>
                <w:sz w:val="20"/>
                <w:szCs w:val="20"/>
              </w:rPr>
              <w:t xml:space="preserve"> AND PAVING PORTIONS OF THE FOLLOWING STREETS IN THE CITY OF </w:t>
            </w:r>
            <w:r w:rsidR="00E74432">
              <w:rPr>
                <w:rFonts w:ascii="Arial" w:hAnsi="Arial" w:cs="Arial"/>
                <w:sz w:val="20"/>
                <w:szCs w:val="20"/>
              </w:rPr>
              <w:t>ABILENE</w:t>
            </w:r>
            <w:r>
              <w:rPr>
                <w:rFonts w:ascii="Arial" w:hAnsi="Arial" w:cs="Arial"/>
                <w:sz w:val="20"/>
                <w:szCs w:val="20"/>
              </w:rPr>
              <w:t>, TAYLOR COUNTY, TEXAS, TO WIT:</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05/12/1977</w:t>
            </w:r>
          </w:p>
        </w:tc>
      </w:tr>
      <w:tr w:rsidR="0082549F" w:rsidTr="00915CD6">
        <w:trPr>
          <w:jc w:val="center"/>
        </w:trPr>
        <w:tc>
          <w:tcPr>
            <w:tcW w:w="1917" w:type="dxa"/>
            <w:shd w:val="clear" w:color="auto" w:fill="auto"/>
          </w:tcPr>
          <w:p w:rsidR="0082549F" w:rsidRDefault="00E666D7" w:rsidP="0048585D">
            <w:pPr>
              <w:jc w:val="center"/>
            </w:pPr>
            <w:hyperlink r:id="rId9" w:history="1">
              <w:r w:rsidR="00D1538C" w:rsidRPr="00777139">
                <w:rPr>
                  <w:rStyle w:val="Hyperlink"/>
                </w:rPr>
                <w:t>955</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20, PARKS AND RECREATION, ARTICLE II, MUNICIPAL LAKES: PROVIDING CERTAIN CONDITIONS CONCERNING PIERS AND DOCKS; PROVIDING CERTAIN BUILDING AND SEPTIC TANK RESTRICTIONS; PROVIDING FOR CERTAIN ZONES OF USAGE AND SPEEDS FOR SAME; PROVIDING FOR CONDITIONS FOR RECREATIONAL PROGRAMS; PROHIBITING PARKING VEHICLES ON PUBLIC BOAT RAMPS;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05/12/1977</w:t>
            </w:r>
          </w:p>
        </w:tc>
      </w:tr>
      <w:tr w:rsidR="0082549F" w:rsidTr="00915CD6">
        <w:trPr>
          <w:jc w:val="center"/>
        </w:trPr>
        <w:tc>
          <w:tcPr>
            <w:tcW w:w="1917" w:type="dxa"/>
            <w:shd w:val="clear" w:color="auto" w:fill="auto"/>
          </w:tcPr>
          <w:p w:rsidR="0082549F" w:rsidRDefault="00D1538C" w:rsidP="0048585D">
            <w:pPr>
              <w:jc w:val="center"/>
            </w:pPr>
            <w:r>
              <w:t>956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w:t>
            </w:r>
            <w:r>
              <w:rPr>
                <w:rFonts w:ascii="Arial" w:hAnsi="Arial" w:cs="Arial"/>
                <w:sz w:val="20"/>
                <w:szCs w:val="20"/>
              </w:rPr>
              <w:lastRenderedPageBreak/>
              <w:t>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05/26/1977</w:t>
            </w:r>
          </w:p>
        </w:tc>
      </w:tr>
      <w:tr w:rsidR="0082549F" w:rsidTr="00915CD6">
        <w:trPr>
          <w:jc w:val="center"/>
        </w:trPr>
        <w:tc>
          <w:tcPr>
            <w:tcW w:w="1917" w:type="dxa"/>
            <w:shd w:val="clear" w:color="auto" w:fill="auto"/>
          </w:tcPr>
          <w:p w:rsidR="0082549F" w:rsidRDefault="00D1538C" w:rsidP="0048585D">
            <w:pPr>
              <w:jc w:val="center"/>
            </w:pPr>
            <w:r>
              <w:lastRenderedPageBreak/>
              <w:t>957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05/26/1977</w:t>
            </w:r>
          </w:p>
        </w:tc>
      </w:tr>
      <w:tr w:rsidR="0082549F" w:rsidTr="00915CD6">
        <w:trPr>
          <w:jc w:val="center"/>
        </w:trPr>
        <w:tc>
          <w:tcPr>
            <w:tcW w:w="1917" w:type="dxa"/>
            <w:shd w:val="clear" w:color="auto" w:fill="auto"/>
          </w:tcPr>
          <w:p w:rsidR="0082549F" w:rsidRDefault="00D1538C" w:rsidP="0048585D">
            <w:pPr>
              <w:jc w:val="center"/>
            </w:pPr>
            <w:r>
              <w:t>958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05/26/1977</w:t>
            </w:r>
          </w:p>
        </w:tc>
      </w:tr>
      <w:tr w:rsidR="0082549F" w:rsidTr="00915CD6">
        <w:trPr>
          <w:jc w:val="center"/>
        </w:trPr>
        <w:tc>
          <w:tcPr>
            <w:tcW w:w="1917" w:type="dxa"/>
            <w:shd w:val="clear" w:color="auto" w:fill="auto"/>
          </w:tcPr>
          <w:p w:rsidR="0082549F" w:rsidRDefault="00D1538C" w:rsidP="0048585D">
            <w:pPr>
              <w:jc w:val="center"/>
            </w:pPr>
            <w:r>
              <w:t>959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05/26/1977</w:t>
            </w:r>
          </w:p>
        </w:tc>
      </w:tr>
      <w:tr w:rsidR="0082549F" w:rsidTr="00915CD6">
        <w:trPr>
          <w:jc w:val="center"/>
        </w:trPr>
        <w:tc>
          <w:tcPr>
            <w:tcW w:w="1917" w:type="dxa"/>
            <w:shd w:val="clear" w:color="auto" w:fill="auto"/>
          </w:tcPr>
          <w:p w:rsidR="0082549F" w:rsidRDefault="00D1538C" w:rsidP="0048585D">
            <w:pPr>
              <w:jc w:val="center"/>
            </w:pPr>
            <w:r>
              <w:t>960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05/26/1977</w:t>
            </w:r>
          </w:p>
        </w:tc>
      </w:tr>
      <w:tr w:rsidR="0082549F" w:rsidTr="00915CD6">
        <w:trPr>
          <w:jc w:val="center"/>
        </w:trPr>
        <w:tc>
          <w:tcPr>
            <w:tcW w:w="1917" w:type="dxa"/>
            <w:shd w:val="clear" w:color="auto" w:fill="auto"/>
          </w:tcPr>
          <w:p w:rsidR="0082549F" w:rsidRDefault="00D1538C" w:rsidP="0048585D">
            <w:pPr>
              <w:jc w:val="center"/>
            </w:pPr>
            <w:r>
              <w:t>961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05/26/1977</w:t>
            </w:r>
          </w:p>
        </w:tc>
      </w:tr>
      <w:tr w:rsidR="0082549F" w:rsidTr="00915CD6">
        <w:trPr>
          <w:jc w:val="center"/>
        </w:trPr>
        <w:tc>
          <w:tcPr>
            <w:tcW w:w="1917" w:type="dxa"/>
            <w:shd w:val="clear" w:color="auto" w:fill="auto"/>
          </w:tcPr>
          <w:p w:rsidR="0082549F" w:rsidRDefault="00D1538C" w:rsidP="0048585D">
            <w:pPr>
              <w:jc w:val="center"/>
            </w:pPr>
            <w:r>
              <w:t>962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AMENDING CHAPTER 27, SUBDIVISION REGULATIONS, OF THE ABILENE MUNICIPAL CODE; SIMPLIFYING CERTAIN PLAT REQUIREMENTS; PROVIDING FOR LANGUAGE CORRECTION CONCERNING TITLE </w:t>
            </w:r>
            <w:r>
              <w:rPr>
                <w:rFonts w:ascii="Arial" w:hAnsi="Arial" w:cs="Arial"/>
                <w:sz w:val="20"/>
                <w:szCs w:val="20"/>
              </w:rPr>
              <w:lastRenderedPageBreak/>
              <w:t>OPINIONS; PROVIDING FOR AN EXCEPTION TO COVER PAVING OF STATE OR FEDERALLY MAINTAINED RIGHT OF WAYS; CALLING A PUBLIC HEARING;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05/26/1977</w:t>
            </w:r>
          </w:p>
        </w:tc>
      </w:tr>
      <w:tr w:rsidR="0082549F" w:rsidTr="00915CD6">
        <w:trPr>
          <w:jc w:val="center"/>
        </w:trPr>
        <w:tc>
          <w:tcPr>
            <w:tcW w:w="1917" w:type="dxa"/>
            <w:shd w:val="clear" w:color="auto" w:fill="auto"/>
          </w:tcPr>
          <w:p w:rsidR="0082549F" w:rsidRDefault="00D1538C" w:rsidP="0048585D">
            <w:pPr>
              <w:jc w:val="center"/>
            </w:pPr>
            <w:r>
              <w:lastRenderedPageBreak/>
              <w:t>963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06/09/1977</w:t>
            </w:r>
          </w:p>
        </w:tc>
      </w:tr>
      <w:tr w:rsidR="0082549F" w:rsidTr="00915CD6">
        <w:trPr>
          <w:jc w:val="center"/>
        </w:trPr>
        <w:tc>
          <w:tcPr>
            <w:tcW w:w="1917" w:type="dxa"/>
            <w:shd w:val="clear" w:color="auto" w:fill="auto"/>
          </w:tcPr>
          <w:p w:rsidR="0082549F" w:rsidRDefault="00D1538C" w:rsidP="0048585D">
            <w:pPr>
              <w:jc w:val="center"/>
            </w:pPr>
            <w:r>
              <w:t>964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06/09/1977</w:t>
            </w:r>
          </w:p>
        </w:tc>
      </w:tr>
      <w:tr w:rsidR="0082549F" w:rsidTr="00915CD6">
        <w:trPr>
          <w:jc w:val="center"/>
        </w:trPr>
        <w:tc>
          <w:tcPr>
            <w:tcW w:w="1917" w:type="dxa"/>
            <w:shd w:val="clear" w:color="auto" w:fill="auto"/>
          </w:tcPr>
          <w:p w:rsidR="0082549F" w:rsidRDefault="00E666D7" w:rsidP="0048585D">
            <w:pPr>
              <w:jc w:val="center"/>
            </w:pPr>
            <w:hyperlink r:id="rId10" w:history="1">
              <w:r w:rsidR="00D1538C" w:rsidRPr="00777139">
                <w:rPr>
                  <w:rStyle w:val="Hyperlink"/>
                </w:rPr>
                <w:t>965</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5, ANIMALS AND FOWL, OF THE ABILENE MUNICIPAL CODE; AMENDING SECTION 1-15, TO PROVIDE FOR LOWER POUNDAGE FEES;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06/09/1977</w:t>
            </w:r>
          </w:p>
        </w:tc>
      </w:tr>
      <w:tr w:rsidR="0082549F" w:rsidTr="00915CD6">
        <w:trPr>
          <w:jc w:val="center"/>
        </w:trPr>
        <w:tc>
          <w:tcPr>
            <w:tcW w:w="1917" w:type="dxa"/>
            <w:shd w:val="clear" w:color="auto" w:fill="auto"/>
          </w:tcPr>
          <w:p w:rsidR="0082549F" w:rsidRDefault="00D1538C" w:rsidP="0048585D">
            <w:pPr>
              <w:jc w:val="center"/>
            </w:pPr>
            <w:r>
              <w:t>966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06/23/1977</w:t>
            </w:r>
          </w:p>
        </w:tc>
      </w:tr>
      <w:tr w:rsidR="0082549F" w:rsidTr="00915CD6">
        <w:trPr>
          <w:jc w:val="center"/>
        </w:trPr>
        <w:tc>
          <w:tcPr>
            <w:tcW w:w="1917" w:type="dxa"/>
            <w:shd w:val="clear" w:color="auto" w:fill="auto"/>
          </w:tcPr>
          <w:p w:rsidR="0082549F" w:rsidRDefault="00D1538C" w:rsidP="0048585D">
            <w:pPr>
              <w:jc w:val="center"/>
            </w:pPr>
            <w:r>
              <w:t>967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06/23/1977</w:t>
            </w:r>
          </w:p>
        </w:tc>
      </w:tr>
      <w:tr w:rsidR="0082549F" w:rsidTr="00915CD6">
        <w:trPr>
          <w:jc w:val="center"/>
        </w:trPr>
        <w:tc>
          <w:tcPr>
            <w:tcW w:w="1917" w:type="dxa"/>
            <w:shd w:val="clear" w:color="auto" w:fill="auto"/>
          </w:tcPr>
          <w:p w:rsidR="0082549F" w:rsidRDefault="00D1538C" w:rsidP="0048585D">
            <w:pPr>
              <w:jc w:val="center"/>
            </w:pPr>
            <w:r>
              <w:t>968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ZONING,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06/23/1977</w:t>
            </w:r>
          </w:p>
        </w:tc>
      </w:tr>
      <w:tr w:rsidR="0082549F" w:rsidTr="00915CD6">
        <w:trPr>
          <w:jc w:val="center"/>
        </w:trPr>
        <w:tc>
          <w:tcPr>
            <w:tcW w:w="1917" w:type="dxa"/>
            <w:shd w:val="clear" w:color="auto" w:fill="auto"/>
          </w:tcPr>
          <w:p w:rsidR="0082549F" w:rsidRDefault="00D1538C" w:rsidP="0048585D">
            <w:pPr>
              <w:jc w:val="center"/>
            </w:pPr>
            <w:r>
              <w:lastRenderedPageBreak/>
              <w:t>969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ZONING,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06/23/1977</w:t>
            </w:r>
          </w:p>
        </w:tc>
      </w:tr>
      <w:tr w:rsidR="0082549F" w:rsidTr="00915CD6">
        <w:trPr>
          <w:jc w:val="center"/>
        </w:trPr>
        <w:tc>
          <w:tcPr>
            <w:tcW w:w="1917" w:type="dxa"/>
            <w:shd w:val="clear" w:color="auto" w:fill="auto"/>
          </w:tcPr>
          <w:p w:rsidR="0082549F" w:rsidRDefault="00D1538C" w:rsidP="0048585D">
            <w:pPr>
              <w:jc w:val="center"/>
            </w:pPr>
            <w:r>
              <w:t>970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ZONING,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06/23/1977</w:t>
            </w:r>
          </w:p>
        </w:tc>
      </w:tr>
      <w:tr w:rsidR="0082549F" w:rsidTr="00915CD6">
        <w:trPr>
          <w:jc w:val="center"/>
        </w:trPr>
        <w:tc>
          <w:tcPr>
            <w:tcW w:w="1917" w:type="dxa"/>
            <w:shd w:val="clear" w:color="auto" w:fill="auto"/>
          </w:tcPr>
          <w:p w:rsidR="0082549F" w:rsidRDefault="00D1538C" w:rsidP="0048585D">
            <w:pPr>
              <w:jc w:val="center"/>
            </w:pPr>
            <w:r>
              <w:t>971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32, ZONING, OF THE ABILENE MUNICIPAL CODE; PROVIDING FOR THE PHASING OUT OF MOBILE HOMES AT LAKE FORT PHANTOM HILL, PROVIDING CERTAIN CONDITIONS ON PRESENT MOBILE HOMES AND PROHIBITING MORE MOBILE HOMES AT LAKE FOR PHANTOM HILL; CALLING A PUBLIC HEARING;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06/23/1977</w:t>
            </w:r>
          </w:p>
        </w:tc>
      </w:tr>
      <w:tr w:rsidR="0082549F" w:rsidTr="00915CD6">
        <w:trPr>
          <w:jc w:val="center"/>
        </w:trPr>
        <w:tc>
          <w:tcPr>
            <w:tcW w:w="1917" w:type="dxa"/>
            <w:shd w:val="clear" w:color="auto" w:fill="auto"/>
          </w:tcPr>
          <w:p w:rsidR="0082549F" w:rsidRDefault="00D1538C" w:rsidP="0048585D">
            <w:pPr>
              <w:jc w:val="center"/>
            </w:pPr>
            <w:r>
              <w:t>972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32, ZONING, OF TE ABILENE MUNICIPAL CODE; AMENDING PERMITTED USE TABLE REGARDING OIL FIELD USES, CLEANING, REPAIR AND RELATED SERVICES; PROVIDING A SEVERABILITY CLAUSE AND A PENALTY; CALLING PUBLIC HEARING; PROVIDING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07/21/1977</w:t>
            </w:r>
          </w:p>
        </w:tc>
      </w:tr>
      <w:tr w:rsidR="0082549F" w:rsidTr="00915CD6">
        <w:trPr>
          <w:jc w:val="center"/>
        </w:trPr>
        <w:tc>
          <w:tcPr>
            <w:tcW w:w="1917" w:type="dxa"/>
            <w:shd w:val="clear" w:color="auto" w:fill="auto"/>
          </w:tcPr>
          <w:p w:rsidR="0082549F" w:rsidRDefault="00D1538C" w:rsidP="0048585D">
            <w:pPr>
              <w:jc w:val="center"/>
            </w:pPr>
            <w:r>
              <w:t>973</w:t>
            </w:r>
          </w:p>
        </w:tc>
        <w:tc>
          <w:tcPr>
            <w:tcW w:w="5940" w:type="dxa"/>
            <w:shd w:val="clear" w:color="auto" w:fill="auto"/>
            <w:vAlign w:val="bottom"/>
          </w:tcPr>
          <w:p w:rsidR="0082549F" w:rsidRDefault="00E74432">
            <w:pPr>
              <w:rPr>
                <w:rFonts w:ascii="Arial" w:hAnsi="Arial" w:cs="Arial"/>
                <w:sz w:val="20"/>
                <w:szCs w:val="20"/>
              </w:rPr>
            </w:pPr>
            <w:r>
              <w:rPr>
                <w:rFonts w:ascii="Arial" w:hAnsi="Arial" w:cs="Arial"/>
                <w:sz w:val="20"/>
                <w:szCs w:val="20"/>
              </w:rPr>
              <w:t>AN ORDINANCE AMENDING CHAPTER 27, SUBDIVISION REGULATIONS, OF THE ABILENE MUNICIPAL CODE, AMENDING SUBSECTION 19, STREET NAMES AND SUBSECTION 20, STREET SIGNS, OF SECTION 27.12, STANDARDS AND SPECIFICATIONS;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07/21/1977</w:t>
            </w:r>
          </w:p>
        </w:tc>
      </w:tr>
      <w:tr w:rsidR="0082549F" w:rsidTr="00915CD6">
        <w:trPr>
          <w:jc w:val="center"/>
        </w:trPr>
        <w:tc>
          <w:tcPr>
            <w:tcW w:w="1917" w:type="dxa"/>
            <w:shd w:val="clear" w:color="auto" w:fill="auto"/>
          </w:tcPr>
          <w:p w:rsidR="0082549F" w:rsidRDefault="00E666D7" w:rsidP="0048585D">
            <w:pPr>
              <w:jc w:val="center"/>
            </w:pPr>
            <w:hyperlink r:id="rId11" w:history="1">
              <w:r w:rsidR="00D1538C" w:rsidRPr="00777139">
                <w:rPr>
                  <w:rStyle w:val="Hyperlink"/>
                </w:rPr>
                <w:t>974</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CHANGING THE NAME OF SOUTH STADIUM WAY TO LYTLE WAY.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07/21/1977</w:t>
            </w:r>
          </w:p>
        </w:tc>
      </w:tr>
      <w:tr w:rsidR="0082549F" w:rsidTr="00915CD6">
        <w:trPr>
          <w:jc w:val="center"/>
        </w:trPr>
        <w:tc>
          <w:tcPr>
            <w:tcW w:w="1917" w:type="dxa"/>
            <w:shd w:val="clear" w:color="auto" w:fill="auto"/>
          </w:tcPr>
          <w:p w:rsidR="0082549F" w:rsidRDefault="00E666D7" w:rsidP="0048585D">
            <w:pPr>
              <w:jc w:val="center"/>
            </w:pPr>
            <w:hyperlink r:id="rId12" w:history="1">
              <w:r w:rsidR="00D1538C" w:rsidRPr="00777139">
                <w:rPr>
                  <w:rStyle w:val="Hyperlink"/>
                </w:rPr>
                <w:t>975</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20, PARKS AND RECREATION, OF THE ABILENE MUNICIPAL CODE; REPEALING CURRENT FEE SCHEDULE AND PROVIDING FOR NEW FEES FOR GOLF AND TENNIS; PROVIDING A SEVERABILITY CLAUSE AND A PENALTY; PROVIDING FOR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07/21/1977</w:t>
            </w:r>
          </w:p>
        </w:tc>
      </w:tr>
      <w:tr w:rsidR="0082549F" w:rsidTr="00915CD6">
        <w:trPr>
          <w:jc w:val="center"/>
        </w:trPr>
        <w:tc>
          <w:tcPr>
            <w:tcW w:w="1917" w:type="dxa"/>
            <w:shd w:val="clear" w:color="auto" w:fill="auto"/>
          </w:tcPr>
          <w:p w:rsidR="0082549F" w:rsidRDefault="00D1538C" w:rsidP="0048585D">
            <w:pPr>
              <w:jc w:val="center"/>
            </w:pPr>
            <w:r>
              <w:t>976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w:t>
            </w:r>
            <w:r w:rsidR="00E74432">
              <w:rPr>
                <w:rFonts w:ascii="Arial" w:hAnsi="Arial" w:cs="Arial"/>
                <w:sz w:val="20"/>
                <w:szCs w:val="20"/>
              </w:rPr>
              <w:t>ABILENE</w:t>
            </w:r>
            <w:r>
              <w:rPr>
                <w:rFonts w:ascii="Arial" w:hAnsi="Arial" w:cs="Arial"/>
                <w:sz w:val="20"/>
                <w:szCs w:val="20"/>
              </w:rPr>
              <w:t xml:space="preserve">, TEXAS, AMENDING CHAPTER 32, KNOWN AS THE ZONING ORDINANCE OF THE CITY OF ABILENE, TEXAS, BY CHANGING THE ZONING DISTRICT BOUNDARIES AFFECTING CERTAIN PROPERTIES, AS DESCRIBED BELOW; CALLING A PUBLIC HEARING; DIRECTING THE PLANNING DIRECTOR TO CHANGE THE OFFICIAL ZONING </w:t>
            </w:r>
            <w:r>
              <w:rPr>
                <w:rFonts w:ascii="Arial" w:hAnsi="Arial" w:cs="Arial"/>
                <w:sz w:val="20"/>
                <w:szCs w:val="20"/>
              </w:rPr>
              <w:lastRenderedPageBreak/>
              <w:t>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07/28/1977</w:t>
            </w:r>
          </w:p>
        </w:tc>
      </w:tr>
      <w:tr w:rsidR="0082549F" w:rsidTr="00915CD6">
        <w:trPr>
          <w:jc w:val="center"/>
        </w:trPr>
        <w:tc>
          <w:tcPr>
            <w:tcW w:w="1917" w:type="dxa"/>
            <w:shd w:val="clear" w:color="auto" w:fill="auto"/>
          </w:tcPr>
          <w:p w:rsidR="0082549F" w:rsidRDefault="00D1538C" w:rsidP="0048585D">
            <w:pPr>
              <w:jc w:val="center"/>
            </w:pPr>
            <w:r>
              <w:lastRenderedPageBreak/>
              <w:t>977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w:t>
            </w:r>
            <w:r w:rsidR="00E74432">
              <w:rPr>
                <w:rFonts w:ascii="Arial" w:hAnsi="Arial" w:cs="Arial"/>
                <w:sz w:val="20"/>
                <w:szCs w:val="20"/>
              </w:rPr>
              <w:t>ABILENE</w:t>
            </w:r>
            <w:r>
              <w:rPr>
                <w:rFonts w:ascii="Arial" w:hAnsi="Arial" w:cs="Arial"/>
                <w:sz w:val="20"/>
                <w:szCs w:val="20"/>
              </w:rPr>
              <w:t>,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D1538C" w:rsidP="0048585D">
            <w:pPr>
              <w:jc w:val="center"/>
            </w:pPr>
            <w:r>
              <w:t>978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w:t>
            </w:r>
            <w:r w:rsidR="00E74432">
              <w:rPr>
                <w:rFonts w:ascii="Arial" w:hAnsi="Arial" w:cs="Arial"/>
                <w:sz w:val="20"/>
                <w:szCs w:val="20"/>
              </w:rPr>
              <w:t>ABILENE</w:t>
            </w:r>
            <w:r>
              <w:rPr>
                <w:rFonts w:ascii="Arial" w:hAnsi="Arial" w:cs="Arial"/>
                <w:sz w:val="20"/>
                <w:szCs w:val="20"/>
              </w:rPr>
              <w:t>,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D1538C" w:rsidP="0048585D">
            <w:pPr>
              <w:jc w:val="center"/>
            </w:pPr>
            <w:r>
              <w:t>979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w:t>
            </w:r>
            <w:r w:rsidR="00E74432">
              <w:rPr>
                <w:rFonts w:ascii="Arial" w:hAnsi="Arial" w:cs="Arial"/>
                <w:sz w:val="20"/>
                <w:szCs w:val="20"/>
              </w:rPr>
              <w:t>ABILENE</w:t>
            </w:r>
            <w:r>
              <w:rPr>
                <w:rFonts w:ascii="Arial" w:hAnsi="Arial" w:cs="Arial"/>
                <w:sz w:val="20"/>
                <w:szCs w:val="20"/>
              </w:rPr>
              <w:t>,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E666D7" w:rsidP="0048585D">
            <w:pPr>
              <w:jc w:val="center"/>
            </w:pPr>
            <w:hyperlink r:id="rId13" w:history="1">
              <w:r w:rsidR="00D1538C" w:rsidRPr="00777139">
                <w:rPr>
                  <w:rStyle w:val="Hyperlink"/>
                </w:rPr>
                <w:t>980</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PROVIDING FOR THE ABANDONMENT OF AN ALLEY IN BLOCK 63, ORIGINAL TOWN; PROVIDING FOR THE TERMS AND CONDITIONS OF SUCH ABANDONMENT, ANC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D1538C" w:rsidP="0048585D">
            <w:pPr>
              <w:jc w:val="center"/>
            </w:pPr>
            <w:r>
              <w:t>981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w:t>
            </w:r>
            <w:r w:rsidR="00E74432">
              <w:rPr>
                <w:rFonts w:ascii="Arial" w:hAnsi="Arial" w:cs="Arial"/>
                <w:sz w:val="20"/>
                <w:szCs w:val="20"/>
              </w:rPr>
              <w:t>ABILENE</w:t>
            </w:r>
            <w:r>
              <w:rPr>
                <w:rFonts w:ascii="Arial" w:hAnsi="Arial" w:cs="Arial"/>
                <w:sz w:val="20"/>
                <w:szCs w:val="20"/>
              </w:rPr>
              <w:t>,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D1538C" w:rsidP="0048585D">
            <w:pPr>
              <w:jc w:val="center"/>
            </w:pPr>
            <w:r>
              <w:t>982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BY THE CITY COUNCIL OF THE CITY OF ABILENE, TEXAS, CREATING A HOSPITAL AUTHORITY UNDER AND BY VIRTUE OF THE POWERS CONFERRED UPON SAID CITY BY THE HOSPITAL AUTHORITY ACT: DESIGNATING THE NAME BY WHICH SAID AUTHORITY SHALL BE KNOWN; APPOINTING THE BOARD OF DIRECTORS; DEFINING THE BOUNDARIES THEREOF; ENACTING PROVISIONS INCIDENT AND RELATED TO THE SUBJECT AND PURPOSE OF THIS ORDINANCE.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D1538C" w:rsidP="0048585D">
            <w:pPr>
              <w:jc w:val="center"/>
            </w:pPr>
            <w:r>
              <w:t>983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APPROVING REVISED BUDGET FIGURES FOR FISCAL YEAR 1976-1977; APPROVING AND ADOPTING BUDGET FOR THE FISCAL YEAR OCTOBER 1, 1977, </w:t>
            </w:r>
            <w:r>
              <w:rPr>
                <w:rFonts w:ascii="Arial" w:hAnsi="Arial" w:cs="Arial"/>
                <w:sz w:val="20"/>
                <w:szCs w:val="20"/>
              </w:rPr>
              <w:lastRenderedPageBreak/>
              <w:t xml:space="preserve">THROUGH SEPTEMBER 30, 1978, FOR THE CITY OF ABILENE; ADOPTING CLASSIFIED </w:t>
            </w:r>
            <w:r w:rsidR="00E74432">
              <w:rPr>
                <w:rFonts w:ascii="Arial" w:hAnsi="Arial" w:cs="Arial"/>
                <w:sz w:val="20"/>
                <w:szCs w:val="20"/>
              </w:rPr>
              <w:t>PLAN; APPROPRIATING</w:t>
            </w:r>
            <w:r>
              <w:rPr>
                <w:rFonts w:ascii="Arial" w:hAnsi="Arial" w:cs="Arial"/>
                <w:sz w:val="20"/>
                <w:szCs w:val="20"/>
              </w:rPr>
              <w:t xml:space="preserve"> FUNDS; AND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07/28/1977</w:t>
            </w:r>
          </w:p>
        </w:tc>
      </w:tr>
      <w:tr w:rsidR="0082549F" w:rsidTr="00915CD6">
        <w:trPr>
          <w:jc w:val="center"/>
        </w:trPr>
        <w:tc>
          <w:tcPr>
            <w:tcW w:w="1917" w:type="dxa"/>
            <w:shd w:val="clear" w:color="auto" w:fill="auto"/>
          </w:tcPr>
          <w:p w:rsidR="0082549F" w:rsidRDefault="00D1538C" w:rsidP="0048585D">
            <w:pPr>
              <w:jc w:val="center"/>
            </w:pPr>
            <w:r>
              <w:lastRenderedPageBreak/>
              <w:t>984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APPROVING THE ASSESSMENT ROLL FOR 1977; LEVYING AN OCCUPATIONAL TAX AND AN AD VALOREM TAX FOR THE CITY OF ABILENE, TEXAS, FOR THE YEAR 1977; PROVIDING FOR THE ASSESSMENT AND COLLECTION THEREOF; REPEALING ALL ORDINANCES AND PARTS OF ORDINANCES IN CONFLICT HEREWITH, AND DECLARING AN EMERGENCY.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07/28/1977</w:t>
            </w:r>
          </w:p>
        </w:tc>
      </w:tr>
      <w:tr w:rsidR="0082549F" w:rsidTr="00915CD6">
        <w:trPr>
          <w:jc w:val="center"/>
        </w:trPr>
        <w:tc>
          <w:tcPr>
            <w:tcW w:w="1917" w:type="dxa"/>
            <w:shd w:val="clear" w:color="auto" w:fill="auto"/>
          </w:tcPr>
          <w:p w:rsidR="0082549F" w:rsidRDefault="00D1538C" w:rsidP="0048585D">
            <w:pPr>
              <w:jc w:val="center"/>
            </w:pPr>
            <w:r>
              <w:t>985</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GRANTING A TAXICAB FRANCHISE TO GENERAL TRANSPORTATION COMPANY. INC. TO OPERATE TAXICABS ON PUBLIC STREETS AND WAYS OF THE CITY OF ABILENE; PROVIDING CERTAIN TERMS AND CONDITIONS OF FRANCHISE; PROVIDING FOR FIVE (5) YEAR TERM AND COMPENSATION TO CITY; REQUIRING PROMPT AND REASONABLE SERVICE; RESERVING TO THE CITY COUNCIL THE RIGHT TO SET FARES; PROVIDING FOR TERMS AND FORFEITURE UNDER CERTAIN CONDITIONS; PROVIDING A SEVERABILITY CLAUSE; CALLING A PUBLIC HEARING AND PROVIDING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08/11/1977</w:t>
            </w:r>
          </w:p>
        </w:tc>
      </w:tr>
      <w:tr w:rsidR="0082549F" w:rsidTr="00915CD6">
        <w:trPr>
          <w:jc w:val="center"/>
        </w:trPr>
        <w:tc>
          <w:tcPr>
            <w:tcW w:w="1917" w:type="dxa"/>
            <w:shd w:val="clear" w:color="auto" w:fill="auto"/>
          </w:tcPr>
          <w:p w:rsidR="0082549F" w:rsidRDefault="00D1538C" w:rsidP="0048585D">
            <w:pPr>
              <w:jc w:val="center"/>
            </w:pPr>
            <w:r>
              <w:t>986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08/25/1977</w:t>
            </w:r>
          </w:p>
        </w:tc>
      </w:tr>
      <w:tr w:rsidR="0082549F" w:rsidTr="00915CD6">
        <w:trPr>
          <w:jc w:val="center"/>
        </w:trPr>
        <w:tc>
          <w:tcPr>
            <w:tcW w:w="1917" w:type="dxa"/>
            <w:shd w:val="clear" w:color="auto" w:fill="auto"/>
          </w:tcPr>
          <w:p w:rsidR="0082549F" w:rsidRDefault="00D1538C" w:rsidP="0048585D">
            <w:pPr>
              <w:jc w:val="center"/>
            </w:pPr>
            <w:r>
              <w:t>987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08/25/1977</w:t>
            </w:r>
          </w:p>
        </w:tc>
      </w:tr>
      <w:tr w:rsidR="0082549F" w:rsidTr="00915CD6">
        <w:trPr>
          <w:jc w:val="center"/>
        </w:trPr>
        <w:tc>
          <w:tcPr>
            <w:tcW w:w="1917" w:type="dxa"/>
            <w:shd w:val="clear" w:color="auto" w:fill="auto"/>
          </w:tcPr>
          <w:p w:rsidR="0082549F" w:rsidRDefault="00D1538C" w:rsidP="0048585D">
            <w:pPr>
              <w:jc w:val="center"/>
            </w:pPr>
            <w:r>
              <w:t>988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08/25/1977</w:t>
            </w:r>
          </w:p>
        </w:tc>
      </w:tr>
      <w:tr w:rsidR="0082549F" w:rsidTr="00915CD6">
        <w:trPr>
          <w:jc w:val="center"/>
        </w:trPr>
        <w:tc>
          <w:tcPr>
            <w:tcW w:w="1917" w:type="dxa"/>
            <w:shd w:val="clear" w:color="auto" w:fill="auto"/>
          </w:tcPr>
          <w:p w:rsidR="0082549F" w:rsidRDefault="00D1538C" w:rsidP="0048585D">
            <w:pPr>
              <w:jc w:val="center"/>
            </w:pPr>
            <w:r>
              <w:t>989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w:t>
            </w:r>
            <w:r>
              <w:rPr>
                <w:rFonts w:ascii="Arial" w:hAnsi="Arial" w:cs="Arial"/>
                <w:sz w:val="20"/>
                <w:szCs w:val="20"/>
              </w:rPr>
              <w:lastRenderedPageBreak/>
              <w:t>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08/25/1977</w:t>
            </w:r>
          </w:p>
        </w:tc>
      </w:tr>
      <w:tr w:rsidR="0082549F" w:rsidTr="00915CD6">
        <w:trPr>
          <w:jc w:val="center"/>
        </w:trPr>
        <w:tc>
          <w:tcPr>
            <w:tcW w:w="1917" w:type="dxa"/>
            <w:shd w:val="clear" w:color="auto" w:fill="auto"/>
          </w:tcPr>
          <w:p w:rsidR="0082549F" w:rsidRDefault="00D1538C" w:rsidP="0048585D">
            <w:pPr>
              <w:jc w:val="center"/>
            </w:pPr>
            <w:r>
              <w:lastRenderedPageBreak/>
              <w:t>990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08/25/1977</w:t>
            </w:r>
          </w:p>
        </w:tc>
      </w:tr>
      <w:tr w:rsidR="0082549F" w:rsidTr="00915CD6">
        <w:trPr>
          <w:jc w:val="center"/>
        </w:trPr>
        <w:tc>
          <w:tcPr>
            <w:tcW w:w="1917" w:type="dxa"/>
            <w:shd w:val="clear" w:color="auto" w:fill="auto"/>
          </w:tcPr>
          <w:p w:rsidR="0082549F" w:rsidRDefault="00D1538C" w:rsidP="0048585D">
            <w:pPr>
              <w:jc w:val="center"/>
            </w:pPr>
            <w:r>
              <w:t>991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09/22/1977</w:t>
            </w:r>
          </w:p>
        </w:tc>
      </w:tr>
      <w:tr w:rsidR="0082549F" w:rsidTr="00915CD6">
        <w:trPr>
          <w:jc w:val="center"/>
        </w:trPr>
        <w:tc>
          <w:tcPr>
            <w:tcW w:w="1917" w:type="dxa"/>
            <w:shd w:val="clear" w:color="auto" w:fill="auto"/>
          </w:tcPr>
          <w:p w:rsidR="0082549F" w:rsidRDefault="00E666D7" w:rsidP="0048585D">
            <w:pPr>
              <w:jc w:val="center"/>
            </w:pPr>
            <w:hyperlink r:id="rId14" w:history="1">
              <w:r w:rsidR="00D1538C" w:rsidRPr="00777139">
                <w:rPr>
                  <w:rStyle w:val="Hyperlink"/>
                </w:rPr>
                <w:t>992</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PROVIDING FOR THE ABANDONMENT OF A PORTION OF A NORTH-SOUTH ALLEY EAST OF VICTORIA STREET; PROVIDING FOR THE TERMS AND CONDITIONS OF SUCH ABANDONMENT, AND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09/22/1977</w:t>
            </w:r>
          </w:p>
        </w:tc>
      </w:tr>
      <w:tr w:rsidR="0082549F" w:rsidTr="00915CD6">
        <w:trPr>
          <w:jc w:val="center"/>
        </w:trPr>
        <w:tc>
          <w:tcPr>
            <w:tcW w:w="1917" w:type="dxa"/>
            <w:shd w:val="clear" w:color="auto" w:fill="auto"/>
          </w:tcPr>
          <w:p w:rsidR="0082549F" w:rsidRDefault="00D1538C" w:rsidP="0048585D">
            <w:pPr>
              <w:jc w:val="center"/>
            </w:pPr>
            <w:r>
              <w:t>993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09/22/1977</w:t>
            </w:r>
          </w:p>
        </w:tc>
      </w:tr>
      <w:tr w:rsidR="0082549F" w:rsidTr="00915CD6">
        <w:trPr>
          <w:jc w:val="center"/>
        </w:trPr>
        <w:tc>
          <w:tcPr>
            <w:tcW w:w="1917" w:type="dxa"/>
            <w:shd w:val="clear" w:color="auto" w:fill="auto"/>
          </w:tcPr>
          <w:p w:rsidR="0082549F" w:rsidRDefault="00D1538C" w:rsidP="0048585D">
            <w:pPr>
              <w:jc w:val="center"/>
            </w:pPr>
            <w:r>
              <w:t>994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SECTION 32-17.1, SCHEDULE OF SIGN STANDARDS FOR REAL ESTATE SIGNS IN CERTAIN ZONES; CALLING A PUBLIC HEARING; PROVIDING A SEVERABILITY CLAUSE,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10/13/1977</w:t>
            </w:r>
          </w:p>
        </w:tc>
      </w:tr>
      <w:tr w:rsidR="0082549F" w:rsidTr="00915CD6">
        <w:trPr>
          <w:jc w:val="center"/>
        </w:trPr>
        <w:tc>
          <w:tcPr>
            <w:tcW w:w="1917" w:type="dxa"/>
            <w:shd w:val="clear" w:color="auto" w:fill="auto"/>
          </w:tcPr>
          <w:p w:rsidR="0082549F" w:rsidRDefault="00D1538C" w:rsidP="0048585D">
            <w:pPr>
              <w:jc w:val="center"/>
            </w:pPr>
            <w:r>
              <w:t>995</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10/13/1977</w:t>
            </w:r>
          </w:p>
        </w:tc>
      </w:tr>
      <w:tr w:rsidR="0082549F" w:rsidTr="00915CD6">
        <w:trPr>
          <w:jc w:val="center"/>
        </w:trPr>
        <w:tc>
          <w:tcPr>
            <w:tcW w:w="1917" w:type="dxa"/>
            <w:shd w:val="clear" w:color="auto" w:fill="auto"/>
          </w:tcPr>
          <w:p w:rsidR="0082549F" w:rsidRDefault="00E666D7" w:rsidP="0048585D">
            <w:pPr>
              <w:jc w:val="center"/>
            </w:pPr>
            <w:hyperlink r:id="rId15" w:history="1">
              <w:r w:rsidR="00D1538C" w:rsidRPr="00777139">
                <w:rPr>
                  <w:rStyle w:val="Hyperlink"/>
                </w:rPr>
                <w:t>996</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COUNCIL OF THE CITY OF ABILENE, TEXAS, PROVIDING FOR THE ABANDONMENT OF A PORTION OF A NORTH-SOUTH ALLEY IN BLOCK 75, ORIGINAL TOWN ADDITION; PROVIDING FOR THE TERMS </w:t>
            </w:r>
            <w:r>
              <w:rPr>
                <w:rFonts w:ascii="Arial" w:hAnsi="Arial" w:cs="Arial"/>
                <w:sz w:val="20"/>
                <w:szCs w:val="20"/>
              </w:rPr>
              <w:lastRenderedPageBreak/>
              <w:t>AND CONDITIONS OF SUCH ABANDONMENT, AND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10/27/1977</w:t>
            </w:r>
          </w:p>
        </w:tc>
      </w:tr>
      <w:tr w:rsidR="0082549F" w:rsidTr="00915CD6">
        <w:trPr>
          <w:jc w:val="center"/>
        </w:trPr>
        <w:tc>
          <w:tcPr>
            <w:tcW w:w="1917" w:type="dxa"/>
            <w:shd w:val="clear" w:color="auto" w:fill="auto"/>
          </w:tcPr>
          <w:p w:rsidR="0082549F" w:rsidRDefault="00D1538C" w:rsidP="0048585D">
            <w:pPr>
              <w:jc w:val="center"/>
            </w:pPr>
            <w:r>
              <w:lastRenderedPageBreak/>
              <w:t>997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10/27/1977</w:t>
            </w:r>
          </w:p>
        </w:tc>
      </w:tr>
      <w:tr w:rsidR="0082549F" w:rsidTr="00915CD6">
        <w:trPr>
          <w:jc w:val="center"/>
        </w:trPr>
        <w:tc>
          <w:tcPr>
            <w:tcW w:w="1917" w:type="dxa"/>
            <w:shd w:val="clear" w:color="auto" w:fill="auto"/>
          </w:tcPr>
          <w:p w:rsidR="0082549F" w:rsidRDefault="00D1538C" w:rsidP="0048585D">
            <w:pPr>
              <w:jc w:val="center"/>
            </w:pPr>
            <w:r>
              <w:t>998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10/27/1977</w:t>
            </w:r>
          </w:p>
        </w:tc>
      </w:tr>
      <w:tr w:rsidR="0082549F" w:rsidTr="00915CD6">
        <w:trPr>
          <w:jc w:val="center"/>
        </w:trPr>
        <w:tc>
          <w:tcPr>
            <w:tcW w:w="1917" w:type="dxa"/>
            <w:shd w:val="clear" w:color="auto" w:fill="auto"/>
          </w:tcPr>
          <w:p w:rsidR="0082549F" w:rsidRDefault="00D1538C" w:rsidP="0048585D">
            <w:pPr>
              <w:jc w:val="center"/>
            </w:pPr>
            <w:r>
              <w:t>999</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PROVIDING FOR AND ALLOWING VESTING OF CERTAIN RIGHTS, AND FOR RETIREMENT UNDER TEXAS MUNICIPAL RETIREMENT SYSTEM OF EMPLOYEES OF THE CITY OF ABILENE WHO HAVE ATTENDED FIFTY YEARS OF AGE, AND HAVE COMPLETED TWENTY-FIVE YEARS OF CREDITABLE SERVICE.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10/27/1977</w:t>
            </w:r>
          </w:p>
        </w:tc>
      </w:tr>
      <w:tr w:rsidR="0082549F" w:rsidTr="00915CD6">
        <w:trPr>
          <w:jc w:val="center"/>
        </w:trPr>
        <w:tc>
          <w:tcPr>
            <w:tcW w:w="1917" w:type="dxa"/>
            <w:shd w:val="clear" w:color="auto" w:fill="auto"/>
          </w:tcPr>
          <w:p w:rsidR="0082549F" w:rsidRDefault="00D1538C" w:rsidP="0048585D">
            <w:pPr>
              <w:jc w:val="center"/>
            </w:pPr>
            <w:r>
              <w:t>1000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AMENDING CHAPTER 17, MOTOR VEHICLES &amp; TRAFFIC, ARTICLE XVII, TRAFFIC CODE SCHEDULES, SECTION 150, PARKING METER ZONES; DECLARING AN EMERGENCY; PROVIDING A PENALTY AND AN EFFECTIVE DATE; PROVIDING FOR PUBLICATION AND PROVIDING FOR A TERMINATION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11/03/1977</w:t>
            </w:r>
          </w:p>
        </w:tc>
      </w:tr>
      <w:tr w:rsidR="0082549F" w:rsidTr="00915CD6">
        <w:trPr>
          <w:jc w:val="center"/>
        </w:trPr>
        <w:tc>
          <w:tcPr>
            <w:tcW w:w="1917" w:type="dxa"/>
            <w:shd w:val="clear" w:color="auto" w:fill="auto"/>
          </w:tcPr>
          <w:p w:rsidR="0082549F" w:rsidRDefault="00D1538C" w:rsidP="0048585D">
            <w:pPr>
              <w:jc w:val="center"/>
            </w:pPr>
            <w:r>
              <w:t>1001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AMENDING CHAPTER 17, MOTOR VEHICLES &amp; TRAFFIC, ARTICLE XVII, TRAFFIC CODE SCHEDULES, SECTION 150, PARKING METER ZONES; DECLARING AN EMERGENCY; PROVIDING A PENALTY AND AN EFFECTIVE DATE; PROVIDING FOR PUBLICATION AND PROVIDING FOR A TERMINATION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11/03/1977</w:t>
            </w:r>
          </w:p>
        </w:tc>
      </w:tr>
      <w:tr w:rsidR="0082549F" w:rsidTr="00915CD6">
        <w:trPr>
          <w:jc w:val="center"/>
        </w:trPr>
        <w:tc>
          <w:tcPr>
            <w:tcW w:w="1917" w:type="dxa"/>
            <w:shd w:val="clear" w:color="auto" w:fill="auto"/>
          </w:tcPr>
          <w:p w:rsidR="0082549F" w:rsidRDefault="00D1538C" w:rsidP="0048585D">
            <w:pPr>
              <w:jc w:val="center"/>
            </w:pPr>
            <w:r>
              <w:t>1002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AMENDING THE 1976-1977 GENERAL BUDGET BY APPROPRIATING AND TRANSFERRING CERTAIN FUNDS TO BALANCE ACCOUNTS IN VARIOUS DEPARTMENTS; APPROPRIATING GENERAL FUND SURPLUS; APPROPRIATING WATER &amp; SEWER SURPLUS FUNDS; TRANSFERRING SHOP REVOLVING FUNDS; AND PROVIDING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11/17/1977</w:t>
            </w:r>
          </w:p>
        </w:tc>
      </w:tr>
      <w:tr w:rsidR="0082549F" w:rsidTr="00915CD6">
        <w:trPr>
          <w:jc w:val="center"/>
        </w:trPr>
        <w:tc>
          <w:tcPr>
            <w:tcW w:w="1917" w:type="dxa"/>
            <w:shd w:val="clear" w:color="auto" w:fill="auto"/>
          </w:tcPr>
          <w:p w:rsidR="0082549F" w:rsidRDefault="00E666D7" w:rsidP="0048585D">
            <w:pPr>
              <w:jc w:val="center"/>
            </w:pPr>
            <w:hyperlink r:id="rId16" w:history="1">
              <w:r w:rsidR="00D1538C" w:rsidRPr="00777139">
                <w:rPr>
                  <w:rStyle w:val="Hyperlink"/>
                </w:rPr>
                <w:t>1003</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COUNCIL OF THE CITY OF ABILENE, TEXAS, AMENDING CHAPTER 27, SUBDIVISION ORDINANCE, OF THE ABILENE MUNICIPAL CODE, COMPLIANCE WITH CHAPTER REQUIRED, AND ADDING A SUBSECTION PERTAINING TO THE EXTENSION OF CITY WATER AND SEWER; CALLING </w:t>
            </w:r>
            <w:r w:rsidR="00E74432">
              <w:rPr>
                <w:rFonts w:ascii="Arial" w:hAnsi="Arial" w:cs="Arial"/>
                <w:sz w:val="20"/>
                <w:szCs w:val="20"/>
              </w:rPr>
              <w:t>A PUBLIC</w:t>
            </w:r>
            <w:r>
              <w:rPr>
                <w:rFonts w:ascii="Arial" w:hAnsi="Arial" w:cs="Arial"/>
                <w:sz w:val="20"/>
                <w:szCs w:val="20"/>
              </w:rPr>
              <w:t xml:space="preserve"> HEARING; </w:t>
            </w:r>
            <w:r>
              <w:rPr>
                <w:rFonts w:ascii="Arial" w:hAnsi="Arial" w:cs="Arial"/>
                <w:sz w:val="20"/>
                <w:szCs w:val="20"/>
              </w:rPr>
              <w:lastRenderedPageBreak/>
              <w:t>PROVIDING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12/01/1978</w:t>
            </w:r>
          </w:p>
        </w:tc>
      </w:tr>
      <w:tr w:rsidR="0082549F" w:rsidTr="00915CD6">
        <w:trPr>
          <w:jc w:val="center"/>
        </w:trPr>
        <w:tc>
          <w:tcPr>
            <w:tcW w:w="1917" w:type="dxa"/>
            <w:shd w:val="clear" w:color="auto" w:fill="auto"/>
          </w:tcPr>
          <w:p w:rsidR="0082549F" w:rsidRDefault="00D1538C" w:rsidP="0048585D">
            <w:pPr>
              <w:jc w:val="center"/>
            </w:pPr>
            <w:r>
              <w:lastRenderedPageBreak/>
              <w:t>1004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w:t>
            </w:r>
            <w:r w:rsidR="00E74432">
              <w:rPr>
                <w:rFonts w:ascii="Arial" w:hAnsi="Arial" w:cs="Arial"/>
                <w:sz w:val="20"/>
                <w:szCs w:val="20"/>
              </w:rPr>
              <w:t>ABILENE, AND</w:t>
            </w:r>
            <w:r>
              <w:rPr>
                <w:rFonts w:ascii="Arial" w:hAnsi="Arial" w:cs="Arial"/>
                <w:sz w:val="20"/>
                <w:szCs w:val="20"/>
              </w:rPr>
              <w:t xml:space="preserve">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E666D7" w:rsidP="0048585D">
            <w:pPr>
              <w:jc w:val="center"/>
            </w:pPr>
            <w:hyperlink r:id="rId17" w:history="1">
              <w:r w:rsidR="00D1538C" w:rsidRPr="00777139">
                <w:rPr>
                  <w:rStyle w:val="Hyperlink"/>
                </w:rPr>
                <w:t>1005</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PROVIDING FOR THE ABANDONMENT OF A PORTION OF AN UNDEDICATED ALLEY IN BLOCK 6, FAIR PARK ACRES ADDITION; PROVIDING FOR THE TERMS AND CONDITIONS OF SUCH ABANDONMENT, AND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1006</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1007</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1008</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E666D7" w:rsidP="0048585D">
            <w:pPr>
              <w:jc w:val="center"/>
            </w:pPr>
            <w:hyperlink r:id="rId18" w:history="1">
              <w:r w:rsidR="00D1538C" w:rsidRPr="00777139">
                <w:rPr>
                  <w:rStyle w:val="Hyperlink"/>
                </w:rPr>
                <w:t>1009</w:t>
              </w:r>
            </w:hyperlink>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PROVIDING  FOR THE ABANDONMENT OF A NORTH-SOUTH ALLEY IN BLOCK 88, ORIGINAL TOWN ADDITION; PROVIDING FOR TERMS AND CONDITIONS OF SUCH ABANDONMENT, AND CALLING A PUBLIC HEARING.</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1010</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AMENDING CHAPTER 32, ZONING, OF THE ABILENE MUNICIPAL CODE; TO AUTHORIZE SPORTING GOODS AND ATHLETIC EQUIPMENT IN LI (LIGHT INDUSTRIAL DISTRICT); CALLING A PUBLIC HEARING; PROVIDING A PENALTY AND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1011</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 xml:space="preserve">AN ORDINANCE OF THE CITY OF ABILENE, TEXAS, AMENDING CHAPTER 32, KNOWN AS THE ZONING </w:t>
            </w:r>
            <w:r>
              <w:rPr>
                <w:rFonts w:ascii="Arial" w:hAnsi="Arial" w:cs="Arial"/>
                <w:sz w:val="20"/>
                <w:szCs w:val="20"/>
              </w:rPr>
              <w:lastRenderedPageBreak/>
              <w:t>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lastRenderedPageBreak/>
              <w:t>12/01/1977</w:t>
            </w:r>
          </w:p>
        </w:tc>
      </w:tr>
      <w:tr w:rsidR="0082549F" w:rsidTr="00915CD6">
        <w:trPr>
          <w:jc w:val="center"/>
        </w:trPr>
        <w:tc>
          <w:tcPr>
            <w:tcW w:w="1917" w:type="dxa"/>
            <w:shd w:val="clear" w:color="auto" w:fill="auto"/>
          </w:tcPr>
          <w:p w:rsidR="0082549F" w:rsidRDefault="00D1538C" w:rsidP="0048585D">
            <w:pPr>
              <w:jc w:val="center"/>
            </w:pPr>
            <w:r>
              <w:lastRenderedPageBreak/>
              <w:t>1012</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1013</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12/01/1977</w:t>
            </w:r>
          </w:p>
        </w:tc>
      </w:tr>
      <w:tr w:rsidR="0082549F" w:rsidTr="00915CD6">
        <w:trPr>
          <w:jc w:val="center"/>
        </w:trPr>
        <w:tc>
          <w:tcPr>
            <w:tcW w:w="1917" w:type="dxa"/>
            <w:shd w:val="clear" w:color="auto" w:fill="auto"/>
          </w:tcPr>
          <w:p w:rsidR="0082549F" w:rsidRDefault="00D1538C" w:rsidP="0048585D">
            <w:pPr>
              <w:jc w:val="center"/>
            </w:pPr>
            <w:r>
              <w:t>1014</w:t>
            </w:r>
          </w:p>
        </w:tc>
        <w:tc>
          <w:tcPr>
            <w:tcW w:w="5940" w:type="dxa"/>
            <w:shd w:val="clear" w:color="auto" w:fill="auto"/>
            <w:vAlign w:val="bottom"/>
          </w:tcPr>
          <w:p w:rsidR="0082549F" w:rsidRDefault="0082549F">
            <w:pPr>
              <w:rPr>
                <w:rFonts w:ascii="Arial" w:hAnsi="Arial" w:cs="Arial"/>
                <w:sz w:val="20"/>
                <w:szCs w:val="20"/>
              </w:rPr>
            </w:pPr>
            <w:r>
              <w:rPr>
                <w:rFonts w:ascii="Arial" w:hAnsi="Arial" w:cs="Arial"/>
                <w:sz w:val="20"/>
                <w:szCs w:val="20"/>
              </w:rPr>
              <w:t>AN ORDINANCE OF THE CITY COUNCIL OF THE CITY OF ABILENE, TEXAS, AMENDING CHAPTER 16, SUBSTANDARD BUILDINGS, TO PROVIDE FOR REGISTERED ENGINEER ON THE BOARD OF BUILDING STANDARDS; PROVIDING AN EFFECTIVE DATE.</w:t>
            </w:r>
          </w:p>
        </w:tc>
        <w:tc>
          <w:tcPr>
            <w:tcW w:w="1377" w:type="dxa"/>
            <w:shd w:val="clear" w:color="auto" w:fill="auto"/>
            <w:vAlign w:val="bottom"/>
          </w:tcPr>
          <w:p w:rsidR="0082549F" w:rsidRDefault="0082549F">
            <w:pPr>
              <w:jc w:val="right"/>
              <w:rPr>
                <w:rFonts w:ascii="Arial" w:hAnsi="Arial" w:cs="Arial"/>
                <w:sz w:val="20"/>
                <w:szCs w:val="20"/>
              </w:rPr>
            </w:pPr>
            <w:r>
              <w:rPr>
                <w:rFonts w:ascii="Arial" w:hAnsi="Arial" w:cs="Arial"/>
                <w:sz w:val="20"/>
                <w:szCs w:val="20"/>
              </w:rPr>
              <w:t>12/15/1977</w:t>
            </w:r>
          </w:p>
        </w:tc>
      </w:tr>
    </w:tbl>
    <w:p w:rsidR="003B3702" w:rsidRDefault="003B3702"/>
    <w:sectPr w:rsidR="003B3702" w:rsidSect="000B109B">
      <w:head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C1267A" w:rsidP="007A6D99">
    <w:pPr>
      <w:pStyle w:val="Header"/>
      <w:jc w:val="center"/>
      <w:rPr>
        <w:b/>
      </w:rPr>
    </w:pPr>
    <w:r>
      <w:rPr>
        <w:b/>
      </w:rPr>
      <w:t>List of Ordinances for 19</w:t>
    </w:r>
    <w:r w:rsidR="0037156D">
      <w:rPr>
        <w:b/>
      </w:rPr>
      <w:t>7</w:t>
    </w:r>
    <w:r w:rsidR="00BE6451">
      <w:rPr>
        <w:b/>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AAB"/>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106981"/>
    <w:rsid w:val="00113C22"/>
    <w:rsid w:val="00116EEE"/>
    <w:rsid w:val="001203A1"/>
    <w:rsid w:val="00136D8F"/>
    <w:rsid w:val="001374F6"/>
    <w:rsid w:val="00140A0C"/>
    <w:rsid w:val="00154CBE"/>
    <w:rsid w:val="00161E72"/>
    <w:rsid w:val="00180379"/>
    <w:rsid w:val="001946C8"/>
    <w:rsid w:val="0019745A"/>
    <w:rsid w:val="001B1BD0"/>
    <w:rsid w:val="001B5782"/>
    <w:rsid w:val="001C0338"/>
    <w:rsid w:val="001C19E0"/>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103C"/>
    <w:rsid w:val="00352295"/>
    <w:rsid w:val="00354FF3"/>
    <w:rsid w:val="0037156D"/>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0E11"/>
    <w:rsid w:val="00681CB3"/>
    <w:rsid w:val="00692DAD"/>
    <w:rsid w:val="006A08DB"/>
    <w:rsid w:val="006B4AF4"/>
    <w:rsid w:val="006C2206"/>
    <w:rsid w:val="006D096D"/>
    <w:rsid w:val="006D153E"/>
    <w:rsid w:val="006D3432"/>
    <w:rsid w:val="006D6540"/>
    <w:rsid w:val="006F142C"/>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64BAB"/>
    <w:rsid w:val="0077533B"/>
    <w:rsid w:val="00777139"/>
    <w:rsid w:val="0078127E"/>
    <w:rsid w:val="007A3E86"/>
    <w:rsid w:val="007A57AB"/>
    <w:rsid w:val="007A6D99"/>
    <w:rsid w:val="007A792E"/>
    <w:rsid w:val="007C4BAA"/>
    <w:rsid w:val="007C6F8A"/>
    <w:rsid w:val="007F2A6A"/>
    <w:rsid w:val="00807CD0"/>
    <w:rsid w:val="00813691"/>
    <w:rsid w:val="00813E85"/>
    <w:rsid w:val="00815C32"/>
    <w:rsid w:val="008168DB"/>
    <w:rsid w:val="0082238D"/>
    <w:rsid w:val="0082549F"/>
    <w:rsid w:val="00827ADA"/>
    <w:rsid w:val="008325D5"/>
    <w:rsid w:val="00834C6F"/>
    <w:rsid w:val="008505B6"/>
    <w:rsid w:val="00852854"/>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0746"/>
    <w:rsid w:val="00AD7A98"/>
    <w:rsid w:val="00AE5FC8"/>
    <w:rsid w:val="00AF7A63"/>
    <w:rsid w:val="00B05EAC"/>
    <w:rsid w:val="00B10651"/>
    <w:rsid w:val="00B143F7"/>
    <w:rsid w:val="00B22BCB"/>
    <w:rsid w:val="00B279DA"/>
    <w:rsid w:val="00B316E3"/>
    <w:rsid w:val="00B33D9B"/>
    <w:rsid w:val="00B402F8"/>
    <w:rsid w:val="00B46744"/>
    <w:rsid w:val="00B53EBE"/>
    <w:rsid w:val="00B66FA9"/>
    <w:rsid w:val="00B72634"/>
    <w:rsid w:val="00B73064"/>
    <w:rsid w:val="00B8450C"/>
    <w:rsid w:val="00B9084E"/>
    <w:rsid w:val="00B943D4"/>
    <w:rsid w:val="00B9637F"/>
    <w:rsid w:val="00BB108D"/>
    <w:rsid w:val="00BC6CEB"/>
    <w:rsid w:val="00BC753C"/>
    <w:rsid w:val="00BD0F9B"/>
    <w:rsid w:val="00BD6880"/>
    <w:rsid w:val="00BE48D9"/>
    <w:rsid w:val="00BE6451"/>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D16DE"/>
    <w:rsid w:val="00CD4BDA"/>
    <w:rsid w:val="00CE6D21"/>
    <w:rsid w:val="00CF6AC1"/>
    <w:rsid w:val="00D03806"/>
    <w:rsid w:val="00D03F2F"/>
    <w:rsid w:val="00D04684"/>
    <w:rsid w:val="00D06176"/>
    <w:rsid w:val="00D06D00"/>
    <w:rsid w:val="00D1538C"/>
    <w:rsid w:val="00D32368"/>
    <w:rsid w:val="00D33838"/>
    <w:rsid w:val="00D34B98"/>
    <w:rsid w:val="00D41687"/>
    <w:rsid w:val="00D41F26"/>
    <w:rsid w:val="00D43CEB"/>
    <w:rsid w:val="00D52897"/>
    <w:rsid w:val="00D60769"/>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2C86"/>
    <w:rsid w:val="00DE31DD"/>
    <w:rsid w:val="00E02412"/>
    <w:rsid w:val="00E057AE"/>
    <w:rsid w:val="00E0597C"/>
    <w:rsid w:val="00E12843"/>
    <w:rsid w:val="00E155EF"/>
    <w:rsid w:val="00E163E9"/>
    <w:rsid w:val="00E34016"/>
    <w:rsid w:val="00E344AA"/>
    <w:rsid w:val="00E379F8"/>
    <w:rsid w:val="00E408AC"/>
    <w:rsid w:val="00E40ACB"/>
    <w:rsid w:val="00E54E60"/>
    <w:rsid w:val="00E666D7"/>
    <w:rsid w:val="00E70914"/>
    <w:rsid w:val="00E71D82"/>
    <w:rsid w:val="00E7276F"/>
    <w:rsid w:val="00E74432"/>
    <w:rsid w:val="00E86689"/>
    <w:rsid w:val="00E92620"/>
    <w:rsid w:val="00E935C4"/>
    <w:rsid w:val="00EB21B7"/>
    <w:rsid w:val="00EB4203"/>
    <w:rsid w:val="00EB70C9"/>
    <w:rsid w:val="00EC7100"/>
    <w:rsid w:val="00ED60E0"/>
    <w:rsid w:val="00ED777D"/>
    <w:rsid w:val="00EE3370"/>
    <w:rsid w:val="00EE3D59"/>
    <w:rsid w:val="00EE4D97"/>
    <w:rsid w:val="00EF1F93"/>
    <w:rsid w:val="00F036E8"/>
    <w:rsid w:val="00F210A4"/>
    <w:rsid w:val="00F22F57"/>
    <w:rsid w:val="00F3109E"/>
    <w:rsid w:val="00F315B0"/>
    <w:rsid w:val="00F34C0B"/>
    <w:rsid w:val="00F35491"/>
    <w:rsid w:val="00F3737A"/>
    <w:rsid w:val="00F44B21"/>
    <w:rsid w:val="00F53845"/>
    <w:rsid w:val="00F615DF"/>
    <w:rsid w:val="00F640F9"/>
    <w:rsid w:val="00F67A98"/>
    <w:rsid w:val="00F7795D"/>
    <w:rsid w:val="00F84408"/>
    <w:rsid w:val="00F911F6"/>
    <w:rsid w:val="00FA10BA"/>
    <w:rsid w:val="00FA19A3"/>
    <w:rsid w:val="00FA488A"/>
    <w:rsid w:val="00FB1C46"/>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10997852">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68827775">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936-1977.pdf" TargetMode="External"/><Relationship Id="rId13" Type="http://schemas.openxmlformats.org/officeDocument/2006/relationships/hyperlink" Target="Ordinance%20980-1977.pdf" TargetMode="External"/><Relationship Id="rId18" Type="http://schemas.openxmlformats.org/officeDocument/2006/relationships/hyperlink" Target="Ordinance%201009-197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Ordinance%20934-1977.pdf" TargetMode="External"/><Relationship Id="rId12" Type="http://schemas.openxmlformats.org/officeDocument/2006/relationships/hyperlink" Target="Ordinance%20975-1977.PDF" TargetMode="External"/><Relationship Id="rId17" Type="http://schemas.openxmlformats.org/officeDocument/2006/relationships/hyperlink" Target="Ordinance%201005-1977.pdf" TargetMode="External"/><Relationship Id="rId2" Type="http://schemas.openxmlformats.org/officeDocument/2006/relationships/styles" Target="styles.xml"/><Relationship Id="rId16" Type="http://schemas.openxmlformats.org/officeDocument/2006/relationships/hyperlink" Target="Ordinance%201003-197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974-1977.pdf" TargetMode="External"/><Relationship Id="rId5" Type="http://schemas.openxmlformats.org/officeDocument/2006/relationships/footnotes" Target="footnotes.xml"/><Relationship Id="rId15" Type="http://schemas.openxmlformats.org/officeDocument/2006/relationships/hyperlink" Target="Ordinance%20996-1977.pdf" TargetMode="External"/><Relationship Id="rId10" Type="http://schemas.openxmlformats.org/officeDocument/2006/relationships/hyperlink" Target="Ordinance%20965-197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955-1977.PDF" TargetMode="External"/><Relationship Id="rId14" Type="http://schemas.openxmlformats.org/officeDocument/2006/relationships/hyperlink" Target="Ordinance%20992-19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5033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32690</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2011-09-20T12:58:00Z</dcterms:created>
  <dcterms:modified xsi:type="dcterms:W3CDTF">2012-05-18T18:39:00Z</dcterms:modified>
</cp:coreProperties>
</file>