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D1402B" w:rsidP="00E71D82">
            <w:pPr>
              <w:jc w:val="center"/>
            </w:pPr>
            <w:hyperlink r:id="rId7" w:history="1">
              <w:r w:rsidR="00ED1352" w:rsidRPr="00D1402B">
                <w:rPr>
                  <w:rStyle w:val="Hyperlink"/>
                </w:rPr>
                <w:t>1-1999</w:t>
              </w:r>
            </w:hyperlink>
          </w:p>
        </w:tc>
        <w:tc>
          <w:tcPr>
            <w:tcW w:w="5940" w:type="dxa"/>
            <w:shd w:val="clear" w:color="auto" w:fill="auto"/>
          </w:tcPr>
          <w:p w:rsidR="00325BB8" w:rsidRPr="007175AB" w:rsidRDefault="007175AB" w:rsidP="00E54E60">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w:t>
            </w:r>
            <w:r w:rsidR="008F5F19">
              <w:rPr>
                <w:rFonts w:ascii="Arial" w:hAnsi="Arial" w:cs="Arial"/>
                <w:sz w:val="20"/>
                <w:szCs w:val="20"/>
              </w:rPr>
              <w:t>MUNICIPAL</w:t>
            </w:r>
            <w:r>
              <w:rPr>
                <w:rFonts w:ascii="Arial" w:hAnsi="Arial" w:cs="Arial"/>
                <w:sz w:val="20"/>
                <w:szCs w:val="20"/>
              </w:rPr>
              <w:t xml:space="preserve">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01/28/1999</w:t>
            </w:r>
          </w:p>
          <w:p w:rsidR="00304C06" w:rsidRDefault="00304C06" w:rsidP="00E71D82">
            <w:pPr>
              <w:jc w:val="center"/>
            </w:pPr>
          </w:p>
        </w:tc>
      </w:tr>
      <w:tr w:rsidR="00E54E60" w:rsidTr="00E71D82">
        <w:trPr>
          <w:jc w:val="center"/>
        </w:trPr>
        <w:tc>
          <w:tcPr>
            <w:tcW w:w="1917" w:type="dxa"/>
            <w:shd w:val="clear" w:color="auto" w:fill="auto"/>
          </w:tcPr>
          <w:p w:rsidR="00E54E60" w:rsidRDefault="00D1402B" w:rsidP="00E71D82">
            <w:pPr>
              <w:jc w:val="center"/>
            </w:pPr>
            <w:hyperlink r:id="rId8" w:history="1">
              <w:r w:rsidR="00ED1352" w:rsidRPr="00D1402B">
                <w:rPr>
                  <w:rStyle w:val="Hyperlink"/>
                </w:rPr>
                <w:t>2-1999</w:t>
              </w:r>
            </w:hyperlink>
          </w:p>
        </w:tc>
        <w:tc>
          <w:tcPr>
            <w:tcW w:w="5940" w:type="dxa"/>
            <w:shd w:val="clear" w:color="auto" w:fill="auto"/>
          </w:tcPr>
          <w:p w:rsidR="00E54E60" w:rsidRPr="008F5F19" w:rsidRDefault="007175AB" w:rsidP="00243467">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w:t>
            </w:r>
            <w:r w:rsidR="008F5F19">
              <w:rPr>
                <w:rFonts w:ascii="Arial" w:hAnsi="Arial" w:cs="Arial"/>
                <w:sz w:val="20"/>
                <w:szCs w:val="20"/>
              </w:rPr>
              <w:t>MUNICIPAL</w:t>
            </w:r>
            <w:r>
              <w:rPr>
                <w:rFonts w:ascii="Arial" w:hAnsi="Arial" w:cs="Arial"/>
                <w:sz w:val="20"/>
                <w:szCs w:val="20"/>
              </w:rPr>
              <w:t xml:space="preserve">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01/28/1999</w:t>
            </w:r>
          </w:p>
          <w:p w:rsidR="00106981" w:rsidRDefault="00106981" w:rsidP="00E71D82">
            <w:pPr>
              <w:jc w:val="center"/>
            </w:pPr>
          </w:p>
        </w:tc>
      </w:tr>
      <w:tr w:rsidR="00E54E60" w:rsidTr="00E71D82">
        <w:trPr>
          <w:jc w:val="center"/>
        </w:trPr>
        <w:tc>
          <w:tcPr>
            <w:tcW w:w="1917" w:type="dxa"/>
            <w:shd w:val="clear" w:color="auto" w:fill="auto"/>
          </w:tcPr>
          <w:p w:rsidR="00E54E60" w:rsidRDefault="00D1402B" w:rsidP="00E71D82">
            <w:pPr>
              <w:jc w:val="center"/>
            </w:pPr>
            <w:hyperlink r:id="rId9" w:history="1">
              <w:r w:rsidR="00ED1352" w:rsidRPr="00D1402B">
                <w:rPr>
                  <w:rStyle w:val="Hyperlink"/>
                </w:rPr>
                <w:t>3-1999</w:t>
              </w:r>
            </w:hyperlink>
          </w:p>
        </w:tc>
        <w:tc>
          <w:tcPr>
            <w:tcW w:w="5940" w:type="dxa"/>
            <w:shd w:val="clear" w:color="auto" w:fill="auto"/>
          </w:tcPr>
          <w:p w:rsidR="00E54E60" w:rsidRPr="008F5F19" w:rsidRDefault="007175AB" w:rsidP="00E54E60">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w:t>
            </w:r>
            <w:r w:rsidR="008F5F19">
              <w:rPr>
                <w:rFonts w:ascii="Arial" w:hAnsi="Arial" w:cs="Arial"/>
                <w:sz w:val="20"/>
                <w:szCs w:val="20"/>
              </w:rPr>
              <w:t>MUNICIPAL</w:t>
            </w:r>
            <w:r>
              <w:rPr>
                <w:rFonts w:ascii="Arial" w:hAnsi="Arial" w:cs="Arial"/>
                <w:sz w:val="20"/>
                <w:szCs w:val="20"/>
              </w:rPr>
              <w:t xml:space="preserve">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01/28/1999</w:t>
            </w:r>
          </w:p>
          <w:p w:rsidR="00304C06" w:rsidRDefault="00304C06" w:rsidP="00E71D82">
            <w:pPr>
              <w:jc w:val="center"/>
            </w:pPr>
          </w:p>
        </w:tc>
      </w:tr>
      <w:tr w:rsidR="00E54E60" w:rsidTr="00E71D82">
        <w:trPr>
          <w:jc w:val="center"/>
        </w:trPr>
        <w:tc>
          <w:tcPr>
            <w:tcW w:w="1917" w:type="dxa"/>
            <w:shd w:val="clear" w:color="auto" w:fill="auto"/>
          </w:tcPr>
          <w:p w:rsidR="00E54E60" w:rsidRDefault="00D1402B" w:rsidP="00E71D82">
            <w:pPr>
              <w:jc w:val="center"/>
            </w:pPr>
            <w:hyperlink r:id="rId10" w:history="1">
              <w:r w:rsidR="00ED1352" w:rsidRPr="00D1402B">
                <w:rPr>
                  <w:rStyle w:val="Hyperlink"/>
                </w:rPr>
                <w:t>4-1999</w:t>
              </w:r>
            </w:hyperlink>
          </w:p>
        </w:tc>
        <w:tc>
          <w:tcPr>
            <w:tcW w:w="5940" w:type="dxa"/>
            <w:shd w:val="clear" w:color="auto" w:fill="auto"/>
          </w:tcPr>
          <w:p w:rsidR="00E54E60" w:rsidRPr="008F5F19" w:rsidRDefault="007175AB" w:rsidP="00E54E60">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01/28/1999</w:t>
            </w:r>
          </w:p>
          <w:p w:rsidR="00FA19A3" w:rsidRDefault="00FA19A3" w:rsidP="00E71D82">
            <w:pPr>
              <w:jc w:val="center"/>
            </w:pPr>
          </w:p>
        </w:tc>
      </w:tr>
      <w:tr w:rsidR="00E54E60" w:rsidTr="00E71D82">
        <w:trPr>
          <w:jc w:val="center"/>
        </w:trPr>
        <w:tc>
          <w:tcPr>
            <w:tcW w:w="1917" w:type="dxa"/>
            <w:shd w:val="clear" w:color="auto" w:fill="auto"/>
          </w:tcPr>
          <w:p w:rsidR="00E54E60" w:rsidRDefault="00D1402B" w:rsidP="00E71D82">
            <w:pPr>
              <w:jc w:val="center"/>
            </w:pPr>
            <w:hyperlink r:id="rId11" w:history="1">
              <w:r w:rsidR="00ED1352" w:rsidRPr="00D1402B">
                <w:rPr>
                  <w:rStyle w:val="Hyperlink"/>
                </w:rPr>
                <w:t>5-1999</w:t>
              </w:r>
            </w:hyperlink>
          </w:p>
        </w:tc>
        <w:tc>
          <w:tcPr>
            <w:tcW w:w="5940" w:type="dxa"/>
            <w:shd w:val="clear" w:color="auto" w:fill="auto"/>
          </w:tcPr>
          <w:p w:rsidR="00D34B98" w:rsidRPr="008F5F19" w:rsidRDefault="007175AB" w:rsidP="00E54E60">
            <w:pPr>
              <w:rPr>
                <w:rFonts w:ascii="Arial" w:hAnsi="Arial" w:cs="Arial"/>
                <w:sz w:val="20"/>
                <w:szCs w:val="20"/>
              </w:rPr>
            </w:pPr>
            <w:r>
              <w:rPr>
                <w:rFonts w:ascii="Arial" w:hAnsi="Arial" w:cs="Arial"/>
                <w:sz w:val="20"/>
                <w:szCs w:val="20"/>
              </w:rPr>
              <w:t xml:space="preserve">AN ORDINANCE AMENDING CHAPTER 11, "FOOD AND FOOD HANDLERS" OF THE ABILENE MUNICIPAL CODE BY: DELETING THE CURRENT CHAPTER 11, "FOOD AND FOOD HANDLERS" AND ADOPTING A NEW CHAPTER 11, ARTICLES I, II, AND III AS SET OUT BELOW; PROVIDING A SEVERABILITY CLAUSE; DECLARING A PENALTY; ADOPTING BY REFERENCE THE TEXAS FOOD ESTABLISHMENT RULES </w:t>
            </w:r>
            <w:r>
              <w:rPr>
                <w:rFonts w:ascii="Arial" w:hAnsi="Arial" w:cs="Arial"/>
                <w:b/>
                <w:bCs/>
                <w:sz w:val="20"/>
                <w:szCs w:val="20"/>
                <w:u w:val="single"/>
              </w:rPr>
              <w:t>229161</w:t>
            </w:r>
            <w:r>
              <w:rPr>
                <w:rFonts w:ascii="Arial" w:hAnsi="Arial" w:cs="Arial"/>
                <w:sz w:val="20"/>
                <w:szCs w:val="20"/>
              </w:rPr>
              <w:t xml:space="preserve"> et al AND THE FEDERAL CURRENT FOOD MANUFACTURING PRACTICE IN MANUFACTURING, PACKING, OR HOLDING HUMAN FOOD, CODE OF FEDERAL REGULATIONS (CFR), CHAPTER 21, PART 110, AND ALL AMENDMENTS </w:t>
            </w:r>
            <w:r w:rsidR="008F5F19">
              <w:rPr>
                <w:rFonts w:ascii="Arial" w:hAnsi="Arial" w:cs="Arial"/>
                <w:sz w:val="20"/>
                <w:szCs w:val="20"/>
              </w:rPr>
              <w:t>THERETO</w:t>
            </w:r>
            <w:r>
              <w:rPr>
                <w:rFonts w:ascii="Arial" w:hAnsi="Arial" w:cs="Arial"/>
                <w:sz w:val="20"/>
                <w:szCs w:val="20"/>
              </w:rPr>
              <w:t>;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01/28/1999</w:t>
            </w:r>
          </w:p>
          <w:p w:rsidR="00813691" w:rsidRDefault="00813691" w:rsidP="00E71D82">
            <w:pPr>
              <w:jc w:val="center"/>
            </w:pPr>
          </w:p>
        </w:tc>
      </w:tr>
      <w:tr w:rsidR="00E54E60" w:rsidTr="00E71D82">
        <w:trPr>
          <w:jc w:val="center"/>
        </w:trPr>
        <w:tc>
          <w:tcPr>
            <w:tcW w:w="1917" w:type="dxa"/>
            <w:shd w:val="clear" w:color="auto" w:fill="auto"/>
          </w:tcPr>
          <w:p w:rsidR="00E54E60" w:rsidRDefault="00D1402B" w:rsidP="00E71D82">
            <w:pPr>
              <w:jc w:val="center"/>
            </w:pPr>
            <w:hyperlink r:id="rId12" w:history="1">
              <w:r w:rsidR="007A6943" w:rsidRPr="00D1402B">
                <w:rPr>
                  <w:rStyle w:val="Hyperlink"/>
                </w:rPr>
                <w:t>6-1999</w:t>
              </w:r>
            </w:hyperlink>
          </w:p>
        </w:tc>
        <w:tc>
          <w:tcPr>
            <w:tcW w:w="5940" w:type="dxa"/>
            <w:shd w:val="clear" w:color="auto" w:fill="auto"/>
          </w:tcPr>
          <w:p w:rsidR="008C19B2" w:rsidRPr="008F5F19" w:rsidRDefault="007175AB" w:rsidP="00E54E60">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02/25/1999</w:t>
            </w:r>
          </w:p>
          <w:p w:rsidR="009C0BB8" w:rsidRDefault="009C0BB8" w:rsidP="00E71D82">
            <w:pPr>
              <w:jc w:val="center"/>
            </w:pPr>
          </w:p>
        </w:tc>
      </w:tr>
      <w:tr w:rsidR="00E54E60" w:rsidTr="00E71D82">
        <w:trPr>
          <w:jc w:val="center"/>
        </w:trPr>
        <w:tc>
          <w:tcPr>
            <w:tcW w:w="1917" w:type="dxa"/>
            <w:shd w:val="clear" w:color="auto" w:fill="auto"/>
          </w:tcPr>
          <w:p w:rsidR="00E54E60" w:rsidRDefault="00D1402B" w:rsidP="00E71D82">
            <w:pPr>
              <w:jc w:val="center"/>
            </w:pPr>
            <w:hyperlink r:id="rId13" w:history="1">
              <w:r w:rsidR="007A6943" w:rsidRPr="00D1402B">
                <w:rPr>
                  <w:rStyle w:val="Hyperlink"/>
                </w:rPr>
                <w:t>7-1999</w:t>
              </w:r>
            </w:hyperlink>
          </w:p>
        </w:tc>
        <w:tc>
          <w:tcPr>
            <w:tcW w:w="5940" w:type="dxa"/>
            <w:shd w:val="clear" w:color="auto" w:fill="auto"/>
          </w:tcPr>
          <w:p w:rsidR="00E54E60" w:rsidRPr="008F5F19" w:rsidRDefault="007175AB" w:rsidP="00E54E60">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w:t>
            </w:r>
            <w:r w:rsidR="008F5F19">
              <w:rPr>
                <w:rFonts w:ascii="Arial" w:hAnsi="Arial" w:cs="Arial"/>
                <w:sz w:val="20"/>
                <w:szCs w:val="20"/>
              </w:rPr>
              <w:t>MUNICIPAL</w:t>
            </w:r>
            <w:r>
              <w:rPr>
                <w:rFonts w:ascii="Arial" w:hAnsi="Arial" w:cs="Arial"/>
                <w:sz w:val="20"/>
                <w:szCs w:val="20"/>
              </w:rPr>
              <w:t xml:space="preserve">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02/25/1999</w:t>
            </w:r>
          </w:p>
          <w:p w:rsidR="00352295" w:rsidRDefault="00352295" w:rsidP="00E71D82">
            <w:pPr>
              <w:jc w:val="center"/>
            </w:pPr>
          </w:p>
        </w:tc>
      </w:tr>
      <w:tr w:rsidR="00ED60E0" w:rsidTr="00E71D82">
        <w:trPr>
          <w:jc w:val="center"/>
        </w:trPr>
        <w:tc>
          <w:tcPr>
            <w:tcW w:w="1917" w:type="dxa"/>
            <w:shd w:val="clear" w:color="auto" w:fill="auto"/>
          </w:tcPr>
          <w:p w:rsidR="00ED60E0" w:rsidRDefault="00D1402B" w:rsidP="00E71D82">
            <w:pPr>
              <w:jc w:val="center"/>
            </w:pPr>
            <w:hyperlink r:id="rId14" w:history="1">
              <w:r w:rsidR="007A6943" w:rsidRPr="00D1402B">
                <w:rPr>
                  <w:rStyle w:val="Hyperlink"/>
                </w:rPr>
                <w:t>8-1999</w:t>
              </w:r>
            </w:hyperlink>
          </w:p>
        </w:tc>
        <w:tc>
          <w:tcPr>
            <w:tcW w:w="5940" w:type="dxa"/>
            <w:shd w:val="clear" w:color="auto" w:fill="auto"/>
          </w:tcPr>
          <w:p w:rsidR="00ED60E0" w:rsidRPr="008F5F19" w:rsidRDefault="007175AB" w:rsidP="00ED60E0">
            <w:pPr>
              <w:rPr>
                <w:rFonts w:ascii="Arial" w:hAnsi="Arial" w:cs="Arial"/>
                <w:sz w:val="20"/>
                <w:szCs w:val="20"/>
              </w:rPr>
            </w:pPr>
            <w:r>
              <w:rPr>
                <w:rFonts w:ascii="Arial" w:hAnsi="Arial" w:cs="Arial"/>
                <w:sz w:val="20"/>
                <w:szCs w:val="20"/>
              </w:rPr>
              <w:t xml:space="preserve">AN ORDINANCE WHEREBY THE CITY OF ABILENE, TEXAS, AND SOUTHWESTERN BELL TELEPHONE COMPANY AGREE TO THE EXTENSION OF  ORDINANCE NOS. 34-1999 AND 55-1998, WHEREBY SOUTHWESTERN BELL WILL CONTINUE TO OPERATE ITS NOT-EXCLUSIVE TELECOMMUNICATIONS BUSINESS WITHIN THE CITY OF ABILENE AS CONTAINED HEREIN; PROVIDING A TERM; </w:t>
            </w:r>
            <w:r>
              <w:rPr>
                <w:rFonts w:ascii="Arial" w:hAnsi="Arial" w:cs="Arial"/>
                <w:sz w:val="20"/>
                <w:szCs w:val="20"/>
              </w:rPr>
              <w:lastRenderedPageBreak/>
              <w:t xml:space="preserve">AND </w:t>
            </w:r>
            <w:r w:rsidR="008F5F19">
              <w:rPr>
                <w:rFonts w:ascii="Arial" w:hAnsi="Arial" w:cs="Arial"/>
                <w:sz w:val="20"/>
                <w:szCs w:val="20"/>
              </w:rPr>
              <w:t>EFFECTIVE</w:t>
            </w:r>
            <w:r>
              <w:rPr>
                <w:rFonts w:ascii="Arial" w:hAnsi="Arial" w:cs="Arial"/>
                <w:sz w:val="20"/>
                <w:szCs w:val="20"/>
              </w:rPr>
              <w:t xml:space="preserve"> DATE;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lastRenderedPageBreak/>
              <w:t>03/11/1999</w:t>
            </w:r>
          </w:p>
          <w:p w:rsidR="00ED60E0" w:rsidRDefault="00ED60E0" w:rsidP="00E71D82">
            <w:pPr>
              <w:jc w:val="center"/>
            </w:pPr>
          </w:p>
        </w:tc>
      </w:tr>
      <w:tr w:rsidR="00ED60E0" w:rsidTr="00E71D82">
        <w:trPr>
          <w:jc w:val="center"/>
        </w:trPr>
        <w:tc>
          <w:tcPr>
            <w:tcW w:w="1917" w:type="dxa"/>
            <w:shd w:val="clear" w:color="auto" w:fill="auto"/>
          </w:tcPr>
          <w:p w:rsidR="00ED60E0" w:rsidRDefault="00D1402B" w:rsidP="00E71D82">
            <w:pPr>
              <w:jc w:val="center"/>
            </w:pPr>
            <w:hyperlink r:id="rId15" w:history="1">
              <w:r w:rsidR="007A6943" w:rsidRPr="00D1402B">
                <w:rPr>
                  <w:rStyle w:val="Hyperlink"/>
                </w:rPr>
                <w:t>9-1999</w:t>
              </w:r>
            </w:hyperlink>
          </w:p>
        </w:tc>
        <w:tc>
          <w:tcPr>
            <w:tcW w:w="5940" w:type="dxa"/>
            <w:shd w:val="clear" w:color="auto" w:fill="auto"/>
          </w:tcPr>
          <w:p w:rsidR="00ED60E0" w:rsidRPr="008F5F19" w:rsidRDefault="007175AB" w:rsidP="00ED60E0">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w:t>
            </w:r>
            <w:r w:rsidR="008F5F19">
              <w:rPr>
                <w:rFonts w:ascii="Arial" w:hAnsi="Arial" w:cs="Arial"/>
                <w:sz w:val="20"/>
                <w:szCs w:val="20"/>
              </w:rPr>
              <w:t>MUNICIPAL</w:t>
            </w:r>
            <w:r>
              <w:rPr>
                <w:rFonts w:ascii="Arial" w:hAnsi="Arial" w:cs="Arial"/>
                <w:sz w:val="20"/>
                <w:szCs w:val="20"/>
              </w:rPr>
              <w:t xml:space="preserve">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03/25/1999</w:t>
            </w:r>
          </w:p>
          <w:p w:rsidR="00ED60E0" w:rsidRDefault="00ED60E0" w:rsidP="00E71D82">
            <w:pPr>
              <w:jc w:val="center"/>
            </w:pPr>
          </w:p>
        </w:tc>
      </w:tr>
      <w:tr w:rsidR="00ED60E0" w:rsidTr="00E71D82">
        <w:trPr>
          <w:jc w:val="center"/>
        </w:trPr>
        <w:tc>
          <w:tcPr>
            <w:tcW w:w="1917" w:type="dxa"/>
            <w:shd w:val="clear" w:color="auto" w:fill="auto"/>
          </w:tcPr>
          <w:p w:rsidR="00ED60E0" w:rsidRDefault="00D1402B" w:rsidP="00E71D82">
            <w:pPr>
              <w:jc w:val="center"/>
            </w:pPr>
            <w:hyperlink r:id="rId16" w:history="1">
              <w:r w:rsidR="007A6943" w:rsidRPr="00D1402B">
                <w:rPr>
                  <w:rStyle w:val="Hyperlink"/>
                </w:rPr>
                <w:t>10-1999</w:t>
              </w:r>
            </w:hyperlink>
          </w:p>
        </w:tc>
        <w:tc>
          <w:tcPr>
            <w:tcW w:w="5940" w:type="dxa"/>
            <w:shd w:val="clear" w:color="auto" w:fill="auto"/>
          </w:tcPr>
          <w:p w:rsidR="00ED60E0" w:rsidRPr="008F5F19" w:rsidRDefault="007175AB" w:rsidP="00ED60E0">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w:t>
            </w:r>
            <w:r w:rsidR="008F5F19">
              <w:rPr>
                <w:rFonts w:ascii="Arial" w:hAnsi="Arial" w:cs="Arial"/>
                <w:sz w:val="20"/>
                <w:szCs w:val="20"/>
              </w:rPr>
              <w:t>MUNICIPAL</w:t>
            </w:r>
            <w:r>
              <w:rPr>
                <w:rFonts w:ascii="Arial" w:hAnsi="Arial" w:cs="Arial"/>
                <w:sz w:val="20"/>
                <w:szCs w:val="20"/>
              </w:rPr>
              <w:t xml:space="preserve">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03/25/1999</w:t>
            </w:r>
          </w:p>
          <w:p w:rsidR="00ED60E0" w:rsidRDefault="00ED60E0" w:rsidP="00E71D82">
            <w:pPr>
              <w:jc w:val="center"/>
            </w:pPr>
          </w:p>
        </w:tc>
      </w:tr>
      <w:tr w:rsidR="00ED60E0" w:rsidTr="00E71D82">
        <w:trPr>
          <w:jc w:val="center"/>
        </w:trPr>
        <w:tc>
          <w:tcPr>
            <w:tcW w:w="1917" w:type="dxa"/>
            <w:shd w:val="clear" w:color="auto" w:fill="auto"/>
          </w:tcPr>
          <w:p w:rsidR="00ED60E0" w:rsidRDefault="00D1402B" w:rsidP="00E71D82">
            <w:pPr>
              <w:jc w:val="center"/>
            </w:pPr>
            <w:hyperlink r:id="rId17" w:history="1">
              <w:r w:rsidR="007A6943" w:rsidRPr="00D1402B">
                <w:rPr>
                  <w:rStyle w:val="Hyperlink"/>
                </w:rPr>
                <w:t>11-1999</w:t>
              </w:r>
            </w:hyperlink>
          </w:p>
        </w:tc>
        <w:tc>
          <w:tcPr>
            <w:tcW w:w="5940" w:type="dxa"/>
            <w:shd w:val="clear" w:color="auto" w:fill="auto"/>
          </w:tcPr>
          <w:p w:rsidR="00ED60E0" w:rsidRPr="008F5F19" w:rsidRDefault="007175AB" w:rsidP="00ED60E0">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w:t>
            </w:r>
            <w:r w:rsidR="008F5F19">
              <w:rPr>
                <w:rFonts w:ascii="Arial" w:hAnsi="Arial" w:cs="Arial"/>
                <w:sz w:val="20"/>
                <w:szCs w:val="20"/>
              </w:rPr>
              <w:t>MUNICIPAL</w:t>
            </w:r>
            <w:r>
              <w:rPr>
                <w:rFonts w:ascii="Arial" w:hAnsi="Arial" w:cs="Arial"/>
                <w:sz w:val="20"/>
                <w:szCs w:val="20"/>
              </w:rPr>
              <w:t xml:space="preserve">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04/22/1999</w:t>
            </w:r>
          </w:p>
          <w:p w:rsidR="00ED60E0" w:rsidRDefault="00ED60E0" w:rsidP="00E71D82">
            <w:pPr>
              <w:jc w:val="center"/>
            </w:pPr>
          </w:p>
        </w:tc>
      </w:tr>
      <w:tr w:rsidR="00ED60E0" w:rsidTr="00E71D82">
        <w:trPr>
          <w:jc w:val="center"/>
        </w:trPr>
        <w:tc>
          <w:tcPr>
            <w:tcW w:w="1917" w:type="dxa"/>
            <w:shd w:val="clear" w:color="auto" w:fill="auto"/>
          </w:tcPr>
          <w:p w:rsidR="00ED60E0" w:rsidRDefault="00D1402B" w:rsidP="00E71D82">
            <w:pPr>
              <w:jc w:val="center"/>
            </w:pPr>
            <w:hyperlink r:id="rId18" w:history="1">
              <w:r w:rsidR="007A6943" w:rsidRPr="00D1402B">
                <w:rPr>
                  <w:rStyle w:val="Hyperlink"/>
                </w:rPr>
                <w:t>12-1999</w:t>
              </w:r>
            </w:hyperlink>
          </w:p>
        </w:tc>
        <w:tc>
          <w:tcPr>
            <w:tcW w:w="5940" w:type="dxa"/>
            <w:shd w:val="clear" w:color="auto" w:fill="auto"/>
          </w:tcPr>
          <w:p w:rsidR="00ED60E0" w:rsidRPr="008F5F19" w:rsidRDefault="007175AB" w:rsidP="00ED60E0">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04/22/1999</w:t>
            </w:r>
          </w:p>
          <w:p w:rsidR="00ED60E0" w:rsidRDefault="00ED60E0" w:rsidP="00E71D82">
            <w:pPr>
              <w:jc w:val="center"/>
            </w:pPr>
          </w:p>
        </w:tc>
      </w:tr>
      <w:tr w:rsidR="00ED60E0" w:rsidTr="00E71D82">
        <w:trPr>
          <w:jc w:val="center"/>
        </w:trPr>
        <w:tc>
          <w:tcPr>
            <w:tcW w:w="1917" w:type="dxa"/>
            <w:shd w:val="clear" w:color="auto" w:fill="auto"/>
          </w:tcPr>
          <w:p w:rsidR="00ED60E0" w:rsidRDefault="00D1402B" w:rsidP="00E71D82">
            <w:pPr>
              <w:jc w:val="center"/>
            </w:pPr>
            <w:hyperlink r:id="rId19" w:history="1">
              <w:r w:rsidR="007572FF" w:rsidRPr="00D1402B">
                <w:rPr>
                  <w:rStyle w:val="Hyperlink"/>
                </w:rPr>
                <w:t>13-1999</w:t>
              </w:r>
            </w:hyperlink>
          </w:p>
        </w:tc>
        <w:tc>
          <w:tcPr>
            <w:tcW w:w="5940" w:type="dxa"/>
            <w:shd w:val="clear" w:color="auto" w:fill="auto"/>
          </w:tcPr>
          <w:p w:rsidR="00ED60E0" w:rsidRPr="008F5F19" w:rsidRDefault="007175AB" w:rsidP="00ED60E0">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w:t>
            </w:r>
            <w:r w:rsidR="008F5F19">
              <w:rPr>
                <w:rFonts w:ascii="Arial" w:hAnsi="Arial" w:cs="Arial"/>
                <w:sz w:val="20"/>
                <w:szCs w:val="20"/>
              </w:rPr>
              <w:t>MUNICIPAL</w:t>
            </w:r>
            <w:r>
              <w:rPr>
                <w:rFonts w:ascii="Arial" w:hAnsi="Arial" w:cs="Arial"/>
                <w:sz w:val="20"/>
                <w:szCs w:val="20"/>
              </w:rPr>
              <w:t xml:space="preserve">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04/22/1999</w:t>
            </w:r>
          </w:p>
          <w:p w:rsidR="00ED60E0" w:rsidRDefault="00ED60E0" w:rsidP="00E71D82">
            <w:pPr>
              <w:jc w:val="center"/>
            </w:pPr>
          </w:p>
        </w:tc>
      </w:tr>
      <w:tr w:rsidR="00ED60E0" w:rsidTr="00E71D82">
        <w:trPr>
          <w:jc w:val="center"/>
        </w:trPr>
        <w:tc>
          <w:tcPr>
            <w:tcW w:w="1917" w:type="dxa"/>
            <w:shd w:val="clear" w:color="auto" w:fill="auto"/>
          </w:tcPr>
          <w:p w:rsidR="00ED60E0" w:rsidRDefault="00D1402B" w:rsidP="00E71D82">
            <w:pPr>
              <w:jc w:val="center"/>
            </w:pPr>
            <w:hyperlink r:id="rId20" w:history="1">
              <w:r w:rsidR="007572FF" w:rsidRPr="00D1402B">
                <w:rPr>
                  <w:rStyle w:val="Hyperlink"/>
                </w:rPr>
                <w:t>14-1999</w:t>
              </w:r>
            </w:hyperlink>
          </w:p>
        </w:tc>
        <w:tc>
          <w:tcPr>
            <w:tcW w:w="5940" w:type="dxa"/>
            <w:shd w:val="clear" w:color="auto" w:fill="auto"/>
          </w:tcPr>
          <w:p w:rsidR="00ED60E0" w:rsidRPr="008F5F19" w:rsidRDefault="007175AB" w:rsidP="00ED60E0">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sz w:val="20"/>
                <w:szCs w:val="20"/>
                <w:u w:val="single"/>
              </w:rPr>
              <w:t>PDD-66</w:t>
            </w:r>
            <w:r>
              <w:rPr>
                <w:rFonts w:ascii="Arial" w:hAnsi="Arial" w:cs="Arial"/>
                <w:sz w:val="20"/>
                <w:szCs w:val="20"/>
              </w:rPr>
              <w:t xml:space="preserve"> PLANNED DEVELOPMENT DISTRICT; CALLING A PUBLIC HEARING; PROVIDING A PENALTY AND AN EFFECTIVE DATE.</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04/22/1999</w:t>
            </w:r>
          </w:p>
          <w:p w:rsidR="00ED60E0" w:rsidRDefault="00ED60E0" w:rsidP="00E71D82">
            <w:pPr>
              <w:jc w:val="center"/>
            </w:pPr>
          </w:p>
        </w:tc>
      </w:tr>
      <w:tr w:rsidR="00ED60E0" w:rsidTr="00E71D82">
        <w:trPr>
          <w:jc w:val="center"/>
        </w:trPr>
        <w:tc>
          <w:tcPr>
            <w:tcW w:w="1917" w:type="dxa"/>
            <w:shd w:val="clear" w:color="auto" w:fill="auto"/>
          </w:tcPr>
          <w:p w:rsidR="00ED60E0" w:rsidRDefault="00D1402B" w:rsidP="00E71D82">
            <w:pPr>
              <w:jc w:val="center"/>
            </w:pPr>
            <w:hyperlink r:id="rId21" w:history="1">
              <w:r w:rsidR="007572FF" w:rsidRPr="00D1402B">
                <w:rPr>
                  <w:rStyle w:val="Hyperlink"/>
                </w:rPr>
                <w:t>15-1999</w:t>
              </w:r>
            </w:hyperlink>
          </w:p>
        </w:tc>
        <w:tc>
          <w:tcPr>
            <w:tcW w:w="5940" w:type="dxa"/>
            <w:shd w:val="clear" w:color="auto" w:fill="auto"/>
          </w:tcPr>
          <w:p w:rsidR="00ED60E0" w:rsidRPr="008F5F19" w:rsidRDefault="007175AB" w:rsidP="00ED60E0">
            <w:pPr>
              <w:rPr>
                <w:rFonts w:ascii="Arial" w:hAnsi="Arial" w:cs="Arial"/>
                <w:sz w:val="20"/>
                <w:szCs w:val="20"/>
              </w:rPr>
            </w:pPr>
            <w:r>
              <w:rPr>
                <w:rFonts w:ascii="Arial" w:hAnsi="Arial" w:cs="Arial"/>
                <w:sz w:val="20"/>
                <w:szCs w:val="20"/>
              </w:rPr>
              <w:t>ORDINANCE AUTHORIZING THE ISSUANCE OF CITY OF ABILENE, TEXAS, GENERAL OBLIGATION BONDS, SERIES 1999, IN THE PRINCIPAL AMOUNT OF $6,000,000.</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04/22/1999</w:t>
            </w:r>
          </w:p>
          <w:p w:rsidR="00ED60E0" w:rsidRDefault="00ED60E0" w:rsidP="00E71D82">
            <w:pPr>
              <w:jc w:val="center"/>
            </w:pPr>
          </w:p>
        </w:tc>
      </w:tr>
      <w:tr w:rsidR="00ED60E0" w:rsidTr="00E71D82">
        <w:trPr>
          <w:jc w:val="center"/>
        </w:trPr>
        <w:tc>
          <w:tcPr>
            <w:tcW w:w="1917" w:type="dxa"/>
            <w:shd w:val="clear" w:color="auto" w:fill="auto"/>
          </w:tcPr>
          <w:p w:rsidR="00ED60E0" w:rsidRDefault="00D1402B" w:rsidP="00E71D82">
            <w:pPr>
              <w:jc w:val="center"/>
            </w:pPr>
            <w:hyperlink r:id="rId22" w:history="1">
              <w:r w:rsidR="007572FF" w:rsidRPr="00D1402B">
                <w:rPr>
                  <w:rStyle w:val="Hyperlink"/>
                </w:rPr>
                <w:t>16-1999</w:t>
              </w:r>
            </w:hyperlink>
          </w:p>
        </w:tc>
        <w:tc>
          <w:tcPr>
            <w:tcW w:w="5940" w:type="dxa"/>
            <w:shd w:val="clear" w:color="auto" w:fill="auto"/>
          </w:tcPr>
          <w:p w:rsidR="00ED60E0" w:rsidRPr="008F5F19" w:rsidRDefault="007175AB" w:rsidP="00ED60E0">
            <w:pPr>
              <w:rPr>
                <w:rFonts w:ascii="Arial" w:hAnsi="Arial" w:cs="Arial"/>
                <w:sz w:val="20"/>
                <w:szCs w:val="20"/>
              </w:rPr>
            </w:pPr>
            <w:r>
              <w:rPr>
                <w:rFonts w:ascii="Arial" w:hAnsi="Arial" w:cs="Arial"/>
                <w:sz w:val="20"/>
                <w:szCs w:val="20"/>
              </w:rPr>
              <w:t>ORDINANCE AUTHORIZING THE ISSUANCE OF CITY OF ABILENE, TEXAS COMBINATION TAX AND REVENUE CERTIFICATES OF OBLIGATION, SERIES 1999, IN THE PRINCIPAL AMOUNT OF $2,500,000.</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04/22/1999</w:t>
            </w:r>
          </w:p>
          <w:p w:rsidR="00ED60E0" w:rsidRDefault="00ED60E0" w:rsidP="00E71D82">
            <w:pPr>
              <w:jc w:val="center"/>
            </w:pPr>
          </w:p>
        </w:tc>
      </w:tr>
      <w:tr w:rsidR="00ED60E0" w:rsidTr="00E71D82">
        <w:trPr>
          <w:jc w:val="center"/>
        </w:trPr>
        <w:tc>
          <w:tcPr>
            <w:tcW w:w="1917" w:type="dxa"/>
            <w:shd w:val="clear" w:color="auto" w:fill="auto"/>
          </w:tcPr>
          <w:p w:rsidR="00ED60E0" w:rsidRDefault="00D1402B" w:rsidP="00E71D82">
            <w:pPr>
              <w:jc w:val="center"/>
            </w:pPr>
            <w:hyperlink r:id="rId23" w:history="1">
              <w:r w:rsidR="007572FF" w:rsidRPr="00D1402B">
                <w:rPr>
                  <w:rStyle w:val="Hyperlink"/>
                </w:rPr>
                <w:t>17-1999</w:t>
              </w:r>
            </w:hyperlink>
          </w:p>
        </w:tc>
        <w:tc>
          <w:tcPr>
            <w:tcW w:w="5940" w:type="dxa"/>
            <w:shd w:val="clear" w:color="auto" w:fill="auto"/>
          </w:tcPr>
          <w:p w:rsidR="00ED60E0" w:rsidRPr="008F5F19" w:rsidRDefault="007175AB" w:rsidP="00ED60E0">
            <w:pPr>
              <w:rPr>
                <w:rFonts w:ascii="Arial" w:hAnsi="Arial" w:cs="Arial"/>
                <w:sz w:val="20"/>
                <w:szCs w:val="20"/>
              </w:rPr>
            </w:pPr>
            <w:r>
              <w:rPr>
                <w:rFonts w:ascii="Arial" w:hAnsi="Arial" w:cs="Arial"/>
                <w:sz w:val="20"/>
                <w:szCs w:val="20"/>
              </w:rPr>
              <w:t>ORDINANCE AUTHORIZING THE ISSUANCE OF CITY OF ABILENE, TEXAS, COMBINATION TAX AND AIRPORT REVENUE CERTIFICATES OF OBLIGATION, SERIES 1999, IN THE PRINCIPAL AMOUNT OF $1,2000,000</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04/22/1999</w:t>
            </w:r>
          </w:p>
          <w:p w:rsidR="00ED60E0" w:rsidRDefault="00ED60E0" w:rsidP="00E71D82">
            <w:pPr>
              <w:jc w:val="center"/>
            </w:pPr>
          </w:p>
        </w:tc>
      </w:tr>
      <w:tr w:rsidR="00ED60E0" w:rsidTr="00E71D82">
        <w:trPr>
          <w:jc w:val="center"/>
        </w:trPr>
        <w:tc>
          <w:tcPr>
            <w:tcW w:w="1917" w:type="dxa"/>
            <w:shd w:val="clear" w:color="auto" w:fill="auto"/>
          </w:tcPr>
          <w:p w:rsidR="00ED60E0" w:rsidRDefault="00D1402B" w:rsidP="00E71D82">
            <w:pPr>
              <w:jc w:val="center"/>
            </w:pPr>
            <w:hyperlink r:id="rId24" w:history="1">
              <w:r w:rsidR="007572FF" w:rsidRPr="00D1402B">
                <w:rPr>
                  <w:rStyle w:val="Hyperlink"/>
                </w:rPr>
                <w:t>18-1999</w:t>
              </w:r>
            </w:hyperlink>
          </w:p>
        </w:tc>
        <w:tc>
          <w:tcPr>
            <w:tcW w:w="5940" w:type="dxa"/>
            <w:shd w:val="clear" w:color="auto" w:fill="auto"/>
          </w:tcPr>
          <w:p w:rsidR="00ED60E0" w:rsidRPr="008F5F19" w:rsidRDefault="007175AB" w:rsidP="00ED60E0">
            <w:pPr>
              <w:rPr>
                <w:rFonts w:ascii="Arial" w:hAnsi="Arial" w:cs="Arial"/>
                <w:sz w:val="20"/>
                <w:szCs w:val="20"/>
              </w:rPr>
            </w:pPr>
            <w:r>
              <w:rPr>
                <w:rFonts w:ascii="Arial" w:hAnsi="Arial" w:cs="Arial"/>
                <w:sz w:val="20"/>
                <w:szCs w:val="20"/>
              </w:rPr>
              <w:t>AN ORDINANCE AMENDING CHAPTER 8, "CONSTRUCTION REGULATIONS" ARTICLE VI, "UNIFORM CODES AND OTHER REGULATION", DIVISION 3, "ELECTRICAL CODE", OF THE ABILENE MUNICIPAL CODE, BY AMENDING CERTAIN SECTIONS AS SET OUT BELOW; PROVIDING A SEVERABILITY CLAUSE,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05/27/1999</w:t>
            </w:r>
          </w:p>
          <w:p w:rsidR="00ED60E0" w:rsidRDefault="00ED60E0" w:rsidP="00E71D82">
            <w:pPr>
              <w:jc w:val="center"/>
            </w:pPr>
          </w:p>
        </w:tc>
      </w:tr>
      <w:tr w:rsidR="00ED60E0" w:rsidTr="00E71D82">
        <w:trPr>
          <w:jc w:val="center"/>
        </w:trPr>
        <w:tc>
          <w:tcPr>
            <w:tcW w:w="1917" w:type="dxa"/>
            <w:shd w:val="clear" w:color="auto" w:fill="auto"/>
          </w:tcPr>
          <w:p w:rsidR="00ED60E0" w:rsidRDefault="00D1402B" w:rsidP="00E71D82">
            <w:pPr>
              <w:jc w:val="center"/>
            </w:pPr>
            <w:hyperlink r:id="rId25" w:history="1">
              <w:r w:rsidR="007572FF" w:rsidRPr="00D1402B">
                <w:rPr>
                  <w:rStyle w:val="Hyperlink"/>
                </w:rPr>
                <w:t>19-1999</w:t>
              </w:r>
            </w:hyperlink>
          </w:p>
        </w:tc>
        <w:tc>
          <w:tcPr>
            <w:tcW w:w="5940" w:type="dxa"/>
            <w:shd w:val="clear" w:color="auto" w:fill="auto"/>
          </w:tcPr>
          <w:p w:rsidR="00ED60E0" w:rsidRPr="008F5F19" w:rsidRDefault="008F5F19" w:rsidP="00ED60E0">
            <w:pPr>
              <w:rPr>
                <w:rFonts w:ascii="Arial" w:hAnsi="Arial" w:cs="Arial"/>
                <w:sz w:val="20"/>
                <w:szCs w:val="20"/>
              </w:rPr>
            </w:pPr>
            <w:r>
              <w:rPr>
                <w:rFonts w:ascii="Arial" w:hAnsi="Arial" w:cs="Arial"/>
                <w:sz w:val="20"/>
                <w:szCs w:val="20"/>
              </w:rPr>
              <w:t xml:space="preserve">AN ORDINANCE AMENDING CHAPTER 29.5, "SWIMMING POOLS AND SPAS", OF THE ABILENE MUNICIPAL CODE, </w:t>
            </w:r>
            <w:r>
              <w:rPr>
                <w:rFonts w:ascii="Arial" w:hAnsi="Arial" w:cs="Arial"/>
                <w:sz w:val="20"/>
                <w:szCs w:val="20"/>
              </w:rPr>
              <w:lastRenderedPageBreak/>
              <w:t>BY AMENDING CERTAIN SECTIONS AS SET OUT BELOW; PROVIDING A SEVERABILITY CLAUSE,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lastRenderedPageBreak/>
              <w:t>05/27/1999</w:t>
            </w:r>
          </w:p>
          <w:p w:rsidR="00ED60E0" w:rsidRDefault="00ED60E0" w:rsidP="00E71D82">
            <w:pPr>
              <w:jc w:val="center"/>
            </w:pPr>
          </w:p>
        </w:tc>
      </w:tr>
      <w:tr w:rsidR="00ED60E0" w:rsidTr="00E71D82">
        <w:trPr>
          <w:jc w:val="center"/>
        </w:trPr>
        <w:tc>
          <w:tcPr>
            <w:tcW w:w="1917" w:type="dxa"/>
            <w:shd w:val="clear" w:color="auto" w:fill="auto"/>
          </w:tcPr>
          <w:p w:rsidR="00ED60E0" w:rsidRDefault="00D1402B" w:rsidP="00E71D82">
            <w:pPr>
              <w:jc w:val="center"/>
            </w:pPr>
            <w:hyperlink r:id="rId26" w:history="1">
              <w:r w:rsidR="007572FF" w:rsidRPr="00D1402B">
                <w:rPr>
                  <w:rStyle w:val="Hyperlink"/>
                </w:rPr>
                <w:t>20-1999</w:t>
              </w:r>
            </w:hyperlink>
          </w:p>
        </w:tc>
        <w:tc>
          <w:tcPr>
            <w:tcW w:w="5940" w:type="dxa"/>
            <w:shd w:val="clear" w:color="auto" w:fill="auto"/>
          </w:tcPr>
          <w:p w:rsidR="00ED60E0" w:rsidRPr="008F5F19" w:rsidRDefault="007175AB" w:rsidP="00ED60E0">
            <w:pPr>
              <w:rPr>
                <w:rFonts w:ascii="Arial" w:hAnsi="Arial" w:cs="Arial"/>
                <w:sz w:val="20"/>
                <w:szCs w:val="20"/>
              </w:rPr>
            </w:pPr>
            <w:r>
              <w:rPr>
                <w:rFonts w:ascii="Arial" w:hAnsi="Arial" w:cs="Arial"/>
                <w:sz w:val="20"/>
                <w:szCs w:val="20"/>
              </w:rPr>
              <w:t>AN ORDINANCE AMENDING CHAPTER 23, "</w:t>
            </w:r>
            <w:r w:rsidR="008F5F19">
              <w:rPr>
                <w:rFonts w:ascii="Arial" w:hAnsi="Arial" w:cs="Arial"/>
                <w:sz w:val="20"/>
                <w:szCs w:val="20"/>
              </w:rPr>
              <w:t>PLANNING</w:t>
            </w:r>
            <w:r>
              <w:rPr>
                <w:rFonts w:ascii="Arial" w:hAnsi="Arial" w:cs="Arial"/>
                <w:sz w:val="20"/>
                <w:szCs w:val="20"/>
              </w:rPr>
              <w:t xml:space="preserve">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05/27/1999</w:t>
            </w:r>
          </w:p>
          <w:p w:rsidR="00ED60E0" w:rsidRDefault="00ED60E0"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27" w:history="1">
              <w:r w:rsidR="007572FF" w:rsidRPr="00D1402B">
                <w:rPr>
                  <w:rStyle w:val="Hyperlink"/>
                </w:rPr>
                <w:t>21-1999</w:t>
              </w:r>
            </w:hyperlink>
          </w:p>
        </w:tc>
        <w:tc>
          <w:tcPr>
            <w:tcW w:w="5940" w:type="dxa"/>
            <w:shd w:val="clear" w:color="auto" w:fill="auto"/>
          </w:tcPr>
          <w:p w:rsidR="00BC753C" w:rsidRPr="008F5F19" w:rsidRDefault="007175AB" w:rsidP="00ED60E0">
            <w:pPr>
              <w:rPr>
                <w:rFonts w:ascii="Arial" w:hAnsi="Arial" w:cs="Arial"/>
                <w:sz w:val="20"/>
                <w:szCs w:val="20"/>
              </w:rPr>
            </w:pPr>
            <w:r>
              <w:rPr>
                <w:rFonts w:ascii="Arial" w:hAnsi="Arial" w:cs="Arial"/>
                <w:sz w:val="20"/>
                <w:szCs w:val="20"/>
              </w:rPr>
              <w:t>AN ORDINANCE AMENDING CHAPTER 23, "</w:t>
            </w:r>
            <w:r w:rsidR="008F5F19">
              <w:rPr>
                <w:rFonts w:ascii="Arial" w:hAnsi="Arial" w:cs="Arial"/>
                <w:sz w:val="20"/>
                <w:szCs w:val="20"/>
              </w:rPr>
              <w:t>PLANNING</w:t>
            </w:r>
            <w:r>
              <w:rPr>
                <w:rFonts w:ascii="Arial" w:hAnsi="Arial" w:cs="Arial"/>
                <w:sz w:val="20"/>
                <w:szCs w:val="20"/>
              </w:rPr>
              <w:t xml:space="preserve">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05/27/1999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28" w:history="1">
              <w:r w:rsidR="007572FF" w:rsidRPr="00D1402B">
                <w:rPr>
                  <w:rStyle w:val="Hyperlink"/>
                </w:rPr>
                <w:t>22-1999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 xml:space="preserve">AN ORDINANCE DEFERRING CERTAIN DEVELOPMENT REQUIREMENTS OF "CHAPTER 23, PLANNING AND COMMUNITY DEVELOPMENT, SUBPART 'E', ZONING," ON PROPERTY COMMONLY KNOWN AS 150 LOCUST </w:t>
            </w:r>
            <w:r w:rsidR="008F5F19">
              <w:rPr>
                <w:rFonts w:ascii="Arial" w:hAnsi="Arial" w:cs="Arial"/>
                <w:sz w:val="20"/>
                <w:szCs w:val="20"/>
              </w:rPr>
              <w:t>STREET</w:t>
            </w:r>
            <w:r>
              <w:rPr>
                <w:rFonts w:ascii="Arial" w:hAnsi="Arial" w:cs="Arial"/>
                <w:sz w:val="20"/>
                <w:szCs w:val="20"/>
              </w:rPr>
              <w:t xml:space="preserve"> (A PROPERTY LOCATED WHOLLY WITHIN ABILENE REINVESTMENT ZONE NUMBER ONE) AS AUTHORIZED IN SECTION 2303.501 OF THE TEXAS ENTERPRISE ZONE ACT.</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05/27/1999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29" w:history="1">
              <w:r w:rsidR="007572FF" w:rsidRPr="00D1402B">
                <w:rPr>
                  <w:rStyle w:val="Hyperlink"/>
                </w:rPr>
                <w:t>23-1999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AN ORDINANCE AMENDING CHAPTER 32, UTILITIES, ARTICLE VI. DROUGHT CONTINGENCY PLAN, OF THE CITY OF ABILENE, MUNICIPAL CODE, BY AMENDING CERTAIN SECTIONS AS SET OUT BELOW; PROVIDING A SEVERABILITY CLAUSE; DECLARING A PENALTY; AND CALLING FOR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05/27/1999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30" w:history="1">
              <w:r w:rsidR="007572FF" w:rsidRPr="00D1402B">
                <w:rPr>
                  <w:rStyle w:val="Hyperlink"/>
                </w:rPr>
                <w:t>24-1999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06/10/1999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31" w:history="1">
              <w:r w:rsidR="007572FF" w:rsidRPr="00D1402B">
                <w:rPr>
                  <w:rStyle w:val="Hyperlink"/>
                </w:rPr>
                <w:t>25-1999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 xml:space="preserve">AN ORDINANCE PROVIDING </w:t>
            </w:r>
            <w:r w:rsidR="008F5F19">
              <w:rPr>
                <w:rFonts w:ascii="Arial" w:hAnsi="Arial" w:cs="Arial"/>
                <w:sz w:val="20"/>
                <w:szCs w:val="20"/>
              </w:rPr>
              <w:t>FOR</w:t>
            </w:r>
            <w:r>
              <w:rPr>
                <w:rFonts w:ascii="Arial" w:hAnsi="Arial" w:cs="Arial"/>
                <w:sz w:val="20"/>
                <w:szCs w:val="20"/>
              </w:rPr>
              <w:t xml:space="preserve"> THE ABANDONMENT OF A PORTION OF PUBLIC RIGHT OF WAY; PROVIDING FOR THE TERMS AND CONDITIONS OF SUCH ABANDONMENT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06/24/1999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32" w:history="1">
              <w:r w:rsidR="007572FF" w:rsidRPr="00D1402B">
                <w:rPr>
                  <w:rStyle w:val="Hyperlink"/>
                </w:rPr>
                <w:t>26-1999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AN ORDINANCE AMENDING CHAPTER 23, "</w:t>
            </w:r>
            <w:r w:rsidR="008F5F19">
              <w:rPr>
                <w:rFonts w:ascii="Arial" w:hAnsi="Arial" w:cs="Arial"/>
                <w:sz w:val="20"/>
                <w:szCs w:val="20"/>
              </w:rPr>
              <w:t>PLANNING</w:t>
            </w:r>
            <w:r>
              <w:rPr>
                <w:rFonts w:ascii="Arial" w:hAnsi="Arial" w:cs="Arial"/>
                <w:sz w:val="20"/>
                <w:szCs w:val="20"/>
              </w:rPr>
              <w:t xml:space="preserve">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06/24/1999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33" w:history="1">
              <w:r w:rsidR="007572FF" w:rsidRPr="00D1402B">
                <w:rPr>
                  <w:rStyle w:val="Hyperlink"/>
                </w:rPr>
                <w:t>27-1999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AN ORDINANCE AMENDING CHAPTER 23, "</w:t>
            </w:r>
            <w:r w:rsidR="008F5F19">
              <w:rPr>
                <w:rFonts w:ascii="Arial" w:hAnsi="Arial" w:cs="Arial"/>
                <w:sz w:val="20"/>
                <w:szCs w:val="20"/>
              </w:rPr>
              <w:t>PLANNING</w:t>
            </w:r>
            <w:r>
              <w:rPr>
                <w:rFonts w:ascii="Arial" w:hAnsi="Arial" w:cs="Arial"/>
                <w:sz w:val="20"/>
                <w:szCs w:val="20"/>
              </w:rPr>
              <w:t xml:space="preserve">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06/24/1999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34" w:history="1">
              <w:r w:rsidR="007572FF" w:rsidRPr="00D1402B">
                <w:rPr>
                  <w:rStyle w:val="Hyperlink"/>
                </w:rPr>
                <w:t>28-1999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AN ORDINANCE AMENDING CHAPTER 23, "</w:t>
            </w:r>
            <w:r w:rsidR="008F5F19">
              <w:rPr>
                <w:rFonts w:ascii="Arial" w:hAnsi="Arial" w:cs="Arial"/>
                <w:sz w:val="20"/>
                <w:szCs w:val="20"/>
              </w:rPr>
              <w:t>PLANNING</w:t>
            </w:r>
            <w:r>
              <w:rPr>
                <w:rFonts w:ascii="Arial" w:hAnsi="Arial" w:cs="Arial"/>
                <w:sz w:val="20"/>
                <w:szCs w:val="20"/>
              </w:rPr>
              <w:t xml:space="preserve"> AND COMMUNITY DEVELOPMENT," SUBPART E,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lastRenderedPageBreak/>
              <w:t>06/24/1999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35" w:history="1">
              <w:r w:rsidR="007572FF" w:rsidRPr="00D1402B">
                <w:rPr>
                  <w:rStyle w:val="Hyperlink"/>
                </w:rPr>
                <w:t>29-1999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06/24/1999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36" w:history="1">
              <w:r w:rsidR="007572FF" w:rsidRPr="00D1402B">
                <w:rPr>
                  <w:rStyle w:val="Hyperlink"/>
                </w:rPr>
                <w:t>30-1999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 xml:space="preserve">AN ORDINANCE OF THE CITY OF ABILENE AMENDING </w:t>
            </w:r>
            <w:r w:rsidR="008F5F19">
              <w:rPr>
                <w:rFonts w:ascii="Arial" w:hAnsi="Arial" w:cs="Arial"/>
                <w:sz w:val="20"/>
                <w:szCs w:val="20"/>
              </w:rPr>
              <w:t>CHAPTER</w:t>
            </w:r>
            <w:r>
              <w:rPr>
                <w:rFonts w:ascii="Arial" w:hAnsi="Arial" w:cs="Arial"/>
                <w:sz w:val="20"/>
                <w:szCs w:val="20"/>
              </w:rPr>
              <w:t xml:space="preserve"> 12, "</w:t>
            </w:r>
            <w:r w:rsidR="008F5F19">
              <w:rPr>
                <w:rFonts w:ascii="Arial" w:hAnsi="Arial" w:cs="Arial"/>
                <w:sz w:val="20"/>
                <w:szCs w:val="20"/>
              </w:rPr>
              <w:t>FRANCHISES</w:t>
            </w:r>
            <w:r>
              <w:rPr>
                <w:rFonts w:ascii="Arial" w:hAnsi="Arial" w:cs="Arial"/>
                <w:sz w:val="20"/>
                <w:szCs w:val="20"/>
              </w:rPr>
              <w:t>" OF THE ABILENE MUNICIPAL CODE; PROVIDING FOR A SEVERABILITY CLAUSE,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06/24/1999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37" w:history="1">
              <w:r w:rsidR="007572FF" w:rsidRPr="00D1402B">
                <w:rPr>
                  <w:rStyle w:val="Hyperlink"/>
                </w:rPr>
                <w:t>31-1999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AN ORDINANCE AMENDING CHAPTER 20 "OFFENSES," ARTICLE V, "BURGLAR ALARMS," OF THE ABILENE MUNICIPAL CODE, BY ADOPTING SELECTED REVISIONS TO ARTICLE V, SECTIONS 20-71 THROUGH 20-73 AS DESCRIBED BELOW, REGARDING BURGLAR ALARM PERMIT ISSUANCE AND REVOCATION; SETTING FALSE ALARM SERVICE FEES; PROVIDING A SEVERABILITY CLAUSE; AND DECLARING A PENALTY.</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07/22/1999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38" w:history="1">
              <w:r w:rsidR="007572FF" w:rsidRPr="00D1402B">
                <w:rPr>
                  <w:rStyle w:val="Hyperlink"/>
                </w:rPr>
                <w:t>32-1999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 xml:space="preserve">AN ORDINANCE AMENDING CHAPTER 23,"PLANNING AND COMMUNITY DEVELOPMENT," SUBPART E, "ZONING," OF THE ABILENE MUNICIPAL CODE, BY CHANGING THE </w:t>
            </w:r>
            <w:r w:rsidR="008F5F19">
              <w:rPr>
                <w:rFonts w:ascii="Arial" w:hAnsi="Arial" w:cs="Arial"/>
                <w:sz w:val="20"/>
                <w:szCs w:val="20"/>
              </w:rPr>
              <w:t>ZONING</w:t>
            </w:r>
            <w:r>
              <w:rPr>
                <w:rFonts w:ascii="Arial" w:hAnsi="Arial" w:cs="Arial"/>
                <w:sz w:val="20"/>
                <w:szCs w:val="20"/>
              </w:rPr>
              <w:t xml:space="preserve">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07/22/1999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39" w:history="1">
              <w:r w:rsidR="007572FF" w:rsidRPr="00D1402B">
                <w:rPr>
                  <w:rStyle w:val="Hyperlink"/>
                </w:rPr>
                <w:t>33-1999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AN ORDINANCE OF THE CITY OF ABILENE, TEXAS, AMENDING CHAPTER 23, SUBPART E, "</w:t>
            </w:r>
            <w:r w:rsidR="008F5F19">
              <w:rPr>
                <w:rFonts w:ascii="Arial" w:hAnsi="Arial" w:cs="Arial"/>
                <w:sz w:val="20"/>
                <w:szCs w:val="20"/>
              </w:rPr>
              <w:t>ZONING</w:t>
            </w:r>
            <w:r>
              <w:rPr>
                <w:rFonts w:ascii="Arial" w:hAnsi="Arial" w:cs="Arial"/>
                <w:sz w:val="20"/>
                <w:szCs w:val="20"/>
              </w:rPr>
              <w:t xml:space="preserve">," OF THE ABILENE MUNICIPAL CODE, </w:t>
            </w:r>
            <w:r w:rsidR="008F5F19">
              <w:rPr>
                <w:rFonts w:ascii="Arial" w:hAnsi="Arial" w:cs="Arial"/>
                <w:sz w:val="20"/>
                <w:szCs w:val="20"/>
              </w:rPr>
              <w:t>CONCERNING</w:t>
            </w:r>
            <w:r>
              <w:rPr>
                <w:rFonts w:ascii="Arial" w:hAnsi="Arial" w:cs="Arial"/>
                <w:sz w:val="20"/>
                <w:szCs w:val="20"/>
              </w:rPr>
              <w:t xml:space="preserve"> THE </w:t>
            </w:r>
            <w:r>
              <w:rPr>
                <w:rFonts w:ascii="Arial" w:hAnsi="Arial" w:cs="Arial"/>
                <w:sz w:val="20"/>
                <w:szCs w:val="20"/>
                <w:u w:val="single"/>
              </w:rPr>
              <w:t>PDD-67</w:t>
            </w:r>
            <w:r>
              <w:rPr>
                <w:rFonts w:ascii="Arial" w:hAnsi="Arial" w:cs="Arial"/>
                <w:sz w:val="20"/>
                <w:szCs w:val="20"/>
              </w:rPr>
              <w:t xml:space="preserve"> PLANNED DEVELOPMENT DISTRICT; CALLING A PUBLIC HEARING; PROVIDING A PENALTY AND AN EFFECTIVE DATE.</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07/22/1999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40" w:history="1">
              <w:r w:rsidR="007572FF" w:rsidRPr="00D1402B">
                <w:rPr>
                  <w:rStyle w:val="Hyperlink"/>
                </w:rPr>
                <w:t>34-1999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 xml:space="preserve">AN ORDINANCE AMENDING CHAPTER 23,"PLANNING AND COMMUNITY DEVELOPMENT," SUBPART E, "ZONING," OF THE ABILENE MUNICIPAL CODE, BY CHANGING THE </w:t>
            </w:r>
            <w:r w:rsidR="008F5F19">
              <w:rPr>
                <w:rFonts w:ascii="Arial" w:hAnsi="Arial" w:cs="Arial"/>
                <w:sz w:val="20"/>
                <w:szCs w:val="20"/>
              </w:rPr>
              <w:t>ZONING</w:t>
            </w:r>
            <w:r>
              <w:rPr>
                <w:rFonts w:ascii="Arial" w:hAnsi="Arial" w:cs="Arial"/>
                <w:sz w:val="20"/>
                <w:szCs w:val="20"/>
              </w:rPr>
              <w:t xml:space="preserve">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07/22/1999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41" w:history="1">
              <w:r w:rsidR="007572FF" w:rsidRPr="00D1402B">
                <w:rPr>
                  <w:rStyle w:val="Hyperlink"/>
                </w:rPr>
                <w:t>35-1999</w:t>
              </w:r>
            </w:hyperlink>
          </w:p>
        </w:tc>
        <w:tc>
          <w:tcPr>
            <w:tcW w:w="5940" w:type="dxa"/>
            <w:shd w:val="clear" w:color="auto" w:fill="auto"/>
          </w:tcPr>
          <w:p w:rsidR="00BC753C" w:rsidRPr="008F5F19" w:rsidRDefault="007175AB" w:rsidP="008F5F19">
            <w:pPr>
              <w:rPr>
                <w:rFonts w:ascii="Arial" w:hAnsi="Arial" w:cs="Arial"/>
                <w:sz w:val="20"/>
                <w:szCs w:val="20"/>
              </w:rPr>
            </w:pPr>
            <w:r>
              <w:rPr>
                <w:rFonts w:ascii="Arial" w:hAnsi="Arial" w:cs="Arial"/>
                <w:sz w:val="20"/>
                <w:szCs w:val="20"/>
              </w:rPr>
              <w:t xml:space="preserve">AN ORDINANCE AMENDING CHAPTER 23,"PLANNING AND COMMUNITY DEVELOPMENT," SUBPART E, "ZONING," OF THE ABILENE MUNICIPAL CODE, BY CHANGING THE </w:t>
            </w:r>
            <w:r w:rsidR="008F5F19">
              <w:rPr>
                <w:rFonts w:ascii="Arial" w:hAnsi="Arial" w:cs="Arial"/>
                <w:sz w:val="20"/>
                <w:szCs w:val="20"/>
              </w:rPr>
              <w:t>ZONING</w:t>
            </w:r>
            <w:r>
              <w:rPr>
                <w:rFonts w:ascii="Arial" w:hAnsi="Arial" w:cs="Arial"/>
                <w:sz w:val="20"/>
                <w:szCs w:val="20"/>
              </w:rPr>
              <w:t xml:space="preserve">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07/22/1999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42" w:history="1">
              <w:r w:rsidR="007572FF" w:rsidRPr="00D1402B">
                <w:rPr>
                  <w:rStyle w:val="Hyperlink"/>
                </w:rPr>
                <w:t>36-1999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08/12/1999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43" w:history="1">
              <w:r w:rsidR="007572FF" w:rsidRPr="00D1402B">
                <w:rPr>
                  <w:rStyle w:val="Hyperlink"/>
                </w:rPr>
                <w:t>37-1999</w:t>
              </w:r>
            </w:hyperlink>
          </w:p>
        </w:tc>
        <w:tc>
          <w:tcPr>
            <w:tcW w:w="5940" w:type="dxa"/>
            <w:shd w:val="clear" w:color="auto" w:fill="auto"/>
          </w:tcPr>
          <w:p w:rsidR="00BC753C" w:rsidRPr="008F5F19" w:rsidRDefault="008F5F19" w:rsidP="00BC753C">
            <w:pPr>
              <w:rPr>
                <w:rFonts w:ascii="Arial" w:hAnsi="Arial" w:cs="Arial"/>
                <w:sz w:val="20"/>
                <w:szCs w:val="20"/>
              </w:rPr>
            </w:pPr>
            <w:r>
              <w:rPr>
                <w:rFonts w:ascii="Arial" w:hAnsi="Arial" w:cs="Arial"/>
                <w:sz w:val="20"/>
                <w:szCs w:val="20"/>
              </w:rPr>
              <w:t xml:space="preserve">AN ORDINANCE OF THE CITY OF ABILENE, TEXAS FINDING, AFTER REASONABLE NOTICE AND HEARING, THAT TXU LONE STAR GAS COMPANY’S RATES AND CHARGES WITHIN THE CITY SHOULD BE CHANGED; DETERMINING JUST AND REASONABLE RATES; AUTHORIZING WEATHER NORMALIZATION ADJUSTMENT AND REJECTING PLANT INVESTMENT AND COST OF SERVICE AUTOMATIC ADJUSTMENT CLAUSES; APPROVING AN ADJUSTMENT FACTO FOR FRANCHISE </w:t>
            </w:r>
            <w:r>
              <w:rPr>
                <w:rFonts w:ascii="Arial" w:hAnsi="Arial" w:cs="Arial"/>
                <w:sz w:val="20"/>
                <w:szCs w:val="20"/>
              </w:rPr>
              <w:lastRenderedPageBreak/>
              <w:t>FEES; REQUIRING REFUNDS OF DELINQUENT NOTIFICATION CHARGES; REQUIRING REPORTING ON LOST AND UNACCOUNTED FOR GAS; ADOPTING A MOST FAVORED NATIONS CLAUSE; PROVIDING FOR RECOVERY OF RATE CASE EXPENSES; PRESERVING REGULATORY RIGHTS OF THE CITY; ORDERING THAT THIS ORDINANCE BE SERVED ON LONE STAR GAS COMPANY; PROVIDING FOR REPEAL OF CONFLICTING ORDINANCES.</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lastRenderedPageBreak/>
              <w:t>08/12/1999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44" w:history="1">
              <w:r w:rsidR="007572FF" w:rsidRPr="00D1402B">
                <w:rPr>
                  <w:rStyle w:val="Hyperlink"/>
                </w:rPr>
                <w:t>38-1999</w:t>
              </w:r>
            </w:hyperlink>
          </w:p>
        </w:tc>
        <w:tc>
          <w:tcPr>
            <w:tcW w:w="5940" w:type="dxa"/>
            <w:shd w:val="clear" w:color="auto" w:fill="auto"/>
          </w:tcPr>
          <w:p w:rsidR="00BC753C" w:rsidRPr="008F5F19" w:rsidRDefault="007175AB" w:rsidP="00BC753C">
            <w:pPr>
              <w:rPr>
                <w:rFonts w:ascii="Arial" w:hAnsi="Arial" w:cs="Arial"/>
                <w:sz w:val="20"/>
                <w:szCs w:val="20"/>
              </w:rPr>
            </w:pPr>
            <w:r>
              <w:rPr>
                <w:rFonts w:ascii="Arial" w:hAnsi="Arial" w:cs="Arial"/>
                <w:sz w:val="20"/>
                <w:szCs w:val="20"/>
              </w:rPr>
              <w:t xml:space="preserve">AN ORDINANCE AMENDING CHAPTER 23,"PLANNING AND COMMUNITY DEVELOPMENT," SUBPART E, "ZONING," OF THE ABILENE MUNICIPAL CODE, BY CHANGING THE </w:t>
            </w:r>
            <w:r w:rsidR="008F5F19">
              <w:rPr>
                <w:rFonts w:ascii="Arial" w:hAnsi="Arial" w:cs="Arial"/>
                <w:sz w:val="20"/>
                <w:szCs w:val="20"/>
              </w:rPr>
              <w:t>ZONING</w:t>
            </w:r>
            <w:r>
              <w:rPr>
                <w:rFonts w:ascii="Arial" w:hAnsi="Arial" w:cs="Arial"/>
                <w:sz w:val="20"/>
                <w:szCs w:val="20"/>
              </w:rPr>
              <w:t xml:space="preserve">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08/26/1999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45" w:history="1">
              <w:r w:rsidR="007572FF" w:rsidRPr="00D1402B">
                <w:rPr>
                  <w:rStyle w:val="Hyperlink"/>
                </w:rPr>
                <w:t>39-1999</w:t>
              </w:r>
            </w:hyperlink>
          </w:p>
        </w:tc>
        <w:tc>
          <w:tcPr>
            <w:tcW w:w="5940" w:type="dxa"/>
            <w:shd w:val="clear" w:color="auto" w:fill="auto"/>
          </w:tcPr>
          <w:p w:rsidR="00BC753C" w:rsidRPr="008F5F19" w:rsidRDefault="008F5F19" w:rsidP="00BC753C">
            <w:pPr>
              <w:rPr>
                <w:rFonts w:ascii="Arial" w:hAnsi="Arial" w:cs="Arial"/>
                <w:sz w:val="20"/>
                <w:szCs w:val="20"/>
              </w:rPr>
            </w:pPr>
            <w:r>
              <w:rPr>
                <w:rFonts w:ascii="Arial" w:hAnsi="Arial" w:cs="Arial"/>
                <w:sz w:val="20"/>
                <w:szCs w:val="20"/>
              </w:rPr>
              <w:t>AN ORDINANCE AMENDING CHAPTER 23,"PLANNING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08/26/1999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46" w:history="1">
              <w:r w:rsidR="007572FF" w:rsidRPr="00D1402B">
                <w:rPr>
                  <w:rStyle w:val="Hyperlink"/>
                </w:rPr>
                <w:t>40-1999</w:t>
              </w:r>
            </w:hyperlink>
          </w:p>
        </w:tc>
        <w:tc>
          <w:tcPr>
            <w:tcW w:w="5940" w:type="dxa"/>
            <w:shd w:val="clear" w:color="auto" w:fill="auto"/>
          </w:tcPr>
          <w:p w:rsidR="00BC753C" w:rsidRPr="008F5F19" w:rsidRDefault="008F5F19" w:rsidP="00BC753C">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sz w:val="20"/>
                <w:szCs w:val="20"/>
                <w:u w:val="single"/>
              </w:rPr>
              <w:t>PDD-68</w:t>
            </w:r>
            <w:r>
              <w:rPr>
                <w:rFonts w:ascii="Arial" w:hAnsi="Arial" w:cs="Arial"/>
                <w:sz w:val="20"/>
                <w:szCs w:val="20"/>
              </w:rPr>
              <w:t xml:space="preserve"> PLANNED DEVELOPMENT DISTRICT; CALLING A PUBLIC HEARING; PROVIDING A PENALTY AND AN EFFECTIVE DATE.</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08/26/1999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47" w:history="1">
              <w:r w:rsidR="007572FF" w:rsidRPr="00D1402B">
                <w:rPr>
                  <w:rStyle w:val="Hyperlink"/>
                </w:rPr>
                <w:t>41-1999</w:t>
              </w:r>
            </w:hyperlink>
          </w:p>
        </w:tc>
        <w:tc>
          <w:tcPr>
            <w:tcW w:w="5940" w:type="dxa"/>
            <w:shd w:val="clear" w:color="auto" w:fill="auto"/>
          </w:tcPr>
          <w:p w:rsidR="00BC753C" w:rsidRPr="008F5F19" w:rsidRDefault="008F5F19" w:rsidP="00BC753C">
            <w:pPr>
              <w:rPr>
                <w:rFonts w:ascii="Arial" w:hAnsi="Arial" w:cs="Arial"/>
                <w:sz w:val="20"/>
                <w:szCs w:val="20"/>
              </w:rPr>
            </w:pPr>
            <w:r>
              <w:rPr>
                <w:rFonts w:ascii="Arial" w:hAnsi="Arial" w:cs="Arial"/>
                <w:sz w:val="20"/>
                <w:szCs w:val="20"/>
              </w:rPr>
              <w:t>AN ORDINANCE AMENDING CHAPTER 23,"PLANNING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08/26/1999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48" w:history="1">
              <w:r w:rsidR="007572FF" w:rsidRPr="00D1402B">
                <w:rPr>
                  <w:rStyle w:val="Hyperlink"/>
                </w:rPr>
                <w:t>42-1999</w:t>
              </w:r>
            </w:hyperlink>
          </w:p>
        </w:tc>
        <w:tc>
          <w:tcPr>
            <w:tcW w:w="5940" w:type="dxa"/>
            <w:shd w:val="clear" w:color="auto" w:fill="auto"/>
          </w:tcPr>
          <w:p w:rsidR="00BC753C" w:rsidRPr="008F5F19" w:rsidRDefault="008F5F19" w:rsidP="00BC753C">
            <w:pPr>
              <w:rPr>
                <w:rFonts w:ascii="Arial" w:hAnsi="Arial" w:cs="Arial"/>
                <w:sz w:val="20"/>
                <w:szCs w:val="20"/>
              </w:rPr>
            </w:pPr>
            <w:r>
              <w:rPr>
                <w:rFonts w:ascii="Arial" w:hAnsi="Arial" w:cs="Arial"/>
                <w:sz w:val="20"/>
                <w:szCs w:val="20"/>
              </w:rPr>
              <w:t>AN ORDINANCE AMENDING CHAPTER 23,"PLANNING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08/26/1999</w:t>
            </w:r>
          </w:p>
          <w:p w:rsidR="00BC753C" w:rsidRDefault="00BC753C" w:rsidP="00E71D82">
            <w:pPr>
              <w:jc w:val="center"/>
            </w:pPr>
          </w:p>
        </w:tc>
      </w:tr>
      <w:tr w:rsidR="00BC753C" w:rsidTr="00E71D82">
        <w:trPr>
          <w:jc w:val="center"/>
        </w:trPr>
        <w:tc>
          <w:tcPr>
            <w:tcW w:w="1917" w:type="dxa"/>
            <w:shd w:val="clear" w:color="auto" w:fill="auto"/>
          </w:tcPr>
          <w:p w:rsidR="00BC753C" w:rsidRDefault="00D1402B" w:rsidP="00E71D82">
            <w:pPr>
              <w:jc w:val="center"/>
            </w:pPr>
            <w:hyperlink r:id="rId49" w:history="1">
              <w:r w:rsidR="007572FF" w:rsidRPr="00D1402B">
                <w:rPr>
                  <w:rStyle w:val="Hyperlink"/>
                </w:rPr>
                <w:t>43-1999</w:t>
              </w:r>
            </w:hyperlink>
          </w:p>
        </w:tc>
        <w:tc>
          <w:tcPr>
            <w:tcW w:w="5940" w:type="dxa"/>
            <w:shd w:val="clear" w:color="auto" w:fill="auto"/>
          </w:tcPr>
          <w:p w:rsidR="00BC753C" w:rsidRPr="008F5F19" w:rsidRDefault="008F5F19" w:rsidP="00BC753C">
            <w:pPr>
              <w:rPr>
                <w:rFonts w:ascii="Arial" w:hAnsi="Arial" w:cs="Arial"/>
                <w:sz w:val="20"/>
                <w:szCs w:val="20"/>
              </w:rPr>
            </w:pPr>
            <w:r>
              <w:rPr>
                <w:rFonts w:ascii="Arial" w:hAnsi="Arial" w:cs="Arial"/>
                <w:sz w:val="20"/>
                <w:szCs w:val="20"/>
              </w:rPr>
              <w:t>AN ORDINANCE AMENDING CHAPTER 23,"PLANNING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08/26/1999</w:t>
            </w:r>
          </w:p>
          <w:p w:rsidR="00BC753C" w:rsidRDefault="00BC753C" w:rsidP="00E71D82">
            <w:pPr>
              <w:jc w:val="center"/>
            </w:pPr>
          </w:p>
        </w:tc>
      </w:tr>
      <w:tr w:rsidR="00F53845" w:rsidTr="00E71D82">
        <w:trPr>
          <w:jc w:val="center"/>
        </w:trPr>
        <w:tc>
          <w:tcPr>
            <w:tcW w:w="1917" w:type="dxa"/>
            <w:shd w:val="clear" w:color="auto" w:fill="auto"/>
          </w:tcPr>
          <w:p w:rsidR="00F53845" w:rsidRDefault="00D1402B" w:rsidP="00E71D82">
            <w:pPr>
              <w:jc w:val="center"/>
            </w:pPr>
            <w:hyperlink r:id="rId50" w:history="1">
              <w:r w:rsidR="007572FF" w:rsidRPr="00D1402B">
                <w:rPr>
                  <w:rStyle w:val="Hyperlink"/>
                </w:rPr>
                <w:t>44-1999</w:t>
              </w:r>
            </w:hyperlink>
          </w:p>
        </w:tc>
        <w:tc>
          <w:tcPr>
            <w:tcW w:w="5940" w:type="dxa"/>
            <w:shd w:val="clear" w:color="auto" w:fill="auto"/>
          </w:tcPr>
          <w:p w:rsidR="00F53845" w:rsidRPr="008F5F19" w:rsidRDefault="008F5F19" w:rsidP="008F5F19">
            <w:pPr>
              <w:jc w:val="both"/>
              <w:rPr>
                <w:rFonts w:ascii="Arial" w:hAnsi="Arial" w:cs="Arial"/>
                <w:sz w:val="20"/>
                <w:szCs w:val="20"/>
              </w:rPr>
            </w:pPr>
            <w:r>
              <w:rPr>
                <w:rFonts w:ascii="Arial" w:hAnsi="Arial" w:cs="Arial"/>
                <w:sz w:val="20"/>
                <w:szCs w:val="20"/>
              </w:rPr>
              <w:t>AN ORDINANCE AMENDING CHAPTER 23,"PLANNING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08/26/1999</w:t>
            </w:r>
          </w:p>
          <w:p w:rsidR="00F53845" w:rsidRDefault="00F53845" w:rsidP="00E71D82">
            <w:pPr>
              <w:jc w:val="center"/>
            </w:pPr>
          </w:p>
        </w:tc>
      </w:tr>
      <w:tr w:rsidR="00F53845" w:rsidTr="00E71D82">
        <w:trPr>
          <w:jc w:val="center"/>
        </w:trPr>
        <w:tc>
          <w:tcPr>
            <w:tcW w:w="1917" w:type="dxa"/>
            <w:shd w:val="clear" w:color="auto" w:fill="auto"/>
          </w:tcPr>
          <w:p w:rsidR="00F53845" w:rsidRDefault="00D1402B" w:rsidP="00E71D82">
            <w:pPr>
              <w:jc w:val="center"/>
            </w:pPr>
            <w:hyperlink r:id="rId51" w:history="1">
              <w:r w:rsidR="007572FF" w:rsidRPr="00D1402B">
                <w:rPr>
                  <w:rStyle w:val="Hyperlink"/>
                </w:rPr>
                <w:t>45-1999</w:t>
              </w:r>
            </w:hyperlink>
          </w:p>
        </w:tc>
        <w:tc>
          <w:tcPr>
            <w:tcW w:w="5940" w:type="dxa"/>
            <w:shd w:val="clear" w:color="auto" w:fill="auto"/>
          </w:tcPr>
          <w:p w:rsidR="00F53845" w:rsidRPr="008F5F19" w:rsidRDefault="008F5F19" w:rsidP="008F5F19">
            <w:pPr>
              <w:jc w:val="both"/>
              <w:rPr>
                <w:rFonts w:ascii="Arial" w:hAnsi="Arial" w:cs="Arial"/>
                <w:sz w:val="20"/>
                <w:szCs w:val="20"/>
              </w:rPr>
            </w:pPr>
            <w:r>
              <w:rPr>
                <w:rFonts w:ascii="Arial" w:hAnsi="Arial" w:cs="Arial"/>
                <w:sz w:val="20"/>
                <w:szCs w:val="20"/>
              </w:rPr>
              <w:t>AN ORDINANCE OF THE CITY COUNCIL OF THE CITY OF ABILENE, TEXAS, AMENDING CHAPTER 30, "TAXATION," OF THE ABILENE MUNICIPAL CODE; PROVIDING FOR A PENALTY, SEVERABILITY CLAUSE, AND AN EFFECTIVE DATE.</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09/09/1999</w:t>
            </w:r>
          </w:p>
          <w:p w:rsidR="00F53845" w:rsidRDefault="00F53845" w:rsidP="00E71D82">
            <w:pPr>
              <w:jc w:val="center"/>
            </w:pPr>
          </w:p>
        </w:tc>
      </w:tr>
      <w:tr w:rsidR="00F53845" w:rsidTr="00E71D82">
        <w:trPr>
          <w:jc w:val="center"/>
        </w:trPr>
        <w:tc>
          <w:tcPr>
            <w:tcW w:w="1917" w:type="dxa"/>
            <w:shd w:val="clear" w:color="auto" w:fill="auto"/>
          </w:tcPr>
          <w:p w:rsidR="00F53845" w:rsidRDefault="00D1402B" w:rsidP="00E71D82">
            <w:pPr>
              <w:jc w:val="center"/>
            </w:pPr>
            <w:hyperlink r:id="rId52" w:history="1">
              <w:r w:rsidR="007572FF" w:rsidRPr="00D1402B">
                <w:rPr>
                  <w:rStyle w:val="Hyperlink"/>
                </w:rPr>
                <w:t>46-1999</w:t>
              </w:r>
            </w:hyperlink>
          </w:p>
        </w:tc>
        <w:tc>
          <w:tcPr>
            <w:tcW w:w="5940" w:type="dxa"/>
            <w:shd w:val="clear" w:color="auto" w:fill="auto"/>
          </w:tcPr>
          <w:p w:rsidR="00F53845" w:rsidRPr="008F5F19" w:rsidRDefault="008F5F19" w:rsidP="008F5F19">
            <w:pPr>
              <w:jc w:val="both"/>
              <w:rPr>
                <w:rFonts w:ascii="Arial" w:hAnsi="Arial" w:cs="Arial"/>
                <w:sz w:val="20"/>
                <w:szCs w:val="20"/>
              </w:rPr>
            </w:pPr>
            <w:r>
              <w:rPr>
                <w:rFonts w:ascii="Arial" w:hAnsi="Arial" w:cs="Arial"/>
                <w:sz w:val="20"/>
                <w:szCs w:val="20"/>
              </w:rPr>
              <w:t>AN ORDINANCE APPROVING REVISED BUDGET FIGURES FOR FISCAL YEAR 1998-1999; PROVIDING AND ADOPTING BUDGET FOR THE FISCAL YEAR OCTOBER 1, 1999, THROUGH SEPTEMBER 30,2000, FOR THE CITY OF ABILENE; APPROPRIATING FUNDS; REPEALING ALL ORDINANCES AND PARTS OF ORDINANCES IN CONFLICT HEREWITH;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09/09/1999</w:t>
            </w:r>
          </w:p>
          <w:p w:rsidR="00F53845" w:rsidRDefault="00F53845" w:rsidP="00E71D82">
            <w:pPr>
              <w:jc w:val="center"/>
            </w:pPr>
          </w:p>
        </w:tc>
      </w:tr>
      <w:tr w:rsidR="00F53845" w:rsidTr="00E71D82">
        <w:trPr>
          <w:jc w:val="center"/>
        </w:trPr>
        <w:tc>
          <w:tcPr>
            <w:tcW w:w="1917" w:type="dxa"/>
            <w:shd w:val="clear" w:color="auto" w:fill="auto"/>
          </w:tcPr>
          <w:p w:rsidR="00F53845" w:rsidRDefault="00D1402B" w:rsidP="00E71D82">
            <w:pPr>
              <w:jc w:val="center"/>
            </w:pPr>
            <w:hyperlink r:id="rId53" w:history="1">
              <w:r w:rsidR="007572FF" w:rsidRPr="00D1402B">
                <w:rPr>
                  <w:rStyle w:val="Hyperlink"/>
                </w:rPr>
                <w:t>47-1999</w:t>
              </w:r>
            </w:hyperlink>
          </w:p>
        </w:tc>
        <w:tc>
          <w:tcPr>
            <w:tcW w:w="5940" w:type="dxa"/>
            <w:shd w:val="clear" w:color="auto" w:fill="auto"/>
          </w:tcPr>
          <w:p w:rsidR="00F53845" w:rsidRPr="008F5F19" w:rsidRDefault="008F5F19" w:rsidP="008F5F19">
            <w:pPr>
              <w:jc w:val="both"/>
              <w:rPr>
                <w:rFonts w:ascii="Arial" w:hAnsi="Arial" w:cs="Arial"/>
                <w:sz w:val="20"/>
                <w:szCs w:val="20"/>
              </w:rPr>
            </w:pPr>
            <w:r>
              <w:rPr>
                <w:rFonts w:ascii="Arial" w:hAnsi="Arial" w:cs="Arial"/>
                <w:sz w:val="20"/>
                <w:szCs w:val="20"/>
              </w:rPr>
              <w:t>AN ORDINANCE AUTHORIZING AND ALLOWING, UNDER THE ACT GOVERNING THE TEXAS MUNICIPAL RETIREMENT SYSTEM, "UPDATED SERVICE CREDITS" IN SAID SYSTEM FOR SERVICE PERFORMED BY QUALIFYING MEMBERS OF SUCH SYSTEM WHO PRESENTLY ARE IN THE EMPLOYMENT OF THE CITY OF ABILENE; AND ESTABLISHING AN EFFECTIVE DATE FOR SUCH ACTIONS.</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09/09/1999</w:t>
            </w:r>
          </w:p>
          <w:p w:rsidR="00F53845" w:rsidRDefault="00F53845" w:rsidP="00E71D82">
            <w:pPr>
              <w:jc w:val="center"/>
            </w:pPr>
          </w:p>
        </w:tc>
      </w:tr>
      <w:tr w:rsidR="00F53845" w:rsidTr="00E71D82">
        <w:trPr>
          <w:jc w:val="center"/>
        </w:trPr>
        <w:tc>
          <w:tcPr>
            <w:tcW w:w="1917" w:type="dxa"/>
            <w:shd w:val="clear" w:color="auto" w:fill="auto"/>
          </w:tcPr>
          <w:p w:rsidR="00F53845" w:rsidRDefault="00D1402B" w:rsidP="00E71D82">
            <w:pPr>
              <w:jc w:val="center"/>
            </w:pPr>
            <w:hyperlink r:id="rId54" w:history="1">
              <w:r w:rsidR="007572FF" w:rsidRPr="00D1402B">
                <w:rPr>
                  <w:rStyle w:val="Hyperlink"/>
                </w:rPr>
                <w:t>48-1999</w:t>
              </w:r>
            </w:hyperlink>
          </w:p>
        </w:tc>
        <w:tc>
          <w:tcPr>
            <w:tcW w:w="5940" w:type="dxa"/>
            <w:shd w:val="clear" w:color="auto" w:fill="auto"/>
          </w:tcPr>
          <w:p w:rsidR="00F53845" w:rsidRPr="008F5F19" w:rsidRDefault="008F5F19" w:rsidP="008F5F19">
            <w:pPr>
              <w:jc w:val="both"/>
              <w:rPr>
                <w:rFonts w:ascii="Arial" w:hAnsi="Arial" w:cs="Arial"/>
                <w:sz w:val="20"/>
                <w:szCs w:val="20"/>
              </w:rPr>
            </w:pPr>
            <w:r>
              <w:rPr>
                <w:rFonts w:ascii="Arial" w:hAnsi="Arial" w:cs="Arial"/>
                <w:sz w:val="20"/>
                <w:szCs w:val="20"/>
              </w:rPr>
              <w:t>AN ORDINANCE OF THE CITY OF ABILENE, TEXAS, APPROVING THE ASSESSMENT ROLL FOR 1999, LEVYING AN AD VALOREM TAX FOR THE CITY OF ABILENE, TEXAS, FOR THE YEAR 1999; PROVIDING FOR THE ASSESSMENT AND COLLECTION THEREOF; REPEALING ALL ORDINANCES AND PARTS OF ORDINANCES IN CONFLICT HEREWITH; PROVIDING AN EFFECTIVE DATE.</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09/09/1999</w:t>
            </w:r>
          </w:p>
          <w:p w:rsidR="00F53845" w:rsidRDefault="00F53845" w:rsidP="00E71D82">
            <w:pPr>
              <w:jc w:val="center"/>
            </w:pPr>
          </w:p>
        </w:tc>
      </w:tr>
      <w:tr w:rsidR="00F53845" w:rsidTr="00E71D82">
        <w:trPr>
          <w:jc w:val="center"/>
        </w:trPr>
        <w:tc>
          <w:tcPr>
            <w:tcW w:w="1917" w:type="dxa"/>
            <w:shd w:val="clear" w:color="auto" w:fill="auto"/>
          </w:tcPr>
          <w:p w:rsidR="00F53845" w:rsidRDefault="00D1402B" w:rsidP="00E71D82">
            <w:pPr>
              <w:jc w:val="center"/>
            </w:pPr>
            <w:hyperlink r:id="rId55" w:history="1">
              <w:r w:rsidR="007572FF" w:rsidRPr="00D1402B">
                <w:rPr>
                  <w:rStyle w:val="Hyperlink"/>
                </w:rPr>
                <w:t>49-1999</w:t>
              </w:r>
            </w:hyperlink>
          </w:p>
        </w:tc>
        <w:tc>
          <w:tcPr>
            <w:tcW w:w="5940" w:type="dxa"/>
            <w:shd w:val="clear" w:color="auto" w:fill="auto"/>
          </w:tcPr>
          <w:p w:rsidR="00F53845" w:rsidRPr="008F5F19" w:rsidRDefault="008F5F19" w:rsidP="008F5F1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09/23/1999</w:t>
            </w:r>
          </w:p>
          <w:p w:rsidR="00F53845" w:rsidRDefault="00F53845" w:rsidP="00E71D82">
            <w:pPr>
              <w:jc w:val="center"/>
            </w:pPr>
          </w:p>
        </w:tc>
      </w:tr>
      <w:tr w:rsidR="00F53845" w:rsidTr="00E71D82">
        <w:trPr>
          <w:jc w:val="center"/>
        </w:trPr>
        <w:tc>
          <w:tcPr>
            <w:tcW w:w="1917" w:type="dxa"/>
            <w:shd w:val="clear" w:color="auto" w:fill="auto"/>
          </w:tcPr>
          <w:p w:rsidR="00F53845" w:rsidRDefault="00D1402B" w:rsidP="00E71D82">
            <w:pPr>
              <w:jc w:val="center"/>
            </w:pPr>
            <w:hyperlink r:id="rId56" w:history="1">
              <w:r w:rsidR="007572FF" w:rsidRPr="00D1402B">
                <w:rPr>
                  <w:rStyle w:val="Hyperlink"/>
                </w:rPr>
                <w:t>50-1999</w:t>
              </w:r>
            </w:hyperlink>
          </w:p>
        </w:tc>
        <w:tc>
          <w:tcPr>
            <w:tcW w:w="5940" w:type="dxa"/>
            <w:shd w:val="clear" w:color="auto" w:fill="auto"/>
          </w:tcPr>
          <w:p w:rsidR="00F53845" w:rsidRPr="008F5F19" w:rsidRDefault="008F5F19" w:rsidP="008F5F1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09/23/1999</w:t>
            </w:r>
          </w:p>
          <w:p w:rsidR="00F53845" w:rsidRDefault="00F53845" w:rsidP="00E71D82">
            <w:pPr>
              <w:jc w:val="center"/>
            </w:pPr>
          </w:p>
        </w:tc>
      </w:tr>
      <w:tr w:rsidR="00F53845" w:rsidTr="00E71D82">
        <w:trPr>
          <w:jc w:val="center"/>
        </w:trPr>
        <w:tc>
          <w:tcPr>
            <w:tcW w:w="1917" w:type="dxa"/>
            <w:shd w:val="clear" w:color="auto" w:fill="auto"/>
          </w:tcPr>
          <w:p w:rsidR="00F53845" w:rsidRDefault="00D1402B" w:rsidP="00E71D82">
            <w:pPr>
              <w:jc w:val="center"/>
            </w:pPr>
            <w:hyperlink r:id="rId57" w:history="1">
              <w:r w:rsidR="007572FF" w:rsidRPr="00D1402B">
                <w:rPr>
                  <w:rStyle w:val="Hyperlink"/>
                </w:rPr>
                <w:t>51-1999</w:t>
              </w:r>
            </w:hyperlink>
          </w:p>
        </w:tc>
        <w:tc>
          <w:tcPr>
            <w:tcW w:w="5940" w:type="dxa"/>
            <w:shd w:val="clear" w:color="auto" w:fill="auto"/>
          </w:tcPr>
          <w:p w:rsidR="00F53845" w:rsidRPr="008F5F19" w:rsidRDefault="008F5F19" w:rsidP="008F5F19">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68-1986</w:t>
            </w:r>
            <w:r>
              <w:rPr>
                <w:rFonts w:ascii="Arial" w:hAnsi="Arial" w:cs="Arial"/>
                <w:sz w:val="20"/>
                <w:szCs w:val="20"/>
              </w:rPr>
              <w:t xml:space="preserve"> CONCERNING THE </w:t>
            </w:r>
            <w:r>
              <w:rPr>
                <w:rFonts w:ascii="Arial" w:hAnsi="Arial" w:cs="Arial"/>
                <w:sz w:val="20"/>
                <w:szCs w:val="20"/>
                <w:u w:val="single"/>
              </w:rPr>
              <w:t>PDD #45</w:t>
            </w:r>
            <w:r>
              <w:rPr>
                <w:rFonts w:ascii="Arial" w:hAnsi="Arial" w:cs="Arial"/>
                <w:sz w:val="20"/>
                <w:szCs w:val="20"/>
              </w:rPr>
              <w:t xml:space="preserve"> PLANNED DEVELOPMENT DISTRICT; DECLARING A PENALTY AND CALLING A PUBLIC HEARING; AND AN EFFECTIVE DATE.</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09/23/1999</w:t>
            </w:r>
          </w:p>
          <w:p w:rsidR="00F53845" w:rsidRDefault="00F53845" w:rsidP="00E71D82">
            <w:pPr>
              <w:jc w:val="center"/>
            </w:pPr>
          </w:p>
        </w:tc>
      </w:tr>
      <w:tr w:rsidR="00F53845" w:rsidTr="00E71D82">
        <w:trPr>
          <w:jc w:val="center"/>
        </w:trPr>
        <w:tc>
          <w:tcPr>
            <w:tcW w:w="1917" w:type="dxa"/>
            <w:shd w:val="clear" w:color="auto" w:fill="auto"/>
          </w:tcPr>
          <w:p w:rsidR="00F53845" w:rsidRDefault="00D1402B" w:rsidP="00E71D82">
            <w:pPr>
              <w:jc w:val="center"/>
            </w:pPr>
            <w:hyperlink r:id="rId58" w:history="1">
              <w:r w:rsidR="007572FF" w:rsidRPr="00D1402B">
                <w:rPr>
                  <w:rStyle w:val="Hyperlink"/>
                </w:rPr>
                <w:t>52-1999</w:t>
              </w:r>
            </w:hyperlink>
          </w:p>
        </w:tc>
        <w:tc>
          <w:tcPr>
            <w:tcW w:w="5940" w:type="dxa"/>
            <w:shd w:val="clear" w:color="auto" w:fill="auto"/>
          </w:tcPr>
          <w:p w:rsidR="00F53845" w:rsidRPr="008F5F19" w:rsidRDefault="008F5F19" w:rsidP="008F5F19">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28-1994</w:t>
            </w:r>
            <w:r>
              <w:rPr>
                <w:rFonts w:ascii="Arial" w:hAnsi="Arial" w:cs="Arial"/>
                <w:sz w:val="20"/>
                <w:szCs w:val="20"/>
              </w:rPr>
              <w:t xml:space="preserve"> CONCERNING THE </w:t>
            </w:r>
            <w:r>
              <w:rPr>
                <w:rFonts w:ascii="Arial" w:hAnsi="Arial" w:cs="Arial"/>
                <w:sz w:val="20"/>
                <w:szCs w:val="20"/>
                <w:u w:val="single"/>
              </w:rPr>
              <w:t>PDD #56</w:t>
            </w:r>
            <w:r>
              <w:rPr>
                <w:rFonts w:ascii="Arial" w:hAnsi="Arial" w:cs="Arial"/>
                <w:sz w:val="20"/>
                <w:szCs w:val="20"/>
              </w:rPr>
              <w:t xml:space="preserve"> PLANNED DEVELOPMENT DISTRICT; DECLARING A PENALTY AND CALLING A PUBLIC HEARING; AND AN EFFECTIVE DATE.</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10/28/1999</w:t>
            </w:r>
          </w:p>
          <w:p w:rsidR="00F53845" w:rsidRDefault="00F53845" w:rsidP="00E71D82">
            <w:pPr>
              <w:jc w:val="center"/>
            </w:pPr>
          </w:p>
        </w:tc>
      </w:tr>
      <w:tr w:rsidR="00F53845" w:rsidTr="00E71D82">
        <w:trPr>
          <w:jc w:val="center"/>
        </w:trPr>
        <w:tc>
          <w:tcPr>
            <w:tcW w:w="1917" w:type="dxa"/>
            <w:shd w:val="clear" w:color="auto" w:fill="auto"/>
          </w:tcPr>
          <w:p w:rsidR="00F53845" w:rsidRDefault="00D1402B" w:rsidP="00E71D82">
            <w:pPr>
              <w:jc w:val="center"/>
            </w:pPr>
            <w:hyperlink r:id="rId59" w:history="1">
              <w:r w:rsidR="007572FF" w:rsidRPr="00D1402B">
                <w:rPr>
                  <w:rStyle w:val="Hyperlink"/>
                </w:rPr>
                <w:t>53-1999</w:t>
              </w:r>
            </w:hyperlink>
          </w:p>
        </w:tc>
        <w:tc>
          <w:tcPr>
            <w:tcW w:w="5940" w:type="dxa"/>
            <w:shd w:val="clear" w:color="auto" w:fill="auto"/>
          </w:tcPr>
          <w:p w:rsidR="00F53845" w:rsidRPr="008F5F19" w:rsidRDefault="008F5F19" w:rsidP="008F5F1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10/28/1999</w:t>
            </w:r>
          </w:p>
          <w:p w:rsidR="00F53845" w:rsidRDefault="00F53845" w:rsidP="00E71D82">
            <w:pPr>
              <w:jc w:val="center"/>
            </w:pPr>
          </w:p>
        </w:tc>
      </w:tr>
      <w:tr w:rsidR="00F53845" w:rsidTr="00E71D82">
        <w:trPr>
          <w:jc w:val="center"/>
        </w:trPr>
        <w:tc>
          <w:tcPr>
            <w:tcW w:w="1917" w:type="dxa"/>
            <w:shd w:val="clear" w:color="auto" w:fill="auto"/>
          </w:tcPr>
          <w:p w:rsidR="00F53845" w:rsidRDefault="00D1402B" w:rsidP="00E71D82">
            <w:pPr>
              <w:jc w:val="center"/>
            </w:pPr>
            <w:hyperlink r:id="rId60" w:history="1">
              <w:r w:rsidR="007572FF" w:rsidRPr="00D1402B">
                <w:rPr>
                  <w:rStyle w:val="Hyperlink"/>
                </w:rPr>
                <w:t>54-1999</w:t>
              </w:r>
            </w:hyperlink>
          </w:p>
        </w:tc>
        <w:tc>
          <w:tcPr>
            <w:tcW w:w="5940" w:type="dxa"/>
            <w:shd w:val="clear" w:color="auto" w:fill="auto"/>
          </w:tcPr>
          <w:p w:rsidR="00F53845" w:rsidRPr="008F5F19" w:rsidRDefault="008F5F19" w:rsidP="008F5F19">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sz w:val="20"/>
                <w:szCs w:val="20"/>
                <w:u w:val="single"/>
              </w:rPr>
              <w:t>PDD-70</w:t>
            </w:r>
            <w:r>
              <w:rPr>
                <w:rFonts w:ascii="Arial" w:hAnsi="Arial" w:cs="Arial"/>
                <w:sz w:val="20"/>
                <w:szCs w:val="20"/>
              </w:rPr>
              <w:t xml:space="preserve"> PLANNED DEVELOPMENT DISTRICT; CALLING A PUBLIC </w:t>
            </w:r>
            <w:r>
              <w:rPr>
                <w:rFonts w:ascii="Arial" w:hAnsi="Arial" w:cs="Arial"/>
                <w:sz w:val="20"/>
                <w:szCs w:val="20"/>
              </w:rPr>
              <w:lastRenderedPageBreak/>
              <w:t>HEARING; PROVIDING A PENALTY AND AN EFFECTIVE DATE.</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lastRenderedPageBreak/>
              <w:t>10/28/1999</w:t>
            </w:r>
          </w:p>
          <w:p w:rsidR="00F53845" w:rsidRDefault="00F53845" w:rsidP="00E71D82">
            <w:pPr>
              <w:jc w:val="center"/>
            </w:pPr>
          </w:p>
        </w:tc>
      </w:tr>
      <w:tr w:rsidR="007572FF" w:rsidTr="00E71D82">
        <w:trPr>
          <w:jc w:val="center"/>
        </w:trPr>
        <w:tc>
          <w:tcPr>
            <w:tcW w:w="1917" w:type="dxa"/>
            <w:shd w:val="clear" w:color="auto" w:fill="auto"/>
          </w:tcPr>
          <w:p w:rsidR="007572FF" w:rsidRDefault="00D1402B" w:rsidP="00E71D82">
            <w:pPr>
              <w:jc w:val="center"/>
            </w:pPr>
            <w:hyperlink r:id="rId61" w:history="1">
              <w:r w:rsidR="007572FF" w:rsidRPr="00D1402B">
                <w:rPr>
                  <w:rStyle w:val="Hyperlink"/>
                </w:rPr>
                <w:t>55-1999</w:t>
              </w:r>
            </w:hyperlink>
          </w:p>
        </w:tc>
        <w:tc>
          <w:tcPr>
            <w:tcW w:w="5940" w:type="dxa"/>
            <w:shd w:val="clear" w:color="auto" w:fill="auto"/>
          </w:tcPr>
          <w:p w:rsidR="007572FF" w:rsidRPr="008F5F19" w:rsidRDefault="008F5F19" w:rsidP="008F5F1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10/28/1999</w:t>
            </w:r>
          </w:p>
          <w:p w:rsidR="007572FF" w:rsidRDefault="007572FF" w:rsidP="00E71D82">
            <w:pPr>
              <w:jc w:val="center"/>
            </w:pPr>
          </w:p>
        </w:tc>
      </w:tr>
      <w:tr w:rsidR="007572FF" w:rsidTr="00E71D82">
        <w:trPr>
          <w:jc w:val="center"/>
        </w:trPr>
        <w:tc>
          <w:tcPr>
            <w:tcW w:w="1917" w:type="dxa"/>
            <w:shd w:val="clear" w:color="auto" w:fill="auto"/>
          </w:tcPr>
          <w:p w:rsidR="007572FF" w:rsidRDefault="00D1402B" w:rsidP="00E71D82">
            <w:pPr>
              <w:jc w:val="center"/>
            </w:pPr>
            <w:hyperlink r:id="rId62" w:history="1">
              <w:r w:rsidR="007572FF" w:rsidRPr="00D1402B">
                <w:rPr>
                  <w:rStyle w:val="Hyperlink"/>
                </w:rPr>
                <w:t>56-1999</w:t>
              </w:r>
            </w:hyperlink>
          </w:p>
        </w:tc>
        <w:tc>
          <w:tcPr>
            <w:tcW w:w="5940" w:type="dxa"/>
            <w:shd w:val="clear" w:color="auto" w:fill="auto"/>
          </w:tcPr>
          <w:p w:rsidR="007572FF" w:rsidRPr="008F5F19" w:rsidRDefault="008F5F19" w:rsidP="008F5F19">
            <w:pPr>
              <w:jc w:val="both"/>
              <w:rPr>
                <w:rFonts w:ascii="Arial" w:hAnsi="Arial" w:cs="Arial"/>
                <w:sz w:val="20"/>
                <w:szCs w:val="20"/>
              </w:rPr>
            </w:pPr>
            <w:r>
              <w:rPr>
                <w:rFonts w:ascii="Arial" w:hAnsi="Arial" w:cs="Arial"/>
                <w:sz w:val="20"/>
                <w:szCs w:val="20"/>
              </w:rPr>
              <w:t>AN ORDINANCE AMENDING CHAPTER 8, "CONSTRUCTION REGULATIONS", ARTICLE V, "ADVISORY BOARDS", DIVISION 3, MECHANICAL, PLUMBING, ELECTRICAL AND SWIMMING POOL BOARD OF APPEALS, AND ARTICLE VR, "CODES AND OTHER REGULATIONS", DIVISION 3, "ELECTRICAL CODE", OF THE ABILENE MUNICIPAL CODE, BY AMENDING CERTAIN SECTIONS AS SET OUT BELOW; PROVIDING A SEVERABILITY CLAUSE,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11/11/1999</w:t>
            </w:r>
          </w:p>
          <w:p w:rsidR="007572FF" w:rsidRDefault="007572FF" w:rsidP="00E71D82">
            <w:pPr>
              <w:jc w:val="center"/>
            </w:pPr>
          </w:p>
        </w:tc>
      </w:tr>
      <w:tr w:rsidR="007572FF" w:rsidTr="00E71D82">
        <w:trPr>
          <w:jc w:val="center"/>
        </w:trPr>
        <w:tc>
          <w:tcPr>
            <w:tcW w:w="1917" w:type="dxa"/>
            <w:shd w:val="clear" w:color="auto" w:fill="auto"/>
          </w:tcPr>
          <w:p w:rsidR="007572FF" w:rsidRDefault="00D1402B" w:rsidP="00E71D82">
            <w:pPr>
              <w:jc w:val="center"/>
            </w:pPr>
            <w:hyperlink r:id="rId63" w:history="1">
              <w:r w:rsidR="007572FF" w:rsidRPr="00D1402B">
                <w:rPr>
                  <w:rStyle w:val="Hyperlink"/>
                </w:rPr>
                <w:t>57-1999</w:t>
              </w:r>
            </w:hyperlink>
          </w:p>
        </w:tc>
        <w:tc>
          <w:tcPr>
            <w:tcW w:w="5940" w:type="dxa"/>
            <w:shd w:val="clear" w:color="auto" w:fill="auto"/>
          </w:tcPr>
          <w:p w:rsidR="007572FF" w:rsidRPr="008F5F19" w:rsidRDefault="008F5F19" w:rsidP="008F5F19">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11/11/1999</w:t>
            </w:r>
          </w:p>
          <w:p w:rsidR="007572FF" w:rsidRDefault="007572FF" w:rsidP="00E71D82">
            <w:pPr>
              <w:jc w:val="center"/>
            </w:pPr>
          </w:p>
        </w:tc>
      </w:tr>
      <w:tr w:rsidR="007572FF" w:rsidTr="00E71D82">
        <w:trPr>
          <w:jc w:val="center"/>
        </w:trPr>
        <w:tc>
          <w:tcPr>
            <w:tcW w:w="1917" w:type="dxa"/>
            <w:shd w:val="clear" w:color="auto" w:fill="auto"/>
          </w:tcPr>
          <w:p w:rsidR="007572FF" w:rsidRDefault="00D1402B" w:rsidP="00E71D82">
            <w:pPr>
              <w:jc w:val="center"/>
            </w:pPr>
            <w:hyperlink r:id="rId64" w:history="1">
              <w:r w:rsidR="007572FF" w:rsidRPr="00D1402B">
                <w:rPr>
                  <w:rStyle w:val="Hyperlink"/>
                </w:rPr>
                <w:t>58-1999</w:t>
              </w:r>
            </w:hyperlink>
          </w:p>
        </w:tc>
        <w:tc>
          <w:tcPr>
            <w:tcW w:w="5940" w:type="dxa"/>
            <w:shd w:val="clear" w:color="auto" w:fill="auto"/>
          </w:tcPr>
          <w:p w:rsidR="007572FF" w:rsidRPr="008F5F19" w:rsidRDefault="008F5F19" w:rsidP="008F5F19">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11/11/1999</w:t>
            </w:r>
          </w:p>
          <w:p w:rsidR="007572FF" w:rsidRDefault="007572FF" w:rsidP="00E71D82">
            <w:pPr>
              <w:jc w:val="center"/>
            </w:pPr>
          </w:p>
        </w:tc>
      </w:tr>
      <w:tr w:rsidR="007572FF" w:rsidTr="00E71D82">
        <w:trPr>
          <w:jc w:val="center"/>
        </w:trPr>
        <w:tc>
          <w:tcPr>
            <w:tcW w:w="1917" w:type="dxa"/>
            <w:shd w:val="clear" w:color="auto" w:fill="auto"/>
          </w:tcPr>
          <w:p w:rsidR="007572FF" w:rsidRDefault="00D1402B" w:rsidP="00E71D82">
            <w:pPr>
              <w:jc w:val="center"/>
            </w:pPr>
            <w:hyperlink r:id="rId65" w:history="1">
              <w:r w:rsidR="007572FF" w:rsidRPr="00D1402B">
                <w:rPr>
                  <w:rStyle w:val="Hyperlink"/>
                </w:rPr>
                <w:t>59-1999</w:t>
              </w:r>
            </w:hyperlink>
          </w:p>
        </w:tc>
        <w:tc>
          <w:tcPr>
            <w:tcW w:w="5940" w:type="dxa"/>
            <w:shd w:val="clear" w:color="auto" w:fill="auto"/>
          </w:tcPr>
          <w:p w:rsidR="007572FF" w:rsidRPr="008F5F19" w:rsidRDefault="008F5F19" w:rsidP="008F5F19">
            <w:pPr>
              <w:jc w:val="both"/>
              <w:rPr>
                <w:rFonts w:ascii="Arial" w:hAnsi="Arial" w:cs="Arial"/>
                <w:sz w:val="20"/>
                <w:szCs w:val="20"/>
              </w:rPr>
            </w:pPr>
            <w:r>
              <w:rPr>
                <w:rFonts w:ascii="Arial" w:hAnsi="Arial" w:cs="Arial"/>
                <w:sz w:val="20"/>
                <w:szCs w:val="20"/>
              </w:rPr>
              <w:t>AN ORDINANCE AMENDING CHAPTER 23, "PLANNED AND COMMUNITY DEVELOPMENT," SUBPART D, "SUBDIVISION REGULATIONS," OF THE ABILENE MUNICIPAL CODE, BY AMENDING CERTAIN SECTIONS AS SET OUT BELOW; PROVIDING A SEVERABILITY CLAUSE;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11/11/1999</w:t>
            </w:r>
          </w:p>
          <w:p w:rsidR="007572FF" w:rsidRDefault="007572FF" w:rsidP="00E71D82">
            <w:pPr>
              <w:jc w:val="center"/>
            </w:pPr>
          </w:p>
        </w:tc>
      </w:tr>
      <w:tr w:rsidR="007572FF" w:rsidTr="00E71D82">
        <w:trPr>
          <w:jc w:val="center"/>
        </w:trPr>
        <w:tc>
          <w:tcPr>
            <w:tcW w:w="1917" w:type="dxa"/>
            <w:shd w:val="clear" w:color="auto" w:fill="auto"/>
          </w:tcPr>
          <w:p w:rsidR="007572FF" w:rsidRDefault="00D1402B" w:rsidP="00E71D82">
            <w:pPr>
              <w:jc w:val="center"/>
            </w:pPr>
            <w:hyperlink r:id="rId66" w:history="1">
              <w:r w:rsidR="007572FF" w:rsidRPr="00D1402B">
                <w:rPr>
                  <w:rStyle w:val="Hyperlink"/>
                </w:rPr>
                <w:t>60-1999</w:t>
              </w:r>
            </w:hyperlink>
          </w:p>
        </w:tc>
        <w:tc>
          <w:tcPr>
            <w:tcW w:w="5940" w:type="dxa"/>
            <w:shd w:val="clear" w:color="auto" w:fill="auto"/>
          </w:tcPr>
          <w:p w:rsidR="007572FF" w:rsidRPr="008F5F19" w:rsidRDefault="008F5F19" w:rsidP="008F5F19">
            <w:pPr>
              <w:jc w:val="both"/>
              <w:rPr>
                <w:rFonts w:ascii="Arial" w:hAnsi="Arial" w:cs="Arial"/>
                <w:sz w:val="20"/>
                <w:szCs w:val="20"/>
              </w:rPr>
            </w:pPr>
            <w:r>
              <w:rPr>
                <w:rFonts w:ascii="Arial" w:hAnsi="Arial" w:cs="Arial"/>
                <w:sz w:val="20"/>
                <w:szCs w:val="20"/>
              </w:rPr>
              <w:t>AN ORDINANCE APPROVING AND ACCEPTING A PRIMARY MUNICIPAL WATER PUMPING TARIFF FILED BY WEST TEXAS UTILITIES COMPANY (WTU) FOR THE FURNISHING OF ELECTRICITY AND ELECTRIC SERVICE WITHIN THE CITY OF ABILENE, TEXAS; PROVIDING AN EFFECTIVE DATE; PROVIDING A SEVERABILITY CLAUSE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12/09/1999</w:t>
            </w:r>
          </w:p>
          <w:p w:rsidR="007572FF" w:rsidRDefault="007572FF" w:rsidP="00E71D82">
            <w:pPr>
              <w:jc w:val="center"/>
            </w:pPr>
          </w:p>
        </w:tc>
      </w:tr>
      <w:tr w:rsidR="007572FF" w:rsidTr="00E71D82">
        <w:trPr>
          <w:jc w:val="center"/>
        </w:trPr>
        <w:tc>
          <w:tcPr>
            <w:tcW w:w="1917" w:type="dxa"/>
            <w:shd w:val="clear" w:color="auto" w:fill="auto"/>
          </w:tcPr>
          <w:p w:rsidR="007572FF" w:rsidRDefault="00D1402B" w:rsidP="00E71D82">
            <w:pPr>
              <w:jc w:val="center"/>
            </w:pPr>
            <w:hyperlink r:id="rId67" w:history="1">
              <w:r w:rsidR="007572FF" w:rsidRPr="00D1402B">
                <w:rPr>
                  <w:rStyle w:val="Hyperlink"/>
                </w:rPr>
                <w:t>61-1999</w:t>
              </w:r>
            </w:hyperlink>
          </w:p>
        </w:tc>
        <w:tc>
          <w:tcPr>
            <w:tcW w:w="5940" w:type="dxa"/>
            <w:shd w:val="clear" w:color="auto" w:fill="auto"/>
          </w:tcPr>
          <w:p w:rsidR="007572FF" w:rsidRPr="008F5F19" w:rsidRDefault="008F5F19" w:rsidP="008F5F1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12/09/1999</w:t>
            </w:r>
          </w:p>
          <w:p w:rsidR="007572FF" w:rsidRDefault="007572FF" w:rsidP="00E71D82">
            <w:pPr>
              <w:jc w:val="center"/>
            </w:pPr>
          </w:p>
        </w:tc>
      </w:tr>
      <w:tr w:rsidR="007572FF" w:rsidTr="00E71D82">
        <w:trPr>
          <w:jc w:val="center"/>
        </w:trPr>
        <w:tc>
          <w:tcPr>
            <w:tcW w:w="1917" w:type="dxa"/>
            <w:shd w:val="clear" w:color="auto" w:fill="auto"/>
          </w:tcPr>
          <w:p w:rsidR="007572FF" w:rsidRDefault="00D1402B" w:rsidP="00E71D82">
            <w:pPr>
              <w:jc w:val="center"/>
            </w:pPr>
            <w:hyperlink r:id="rId68" w:history="1">
              <w:r w:rsidR="007572FF" w:rsidRPr="00D1402B">
                <w:rPr>
                  <w:rStyle w:val="Hyperlink"/>
                </w:rPr>
                <w:t>62-1999</w:t>
              </w:r>
            </w:hyperlink>
          </w:p>
        </w:tc>
        <w:tc>
          <w:tcPr>
            <w:tcW w:w="5940" w:type="dxa"/>
            <w:shd w:val="clear" w:color="auto" w:fill="auto"/>
          </w:tcPr>
          <w:p w:rsidR="007572FF" w:rsidRPr="008F5F19" w:rsidRDefault="008F5F19" w:rsidP="008F5F19">
            <w:pPr>
              <w:jc w:val="both"/>
              <w:rPr>
                <w:rFonts w:ascii="Arial" w:hAnsi="Arial" w:cs="Arial"/>
                <w:sz w:val="20"/>
                <w:szCs w:val="20"/>
              </w:rPr>
            </w:pPr>
            <w:r>
              <w:rPr>
                <w:rFonts w:ascii="Arial" w:hAnsi="Arial" w:cs="Arial"/>
                <w:sz w:val="20"/>
                <w:szCs w:val="20"/>
              </w:rPr>
              <w:t>AN ORDINANCE OF THE CITY OF ABILENE, TEXAS, ESTABLISHING STANDARDS OF CARE FOR CITY OF ABILENE YOUTH PROGRAMS; REPEALING ALL ORDINANCES OR PARTS OF ORDINANCES IN CONFLICT HEREWITH; PROVIDING A SAVINGS CLAUSE; AND CALL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12/16/1999</w:t>
            </w:r>
          </w:p>
          <w:p w:rsidR="007572FF" w:rsidRDefault="007572FF" w:rsidP="00E71D82">
            <w:pPr>
              <w:jc w:val="center"/>
            </w:pPr>
          </w:p>
        </w:tc>
      </w:tr>
      <w:tr w:rsidR="007572FF" w:rsidTr="00E71D82">
        <w:trPr>
          <w:jc w:val="center"/>
        </w:trPr>
        <w:tc>
          <w:tcPr>
            <w:tcW w:w="1917" w:type="dxa"/>
            <w:shd w:val="clear" w:color="auto" w:fill="auto"/>
          </w:tcPr>
          <w:p w:rsidR="007572FF" w:rsidRDefault="00D1402B" w:rsidP="00E71D82">
            <w:pPr>
              <w:jc w:val="center"/>
            </w:pPr>
            <w:hyperlink r:id="rId69" w:history="1">
              <w:r w:rsidR="007572FF" w:rsidRPr="00D1402B">
                <w:rPr>
                  <w:rStyle w:val="Hyperlink"/>
                </w:rPr>
                <w:t>63-1999</w:t>
              </w:r>
            </w:hyperlink>
          </w:p>
        </w:tc>
        <w:tc>
          <w:tcPr>
            <w:tcW w:w="5940" w:type="dxa"/>
            <w:shd w:val="clear" w:color="auto" w:fill="auto"/>
          </w:tcPr>
          <w:p w:rsidR="007572FF" w:rsidRPr="008F5F19" w:rsidRDefault="008F5F19" w:rsidP="008F5F19">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lastRenderedPageBreak/>
              <w:t>12/16/1999</w:t>
            </w:r>
          </w:p>
          <w:p w:rsidR="007572FF" w:rsidRDefault="007572FF" w:rsidP="00E71D82">
            <w:pPr>
              <w:jc w:val="center"/>
            </w:pPr>
          </w:p>
        </w:tc>
      </w:tr>
      <w:tr w:rsidR="008F5F19" w:rsidTr="00E71D82">
        <w:trPr>
          <w:jc w:val="center"/>
        </w:trPr>
        <w:tc>
          <w:tcPr>
            <w:tcW w:w="1917" w:type="dxa"/>
            <w:shd w:val="clear" w:color="auto" w:fill="auto"/>
          </w:tcPr>
          <w:p w:rsidR="008F5F19" w:rsidRDefault="008F5F19" w:rsidP="00E71D82">
            <w:pPr>
              <w:jc w:val="center"/>
            </w:pPr>
            <w:r>
              <w:lastRenderedPageBreak/>
              <w:t>64-1999</w:t>
            </w:r>
          </w:p>
        </w:tc>
        <w:tc>
          <w:tcPr>
            <w:tcW w:w="5940" w:type="dxa"/>
            <w:shd w:val="clear" w:color="auto" w:fill="auto"/>
          </w:tcPr>
          <w:p w:rsidR="008F5F19" w:rsidRDefault="008F5F19" w:rsidP="008F5F1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12/16/1999</w:t>
            </w:r>
          </w:p>
          <w:p w:rsidR="008F5F19" w:rsidRDefault="008F5F19" w:rsidP="00E71D82">
            <w:pPr>
              <w:jc w:val="center"/>
            </w:pPr>
          </w:p>
        </w:tc>
      </w:tr>
      <w:tr w:rsidR="008F5F19" w:rsidTr="00E71D82">
        <w:trPr>
          <w:jc w:val="center"/>
        </w:trPr>
        <w:tc>
          <w:tcPr>
            <w:tcW w:w="1917" w:type="dxa"/>
            <w:shd w:val="clear" w:color="auto" w:fill="auto"/>
          </w:tcPr>
          <w:p w:rsidR="008F5F19" w:rsidRDefault="008F5F19" w:rsidP="00E71D82">
            <w:pPr>
              <w:jc w:val="center"/>
            </w:pPr>
            <w:r>
              <w:t>65-1999</w:t>
            </w:r>
          </w:p>
        </w:tc>
        <w:tc>
          <w:tcPr>
            <w:tcW w:w="5940" w:type="dxa"/>
            <w:shd w:val="clear" w:color="auto" w:fill="auto"/>
          </w:tcPr>
          <w:p w:rsidR="008F5F19" w:rsidRDefault="008F5F19" w:rsidP="008F5F19">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12/16/1999</w:t>
            </w:r>
          </w:p>
          <w:p w:rsidR="008F5F19" w:rsidRDefault="008F5F19" w:rsidP="00E71D82">
            <w:pPr>
              <w:jc w:val="center"/>
            </w:pPr>
          </w:p>
        </w:tc>
      </w:tr>
      <w:tr w:rsidR="008F5F19" w:rsidTr="00E71D82">
        <w:trPr>
          <w:jc w:val="center"/>
        </w:trPr>
        <w:tc>
          <w:tcPr>
            <w:tcW w:w="1917" w:type="dxa"/>
            <w:shd w:val="clear" w:color="auto" w:fill="auto"/>
          </w:tcPr>
          <w:p w:rsidR="008F5F19" w:rsidRDefault="008F5F19" w:rsidP="00E71D82">
            <w:pPr>
              <w:jc w:val="center"/>
            </w:pPr>
            <w:r>
              <w:t>66-1999</w:t>
            </w:r>
          </w:p>
        </w:tc>
        <w:tc>
          <w:tcPr>
            <w:tcW w:w="5940" w:type="dxa"/>
            <w:shd w:val="clear" w:color="auto" w:fill="auto"/>
          </w:tcPr>
          <w:p w:rsidR="008F5F19" w:rsidRDefault="008F5F19" w:rsidP="008F5F19">
            <w:pPr>
              <w:jc w:val="both"/>
              <w:rPr>
                <w:rFonts w:ascii="Arial" w:hAnsi="Arial" w:cs="Arial"/>
                <w:sz w:val="20"/>
                <w:szCs w:val="20"/>
              </w:rPr>
            </w:pPr>
            <w:r>
              <w:rPr>
                <w:rFonts w:ascii="Arial" w:hAnsi="Arial" w:cs="Arial"/>
                <w:sz w:val="20"/>
                <w:szCs w:val="20"/>
              </w:rPr>
              <w:t>AN ORDINANCE AMENDING CHAPTER 20, "OFFENSES," ARTICLE V, "BURGLAR ALARMS," OF THE ABILENE MUNICIPAL CODE, BY ADOPTING SELECTED REVISIONS TO ARTICLE V, SECTIONS 20-71, 20-72, AND 20-75 AS DESCRIBED BELOW, REGARDING BURGLAR ALARM PERMIT ISSUANCE AND REVOCATION; SETTING FALSE ALARM FEES; PROVIDING A SEVERABILITY CLAUSE; AND DECLARING A PENALTY.</w:t>
            </w:r>
          </w:p>
        </w:tc>
        <w:tc>
          <w:tcPr>
            <w:tcW w:w="1377" w:type="dxa"/>
            <w:shd w:val="clear" w:color="auto" w:fill="auto"/>
          </w:tcPr>
          <w:p w:rsidR="008F5F19" w:rsidRDefault="008F5F19" w:rsidP="008F5F19">
            <w:pPr>
              <w:jc w:val="center"/>
              <w:rPr>
                <w:rFonts w:ascii="Arial" w:hAnsi="Arial" w:cs="Arial"/>
                <w:sz w:val="20"/>
                <w:szCs w:val="20"/>
              </w:rPr>
            </w:pPr>
            <w:r>
              <w:rPr>
                <w:rFonts w:ascii="Arial" w:hAnsi="Arial" w:cs="Arial"/>
                <w:sz w:val="20"/>
                <w:szCs w:val="20"/>
              </w:rPr>
              <w:t>12/16/1999</w:t>
            </w:r>
          </w:p>
          <w:p w:rsidR="008F5F19" w:rsidRDefault="008F5F19" w:rsidP="00E71D82">
            <w:pPr>
              <w:jc w:val="center"/>
            </w:pPr>
          </w:p>
        </w:tc>
      </w:tr>
    </w:tbl>
    <w:p w:rsidR="003B3702" w:rsidRDefault="003B3702"/>
    <w:sectPr w:rsidR="003B3702" w:rsidSect="00353266">
      <w:headerReference w:type="default" r:id="rId7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5AB" w:rsidRDefault="007175AB">
      <w:r>
        <w:separator/>
      </w:r>
    </w:p>
  </w:endnote>
  <w:endnote w:type="continuationSeparator" w:id="0">
    <w:p w:rsidR="007175AB" w:rsidRDefault="0071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5AB" w:rsidRDefault="007175AB">
      <w:r>
        <w:separator/>
      </w:r>
    </w:p>
  </w:footnote>
  <w:footnote w:type="continuationSeparator" w:id="0">
    <w:p w:rsidR="007175AB" w:rsidRDefault="0071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AB" w:rsidRPr="00643371" w:rsidRDefault="007175AB"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7175AB" w:rsidRDefault="007175AB" w:rsidP="007A6D99">
    <w:pPr>
      <w:pStyle w:val="Header"/>
      <w:jc w:val="center"/>
      <w:rPr>
        <w:b/>
      </w:rPr>
    </w:pPr>
    <w:r>
      <w:rPr>
        <w:b/>
      </w:rPr>
      <w:t>List of Ordinances for 1999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6EEE"/>
    <w:rsid w:val="001203A1"/>
    <w:rsid w:val="00136D8F"/>
    <w:rsid w:val="001374F6"/>
    <w:rsid w:val="00140A0C"/>
    <w:rsid w:val="00161E72"/>
    <w:rsid w:val="00180379"/>
    <w:rsid w:val="00183CC5"/>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07A7"/>
    <w:rsid w:val="004675B3"/>
    <w:rsid w:val="00467ED8"/>
    <w:rsid w:val="004A1431"/>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5AB"/>
    <w:rsid w:val="00717F5A"/>
    <w:rsid w:val="007572FF"/>
    <w:rsid w:val="00763543"/>
    <w:rsid w:val="0077533B"/>
    <w:rsid w:val="0078127E"/>
    <w:rsid w:val="007A3E86"/>
    <w:rsid w:val="007A57AB"/>
    <w:rsid w:val="007A6943"/>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5F19"/>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37C20"/>
    <w:rsid w:val="00C559F9"/>
    <w:rsid w:val="00C630D0"/>
    <w:rsid w:val="00C759DC"/>
    <w:rsid w:val="00CA3633"/>
    <w:rsid w:val="00CA7587"/>
    <w:rsid w:val="00CC4F53"/>
    <w:rsid w:val="00CD16DE"/>
    <w:rsid w:val="00CE6D21"/>
    <w:rsid w:val="00D03806"/>
    <w:rsid w:val="00D03F2F"/>
    <w:rsid w:val="00D04684"/>
    <w:rsid w:val="00D06D00"/>
    <w:rsid w:val="00D1402B"/>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D1402B"/>
    <w:pPr>
      <w:ind w:left="720"/>
      <w:contextualSpacing/>
    </w:pPr>
  </w:style>
</w:styles>
</file>

<file path=word/webSettings.xml><?xml version="1.0" encoding="utf-8"?>
<w:webSettings xmlns:r="http://schemas.openxmlformats.org/officeDocument/2006/relationships" xmlns:w="http://schemas.openxmlformats.org/wordprocessingml/2006/main">
  <w:divs>
    <w:div w:id="5256000">
      <w:bodyDiv w:val="1"/>
      <w:marLeft w:val="0"/>
      <w:marRight w:val="0"/>
      <w:marTop w:val="0"/>
      <w:marBottom w:val="0"/>
      <w:divBdr>
        <w:top w:val="none" w:sz="0" w:space="0" w:color="auto"/>
        <w:left w:val="none" w:sz="0" w:space="0" w:color="auto"/>
        <w:bottom w:val="none" w:sz="0" w:space="0" w:color="auto"/>
        <w:right w:val="none" w:sz="0" w:space="0" w:color="auto"/>
      </w:divBdr>
    </w:div>
    <w:div w:id="14768011">
      <w:bodyDiv w:val="1"/>
      <w:marLeft w:val="0"/>
      <w:marRight w:val="0"/>
      <w:marTop w:val="0"/>
      <w:marBottom w:val="0"/>
      <w:divBdr>
        <w:top w:val="none" w:sz="0" w:space="0" w:color="auto"/>
        <w:left w:val="none" w:sz="0" w:space="0" w:color="auto"/>
        <w:bottom w:val="none" w:sz="0" w:space="0" w:color="auto"/>
        <w:right w:val="none" w:sz="0" w:space="0" w:color="auto"/>
      </w:divBdr>
    </w:div>
    <w:div w:id="32463797">
      <w:bodyDiv w:val="1"/>
      <w:marLeft w:val="0"/>
      <w:marRight w:val="0"/>
      <w:marTop w:val="0"/>
      <w:marBottom w:val="0"/>
      <w:divBdr>
        <w:top w:val="none" w:sz="0" w:space="0" w:color="auto"/>
        <w:left w:val="none" w:sz="0" w:space="0" w:color="auto"/>
        <w:bottom w:val="none" w:sz="0" w:space="0" w:color="auto"/>
        <w:right w:val="none" w:sz="0" w:space="0" w:color="auto"/>
      </w:divBdr>
    </w:div>
    <w:div w:id="97530839">
      <w:bodyDiv w:val="1"/>
      <w:marLeft w:val="0"/>
      <w:marRight w:val="0"/>
      <w:marTop w:val="0"/>
      <w:marBottom w:val="0"/>
      <w:divBdr>
        <w:top w:val="none" w:sz="0" w:space="0" w:color="auto"/>
        <w:left w:val="none" w:sz="0" w:space="0" w:color="auto"/>
        <w:bottom w:val="none" w:sz="0" w:space="0" w:color="auto"/>
        <w:right w:val="none" w:sz="0" w:space="0" w:color="auto"/>
      </w:divBdr>
    </w:div>
    <w:div w:id="143861100">
      <w:bodyDiv w:val="1"/>
      <w:marLeft w:val="0"/>
      <w:marRight w:val="0"/>
      <w:marTop w:val="0"/>
      <w:marBottom w:val="0"/>
      <w:divBdr>
        <w:top w:val="none" w:sz="0" w:space="0" w:color="auto"/>
        <w:left w:val="none" w:sz="0" w:space="0" w:color="auto"/>
        <w:bottom w:val="none" w:sz="0" w:space="0" w:color="auto"/>
        <w:right w:val="none" w:sz="0" w:space="0" w:color="auto"/>
      </w:divBdr>
    </w:div>
    <w:div w:id="167599456">
      <w:bodyDiv w:val="1"/>
      <w:marLeft w:val="0"/>
      <w:marRight w:val="0"/>
      <w:marTop w:val="0"/>
      <w:marBottom w:val="0"/>
      <w:divBdr>
        <w:top w:val="none" w:sz="0" w:space="0" w:color="auto"/>
        <w:left w:val="none" w:sz="0" w:space="0" w:color="auto"/>
        <w:bottom w:val="none" w:sz="0" w:space="0" w:color="auto"/>
        <w:right w:val="none" w:sz="0" w:space="0" w:color="auto"/>
      </w:divBdr>
    </w:div>
    <w:div w:id="171377744">
      <w:bodyDiv w:val="1"/>
      <w:marLeft w:val="0"/>
      <w:marRight w:val="0"/>
      <w:marTop w:val="0"/>
      <w:marBottom w:val="0"/>
      <w:divBdr>
        <w:top w:val="none" w:sz="0" w:space="0" w:color="auto"/>
        <w:left w:val="none" w:sz="0" w:space="0" w:color="auto"/>
        <w:bottom w:val="none" w:sz="0" w:space="0" w:color="auto"/>
        <w:right w:val="none" w:sz="0" w:space="0" w:color="auto"/>
      </w:divBdr>
    </w:div>
    <w:div w:id="184027904">
      <w:bodyDiv w:val="1"/>
      <w:marLeft w:val="0"/>
      <w:marRight w:val="0"/>
      <w:marTop w:val="0"/>
      <w:marBottom w:val="0"/>
      <w:divBdr>
        <w:top w:val="none" w:sz="0" w:space="0" w:color="auto"/>
        <w:left w:val="none" w:sz="0" w:space="0" w:color="auto"/>
        <w:bottom w:val="none" w:sz="0" w:space="0" w:color="auto"/>
        <w:right w:val="none" w:sz="0" w:space="0" w:color="auto"/>
      </w:divBdr>
    </w:div>
    <w:div w:id="186257894">
      <w:bodyDiv w:val="1"/>
      <w:marLeft w:val="0"/>
      <w:marRight w:val="0"/>
      <w:marTop w:val="0"/>
      <w:marBottom w:val="0"/>
      <w:divBdr>
        <w:top w:val="none" w:sz="0" w:space="0" w:color="auto"/>
        <w:left w:val="none" w:sz="0" w:space="0" w:color="auto"/>
        <w:bottom w:val="none" w:sz="0" w:space="0" w:color="auto"/>
        <w:right w:val="none" w:sz="0" w:space="0" w:color="auto"/>
      </w:divBdr>
    </w:div>
    <w:div w:id="187715686">
      <w:bodyDiv w:val="1"/>
      <w:marLeft w:val="0"/>
      <w:marRight w:val="0"/>
      <w:marTop w:val="0"/>
      <w:marBottom w:val="0"/>
      <w:divBdr>
        <w:top w:val="none" w:sz="0" w:space="0" w:color="auto"/>
        <w:left w:val="none" w:sz="0" w:space="0" w:color="auto"/>
        <w:bottom w:val="none" w:sz="0" w:space="0" w:color="auto"/>
        <w:right w:val="none" w:sz="0" w:space="0" w:color="auto"/>
      </w:divBdr>
    </w:div>
    <w:div w:id="199444306">
      <w:bodyDiv w:val="1"/>
      <w:marLeft w:val="0"/>
      <w:marRight w:val="0"/>
      <w:marTop w:val="0"/>
      <w:marBottom w:val="0"/>
      <w:divBdr>
        <w:top w:val="none" w:sz="0" w:space="0" w:color="auto"/>
        <w:left w:val="none" w:sz="0" w:space="0" w:color="auto"/>
        <w:bottom w:val="none" w:sz="0" w:space="0" w:color="auto"/>
        <w:right w:val="none" w:sz="0" w:space="0" w:color="auto"/>
      </w:divBdr>
    </w:div>
    <w:div w:id="207450941">
      <w:bodyDiv w:val="1"/>
      <w:marLeft w:val="0"/>
      <w:marRight w:val="0"/>
      <w:marTop w:val="0"/>
      <w:marBottom w:val="0"/>
      <w:divBdr>
        <w:top w:val="none" w:sz="0" w:space="0" w:color="auto"/>
        <w:left w:val="none" w:sz="0" w:space="0" w:color="auto"/>
        <w:bottom w:val="none" w:sz="0" w:space="0" w:color="auto"/>
        <w:right w:val="none" w:sz="0" w:space="0" w:color="auto"/>
      </w:divBdr>
    </w:div>
    <w:div w:id="234973693">
      <w:bodyDiv w:val="1"/>
      <w:marLeft w:val="0"/>
      <w:marRight w:val="0"/>
      <w:marTop w:val="0"/>
      <w:marBottom w:val="0"/>
      <w:divBdr>
        <w:top w:val="none" w:sz="0" w:space="0" w:color="auto"/>
        <w:left w:val="none" w:sz="0" w:space="0" w:color="auto"/>
        <w:bottom w:val="none" w:sz="0" w:space="0" w:color="auto"/>
        <w:right w:val="none" w:sz="0" w:space="0" w:color="auto"/>
      </w:divBdr>
    </w:div>
    <w:div w:id="248196929">
      <w:bodyDiv w:val="1"/>
      <w:marLeft w:val="0"/>
      <w:marRight w:val="0"/>
      <w:marTop w:val="0"/>
      <w:marBottom w:val="0"/>
      <w:divBdr>
        <w:top w:val="none" w:sz="0" w:space="0" w:color="auto"/>
        <w:left w:val="none" w:sz="0" w:space="0" w:color="auto"/>
        <w:bottom w:val="none" w:sz="0" w:space="0" w:color="auto"/>
        <w:right w:val="none" w:sz="0" w:space="0" w:color="auto"/>
      </w:divBdr>
    </w:div>
    <w:div w:id="290987976">
      <w:bodyDiv w:val="1"/>
      <w:marLeft w:val="0"/>
      <w:marRight w:val="0"/>
      <w:marTop w:val="0"/>
      <w:marBottom w:val="0"/>
      <w:divBdr>
        <w:top w:val="none" w:sz="0" w:space="0" w:color="auto"/>
        <w:left w:val="none" w:sz="0" w:space="0" w:color="auto"/>
        <w:bottom w:val="none" w:sz="0" w:space="0" w:color="auto"/>
        <w:right w:val="none" w:sz="0" w:space="0" w:color="auto"/>
      </w:divBdr>
    </w:div>
    <w:div w:id="292294902">
      <w:bodyDiv w:val="1"/>
      <w:marLeft w:val="0"/>
      <w:marRight w:val="0"/>
      <w:marTop w:val="0"/>
      <w:marBottom w:val="0"/>
      <w:divBdr>
        <w:top w:val="none" w:sz="0" w:space="0" w:color="auto"/>
        <w:left w:val="none" w:sz="0" w:space="0" w:color="auto"/>
        <w:bottom w:val="none" w:sz="0" w:space="0" w:color="auto"/>
        <w:right w:val="none" w:sz="0" w:space="0" w:color="auto"/>
      </w:divBdr>
    </w:div>
    <w:div w:id="300423531">
      <w:bodyDiv w:val="1"/>
      <w:marLeft w:val="0"/>
      <w:marRight w:val="0"/>
      <w:marTop w:val="0"/>
      <w:marBottom w:val="0"/>
      <w:divBdr>
        <w:top w:val="none" w:sz="0" w:space="0" w:color="auto"/>
        <w:left w:val="none" w:sz="0" w:space="0" w:color="auto"/>
        <w:bottom w:val="none" w:sz="0" w:space="0" w:color="auto"/>
        <w:right w:val="none" w:sz="0" w:space="0" w:color="auto"/>
      </w:divBdr>
    </w:div>
    <w:div w:id="315576360">
      <w:bodyDiv w:val="1"/>
      <w:marLeft w:val="0"/>
      <w:marRight w:val="0"/>
      <w:marTop w:val="0"/>
      <w:marBottom w:val="0"/>
      <w:divBdr>
        <w:top w:val="none" w:sz="0" w:space="0" w:color="auto"/>
        <w:left w:val="none" w:sz="0" w:space="0" w:color="auto"/>
        <w:bottom w:val="none" w:sz="0" w:space="0" w:color="auto"/>
        <w:right w:val="none" w:sz="0" w:space="0" w:color="auto"/>
      </w:divBdr>
    </w:div>
    <w:div w:id="331492818">
      <w:bodyDiv w:val="1"/>
      <w:marLeft w:val="0"/>
      <w:marRight w:val="0"/>
      <w:marTop w:val="0"/>
      <w:marBottom w:val="0"/>
      <w:divBdr>
        <w:top w:val="none" w:sz="0" w:space="0" w:color="auto"/>
        <w:left w:val="none" w:sz="0" w:space="0" w:color="auto"/>
        <w:bottom w:val="none" w:sz="0" w:space="0" w:color="auto"/>
        <w:right w:val="none" w:sz="0" w:space="0" w:color="auto"/>
      </w:divBdr>
    </w:div>
    <w:div w:id="365374459">
      <w:bodyDiv w:val="1"/>
      <w:marLeft w:val="0"/>
      <w:marRight w:val="0"/>
      <w:marTop w:val="0"/>
      <w:marBottom w:val="0"/>
      <w:divBdr>
        <w:top w:val="none" w:sz="0" w:space="0" w:color="auto"/>
        <w:left w:val="none" w:sz="0" w:space="0" w:color="auto"/>
        <w:bottom w:val="none" w:sz="0" w:space="0" w:color="auto"/>
        <w:right w:val="none" w:sz="0" w:space="0" w:color="auto"/>
      </w:divBdr>
    </w:div>
    <w:div w:id="407308932">
      <w:bodyDiv w:val="1"/>
      <w:marLeft w:val="0"/>
      <w:marRight w:val="0"/>
      <w:marTop w:val="0"/>
      <w:marBottom w:val="0"/>
      <w:divBdr>
        <w:top w:val="none" w:sz="0" w:space="0" w:color="auto"/>
        <w:left w:val="none" w:sz="0" w:space="0" w:color="auto"/>
        <w:bottom w:val="none" w:sz="0" w:space="0" w:color="auto"/>
        <w:right w:val="none" w:sz="0" w:space="0" w:color="auto"/>
      </w:divBdr>
    </w:div>
    <w:div w:id="411317017">
      <w:bodyDiv w:val="1"/>
      <w:marLeft w:val="0"/>
      <w:marRight w:val="0"/>
      <w:marTop w:val="0"/>
      <w:marBottom w:val="0"/>
      <w:divBdr>
        <w:top w:val="none" w:sz="0" w:space="0" w:color="auto"/>
        <w:left w:val="none" w:sz="0" w:space="0" w:color="auto"/>
        <w:bottom w:val="none" w:sz="0" w:space="0" w:color="auto"/>
        <w:right w:val="none" w:sz="0" w:space="0" w:color="auto"/>
      </w:divBdr>
    </w:div>
    <w:div w:id="432627854">
      <w:bodyDiv w:val="1"/>
      <w:marLeft w:val="0"/>
      <w:marRight w:val="0"/>
      <w:marTop w:val="0"/>
      <w:marBottom w:val="0"/>
      <w:divBdr>
        <w:top w:val="none" w:sz="0" w:space="0" w:color="auto"/>
        <w:left w:val="none" w:sz="0" w:space="0" w:color="auto"/>
        <w:bottom w:val="none" w:sz="0" w:space="0" w:color="auto"/>
        <w:right w:val="none" w:sz="0" w:space="0" w:color="auto"/>
      </w:divBdr>
    </w:div>
    <w:div w:id="459881874">
      <w:bodyDiv w:val="1"/>
      <w:marLeft w:val="0"/>
      <w:marRight w:val="0"/>
      <w:marTop w:val="0"/>
      <w:marBottom w:val="0"/>
      <w:divBdr>
        <w:top w:val="none" w:sz="0" w:space="0" w:color="auto"/>
        <w:left w:val="none" w:sz="0" w:space="0" w:color="auto"/>
        <w:bottom w:val="none" w:sz="0" w:space="0" w:color="auto"/>
        <w:right w:val="none" w:sz="0" w:space="0" w:color="auto"/>
      </w:divBdr>
    </w:div>
    <w:div w:id="465437019">
      <w:bodyDiv w:val="1"/>
      <w:marLeft w:val="0"/>
      <w:marRight w:val="0"/>
      <w:marTop w:val="0"/>
      <w:marBottom w:val="0"/>
      <w:divBdr>
        <w:top w:val="none" w:sz="0" w:space="0" w:color="auto"/>
        <w:left w:val="none" w:sz="0" w:space="0" w:color="auto"/>
        <w:bottom w:val="none" w:sz="0" w:space="0" w:color="auto"/>
        <w:right w:val="none" w:sz="0" w:space="0" w:color="auto"/>
      </w:divBdr>
    </w:div>
    <w:div w:id="476144460">
      <w:bodyDiv w:val="1"/>
      <w:marLeft w:val="0"/>
      <w:marRight w:val="0"/>
      <w:marTop w:val="0"/>
      <w:marBottom w:val="0"/>
      <w:divBdr>
        <w:top w:val="none" w:sz="0" w:space="0" w:color="auto"/>
        <w:left w:val="none" w:sz="0" w:space="0" w:color="auto"/>
        <w:bottom w:val="none" w:sz="0" w:space="0" w:color="auto"/>
        <w:right w:val="none" w:sz="0" w:space="0" w:color="auto"/>
      </w:divBdr>
    </w:div>
    <w:div w:id="504789547">
      <w:bodyDiv w:val="1"/>
      <w:marLeft w:val="0"/>
      <w:marRight w:val="0"/>
      <w:marTop w:val="0"/>
      <w:marBottom w:val="0"/>
      <w:divBdr>
        <w:top w:val="none" w:sz="0" w:space="0" w:color="auto"/>
        <w:left w:val="none" w:sz="0" w:space="0" w:color="auto"/>
        <w:bottom w:val="none" w:sz="0" w:space="0" w:color="auto"/>
        <w:right w:val="none" w:sz="0" w:space="0" w:color="auto"/>
      </w:divBdr>
    </w:div>
    <w:div w:id="512769904">
      <w:bodyDiv w:val="1"/>
      <w:marLeft w:val="0"/>
      <w:marRight w:val="0"/>
      <w:marTop w:val="0"/>
      <w:marBottom w:val="0"/>
      <w:divBdr>
        <w:top w:val="none" w:sz="0" w:space="0" w:color="auto"/>
        <w:left w:val="none" w:sz="0" w:space="0" w:color="auto"/>
        <w:bottom w:val="none" w:sz="0" w:space="0" w:color="auto"/>
        <w:right w:val="none" w:sz="0" w:space="0" w:color="auto"/>
      </w:divBdr>
    </w:div>
    <w:div w:id="513493324">
      <w:bodyDiv w:val="1"/>
      <w:marLeft w:val="0"/>
      <w:marRight w:val="0"/>
      <w:marTop w:val="0"/>
      <w:marBottom w:val="0"/>
      <w:divBdr>
        <w:top w:val="none" w:sz="0" w:space="0" w:color="auto"/>
        <w:left w:val="none" w:sz="0" w:space="0" w:color="auto"/>
        <w:bottom w:val="none" w:sz="0" w:space="0" w:color="auto"/>
        <w:right w:val="none" w:sz="0" w:space="0" w:color="auto"/>
      </w:divBdr>
    </w:div>
    <w:div w:id="549419740">
      <w:bodyDiv w:val="1"/>
      <w:marLeft w:val="0"/>
      <w:marRight w:val="0"/>
      <w:marTop w:val="0"/>
      <w:marBottom w:val="0"/>
      <w:divBdr>
        <w:top w:val="none" w:sz="0" w:space="0" w:color="auto"/>
        <w:left w:val="none" w:sz="0" w:space="0" w:color="auto"/>
        <w:bottom w:val="none" w:sz="0" w:space="0" w:color="auto"/>
        <w:right w:val="none" w:sz="0" w:space="0" w:color="auto"/>
      </w:divBdr>
    </w:div>
    <w:div w:id="587270994">
      <w:bodyDiv w:val="1"/>
      <w:marLeft w:val="0"/>
      <w:marRight w:val="0"/>
      <w:marTop w:val="0"/>
      <w:marBottom w:val="0"/>
      <w:divBdr>
        <w:top w:val="none" w:sz="0" w:space="0" w:color="auto"/>
        <w:left w:val="none" w:sz="0" w:space="0" w:color="auto"/>
        <w:bottom w:val="none" w:sz="0" w:space="0" w:color="auto"/>
        <w:right w:val="none" w:sz="0" w:space="0" w:color="auto"/>
      </w:divBdr>
    </w:div>
    <w:div w:id="607541451">
      <w:bodyDiv w:val="1"/>
      <w:marLeft w:val="0"/>
      <w:marRight w:val="0"/>
      <w:marTop w:val="0"/>
      <w:marBottom w:val="0"/>
      <w:divBdr>
        <w:top w:val="none" w:sz="0" w:space="0" w:color="auto"/>
        <w:left w:val="none" w:sz="0" w:space="0" w:color="auto"/>
        <w:bottom w:val="none" w:sz="0" w:space="0" w:color="auto"/>
        <w:right w:val="none" w:sz="0" w:space="0" w:color="auto"/>
      </w:divBdr>
    </w:div>
    <w:div w:id="632978811">
      <w:bodyDiv w:val="1"/>
      <w:marLeft w:val="0"/>
      <w:marRight w:val="0"/>
      <w:marTop w:val="0"/>
      <w:marBottom w:val="0"/>
      <w:divBdr>
        <w:top w:val="none" w:sz="0" w:space="0" w:color="auto"/>
        <w:left w:val="none" w:sz="0" w:space="0" w:color="auto"/>
        <w:bottom w:val="none" w:sz="0" w:space="0" w:color="auto"/>
        <w:right w:val="none" w:sz="0" w:space="0" w:color="auto"/>
      </w:divBdr>
    </w:div>
    <w:div w:id="643583530">
      <w:bodyDiv w:val="1"/>
      <w:marLeft w:val="0"/>
      <w:marRight w:val="0"/>
      <w:marTop w:val="0"/>
      <w:marBottom w:val="0"/>
      <w:divBdr>
        <w:top w:val="none" w:sz="0" w:space="0" w:color="auto"/>
        <w:left w:val="none" w:sz="0" w:space="0" w:color="auto"/>
        <w:bottom w:val="none" w:sz="0" w:space="0" w:color="auto"/>
        <w:right w:val="none" w:sz="0" w:space="0" w:color="auto"/>
      </w:divBdr>
    </w:div>
    <w:div w:id="645283180">
      <w:bodyDiv w:val="1"/>
      <w:marLeft w:val="0"/>
      <w:marRight w:val="0"/>
      <w:marTop w:val="0"/>
      <w:marBottom w:val="0"/>
      <w:divBdr>
        <w:top w:val="none" w:sz="0" w:space="0" w:color="auto"/>
        <w:left w:val="none" w:sz="0" w:space="0" w:color="auto"/>
        <w:bottom w:val="none" w:sz="0" w:space="0" w:color="auto"/>
        <w:right w:val="none" w:sz="0" w:space="0" w:color="auto"/>
      </w:divBdr>
    </w:div>
    <w:div w:id="666135609">
      <w:bodyDiv w:val="1"/>
      <w:marLeft w:val="0"/>
      <w:marRight w:val="0"/>
      <w:marTop w:val="0"/>
      <w:marBottom w:val="0"/>
      <w:divBdr>
        <w:top w:val="none" w:sz="0" w:space="0" w:color="auto"/>
        <w:left w:val="none" w:sz="0" w:space="0" w:color="auto"/>
        <w:bottom w:val="none" w:sz="0" w:space="0" w:color="auto"/>
        <w:right w:val="none" w:sz="0" w:space="0" w:color="auto"/>
      </w:divBdr>
    </w:div>
    <w:div w:id="681199199">
      <w:bodyDiv w:val="1"/>
      <w:marLeft w:val="0"/>
      <w:marRight w:val="0"/>
      <w:marTop w:val="0"/>
      <w:marBottom w:val="0"/>
      <w:divBdr>
        <w:top w:val="none" w:sz="0" w:space="0" w:color="auto"/>
        <w:left w:val="none" w:sz="0" w:space="0" w:color="auto"/>
        <w:bottom w:val="none" w:sz="0" w:space="0" w:color="auto"/>
        <w:right w:val="none" w:sz="0" w:space="0" w:color="auto"/>
      </w:divBdr>
    </w:div>
    <w:div w:id="699357265">
      <w:bodyDiv w:val="1"/>
      <w:marLeft w:val="0"/>
      <w:marRight w:val="0"/>
      <w:marTop w:val="0"/>
      <w:marBottom w:val="0"/>
      <w:divBdr>
        <w:top w:val="none" w:sz="0" w:space="0" w:color="auto"/>
        <w:left w:val="none" w:sz="0" w:space="0" w:color="auto"/>
        <w:bottom w:val="none" w:sz="0" w:space="0" w:color="auto"/>
        <w:right w:val="none" w:sz="0" w:space="0" w:color="auto"/>
      </w:divBdr>
    </w:div>
    <w:div w:id="706561865">
      <w:bodyDiv w:val="1"/>
      <w:marLeft w:val="0"/>
      <w:marRight w:val="0"/>
      <w:marTop w:val="0"/>
      <w:marBottom w:val="0"/>
      <w:divBdr>
        <w:top w:val="none" w:sz="0" w:space="0" w:color="auto"/>
        <w:left w:val="none" w:sz="0" w:space="0" w:color="auto"/>
        <w:bottom w:val="none" w:sz="0" w:space="0" w:color="auto"/>
        <w:right w:val="none" w:sz="0" w:space="0" w:color="auto"/>
      </w:divBdr>
    </w:div>
    <w:div w:id="744380467">
      <w:bodyDiv w:val="1"/>
      <w:marLeft w:val="0"/>
      <w:marRight w:val="0"/>
      <w:marTop w:val="0"/>
      <w:marBottom w:val="0"/>
      <w:divBdr>
        <w:top w:val="none" w:sz="0" w:space="0" w:color="auto"/>
        <w:left w:val="none" w:sz="0" w:space="0" w:color="auto"/>
        <w:bottom w:val="none" w:sz="0" w:space="0" w:color="auto"/>
        <w:right w:val="none" w:sz="0" w:space="0" w:color="auto"/>
      </w:divBdr>
    </w:div>
    <w:div w:id="798035633">
      <w:bodyDiv w:val="1"/>
      <w:marLeft w:val="0"/>
      <w:marRight w:val="0"/>
      <w:marTop w:val="0"/>
      <w:marBottom w:val="0"/>
      <w:divBdr>
        <w:top w:val="none" w:sz="0" w:space="0" w:color="auto"/>
        <w:left w:val="none" w:sz="0" w:space="0" w:color="auto"/>
        <w:bottom w:val="none" w:sz="0" w:space="0" w:color="auto"/>
        <w:right w:val="none" w:sz="0" w:space="0" w:color="auto"/>
      </w:divBdr>
    </w:div>
    <w:div w:id="810638401">
      <w:bodyDiv w:val="1"/>
      <w:marLeft w:val="0"/>
      <w:marRight w:val="0"/>
      <w:marTop w:val="0"/>
      <w:marBottom w:val="0"/>
      <w:divBdr>
        <w:top w:val="none" w:sz="0" w:space="0" w:color="auto"/>
        <w:left w:val="none" w:sz="0" w:space="0" w:color="auto"/>
        <w:bottom w:val="none" w:sz="0" w:space="0" w:color="auto"/>
        <w:right w:val="none" w:sz="0" w:space="0" w:color="auto"/>
      </w:divBdr>
    </w:div>
    <w:div w:id="819158157">
      <w:bodyDiv w:val="1"/>
      <w:marLeft w:val="0"/>
      <w:marRight w:val="0"/>
      <w:marTop w:val="0"/>
      <w:marBottom w:val="0"/>
      <w:divBdr>
        <w:top w:val="none" w:sz="0" w:space="0" w:color="auto"/>
        <w:left w:val="none" w:sz="0" w:space="0" w:color="auto"/>
        <w:bottom w:val="none" w:sz="0" w:space="0" w:color="auto"/>
        <w:right w:val="none" w:sz="0" w:space="0" w:color="auto"/>
      </w:divBdr>
    </w:div>
    <w:div w:id="832339082">
      <w:bodyDiv w:val="1"/>
      <w:marLeft w:val="0"/>
      <w:marRight w:val="0"/>
      <w:marTop w:val="0"/>
      <w:marBottom w:val="0"/>
      <w:divBdr>
        <w:top w:val="none" w:sz="0" w:space="0" w:color="auto"/>
        <w:left w:val="none" w:sz="0" w:space="0" w:color="auto"/>
        <w:bottom w:val="none" w:sz="0" w:space="0" w:color="auto"/>
        <w:right w:val="none" w:sz="0" w:space="0" w:color="auto"/>
      </w:divBdr>
    </w:div>
    <w:div w:id="850946666">
      <w:bodyDiv w:val="1"/>
      <w:marLeft w:val="0"/>
      <w:marRight w:val="0"/>
      <w:marTop w:val="0"/>
      <w:marBottom w:val="0"/>
      <w:divBdr>
        <w:top w:val="none" w:sz="0" w:space="0" w:color="auto"/>
        <w:left w:val="none" w:sz="0" w:space="0" w:color="auto"/>
        <w:bottom w:val="none" w:sz="0" w:space="0" w:color="auto"/>
        <w:right w:val="none" w:sz="0" w:space="0" w:color="auto"/>
      </w:divBdr>
    </w:div>
    <w:div w:id="854883039">
      <w:bodyDiv w:val="1"/>
      <w:marLeft w:val="0"/>
      <w:marRight w:val="0"/>
      <w:marTop w:val="0"/>
      <w:marBottom w:val="0"/>
      <w:divBdr>
        <w:top w:val="none" w:sz="0" w:space="0" w:color="auto"/>
        <w:left w:val="none" w:sz="0" w:space="0" w:color="auto"/>
        <w:bottom w:val="none" w:sz="0" w:space="0" w:color="auto"/>
        <w:right w:val="none" w:sz="0" w:space="0" w:color="auto"/>
      </w:divBdr>
    </w:div>
    <w:div w:id="898134186">
      <w:bodyDiv w:val="1"/>
      <w:marLeft w:val="0"/>
      <w:marRight w:val="0"/>
      <w:marTop w:val="0"/>
      <w:marBottom w:val="0"/>
      <w:divBdr>
        <w:top w:val="none" w:sz="0" w:space="0" w:color="auto"/>
        <w:left w:val="none" w:sz="0" w:space="0" w:color="auto"/>
        <w:bottom w:val="none" w:sz="0" w:space="0" w:color="auto"/>
        <w:right w:val="none" w:sz="0" w:space="0" w:color="auto"/>
      </w:divBdr>
    </w:div>
    <w:div w:id="925574999">
      <w:bodyDiv w:val="1"/>
      <w:marLeft w:val="0"/>
      <w:marRight w:val="0"/>
      <w:marTop w:val="0"/>
      <w:marBottom w:val="0"/>
      <w:divBdr>
        <w:top w:val="none" w:sz="0" w:space="0" w:color="auto"/>
        <w:left w:val="none" w:sz="0" w:space="0" w:color="auto"/>
        <w:bottom w:val="none" w:sz="0" w:space="0" w:color="auto"/>
        <w:right w:val="none" w:sz="0" w:space="0" w:color="auto"/>
      </w:divBdr>
    </w:div>
    <w:div w:id="927234705">
      <w:bodyDiv w:val="1"/>
      <w:marLeft w:val="0"/>
      <w:marRight w:val="0"/>
      <w:marTop w:val="0"/>
      <w:marBottom w:val="0"/>
      <w:divBdr>
        <w:top w:val="none" w:sz="0" w:space="0" w:color="auto"/>
        <w:left w:val="none" w:sz="0" w:space="0" w:color="auto"/>
        <w:bottom w:val="none" w:sz="0" w:space="0" w:color="auto"/>
        <w:right w:val="none" w:sz="0" w:space="0" w:color="auto"/>
      </w:divBdr>
    </w:div>
    <w:div w:id="946083545">
      <w:bodyDiv w:val="1"/>
      <w:marLeft w:val="0"/>
      <w:marRight w:val="0"/>
      <w:marTop w:val="0"/>
      <w:marBottom w:val="0"/>
      <w:divBdr>
        <w:top w:val="none" w:sz="0" w:space="0" w:color="auto"/>
        <w:left w:val="none" w:sz="0" w:space="0" w:color="auto"/>
        <w:bottom w:val="none" w:sz="0" w:space="0" w:color="auto"/>
        <w:right w:val="none" w:sz="0" w:space="0" w:color="auto"/>
      </w:divBdr>
    </w:div>
    <w:div w:id="986083484">
      <w:bodyDiv w:val="1"/>
      <w:marLeft w:val="0"/>
      <w:marRight w:val="0"/>
      <w:marTop w:val="0"/>
      <w:marBottom w:val="0"/>
      <w:divBdr>
        <w:top w:val="none" w:sz="0" w:space="0" w:color="auto"/>
        <w:left w:val="none" w:sz="0" w:space="0" w:color="auto"/>
        <w:bottom w:val="none" w:sz="0" w:space="0" w:color="auto"/>
        <w:right w:val="none" w:sz="0" w:space="0" w:color="auto"/>
      </w:divBdr>
    </w:div>
    <w:div w:id="990519184">
      <w:bodyDiv w:val="1"/>
      <w:marLeft w:val="0"/>
      <w:marRight w:val="0"/>
      <w:marTop w:val="0"/>
      <w:marBottom w:val="0"/>
      <w:divBdr>
        <w:top w:val="none" w:sz="0" w:space="0" w:color="auto"/>
        <w:left w:val="none" w:sz="0" w:space="0" w:color="auto"/>
        <w:bottom w:val="none" w:sz="0" w:space="0" w:color="auto"/>
        <w:right w:val="none" w:sz="0" w:space="0" w:color="auto"/>
      </w:divBdr>
    </w:div>
    <w:div w:id="1017074780">
      <w:bodyDiv w:val="1"/>
      <w:marLeft w:val="0"/>
      <w:marRight w:val="0"/>
      <w:marTop w:val="0"/>
      <w:marBottom w:val="0"/>
      <w:divBdr>
        <w:top w:val="none" w:sz="0" w:space="0" w:color="auto"/>
        <w:left w:val="none" w:sz="0" w:space="0" w:color="auto"/>
        <w:bottom w:val="none" w:sz="0" w:space="0" w:color="auto"/>
        <w:right w:val="none" w:sz="0" w:space="0" w:color="auto"/>
      </w:divBdr>
    </w:div>
    <w:div w:id="1049645880">
      <w:bodyDiv w:val="1"/>
      <w:marLeft w:val="0"/>
      <w:marRight w:val="0"/>
      <w:marTop w:val="0"/>
      <w:marBottom w:val="0"/>
      <w:divBdr>
        <w:top w:val="none" w:sz="0" w:space="0" w:color="auto"/>
        <w:left w:val="none" w:sz="0" w:space="0" w:color="auto"/>
        <w:bottom w:val="none" w:sz="0" w:space="0" w:color="auto"/>
        <w:right w:val="none" w:sz="0" w:space="0" w:color="auto"/>
      </w:divBdr>
    </w:div>
    <w:div w:id="1055280120">
      <w:bodyDiv w:val="1"/>
      <w:marLeft w:val="0"/>
      <w:marRight w:val="0"/>
      <w:marTop w:val="0"/>
      <w:marBottom w:val="0"/>
      <w:divBdr>
        <w:top w:val="none" w:sz="0" w:space="0" w:color="auto"/>
        <w:left w:val="none" w:sz="0" w:space="0" w:color="auto"/>
        <w:bottom w:val="none" w:sz="0" w:space="0" w:color="auto"/>
        <w:right w:val="none" w:sz="0" w:space="0" w:color="auto"/>
      </w:divBdr>
    </w:div>
    <w:div w:id="1061757260">
      <w:bodyDiv w:val="1"/>
      <w:marLeft w:val="0"/>
      <w:marRight w:val="0"/>
      <w:marTop w:val="0"/>
      <w:marBottom w:val="0"/>
      <w:divBdr>
        <w:top w:val="none" w:sz="0" w:space="0" w:color="auto"/>
        <w:left w:val="none" w:sz="0" w:space="0" w:color="auto"/>
        <w:bottom w:val="none" w:sz="0" w:space="0" w:color="auto"/>
        <w:right w:val="none" w:sz="0" w:space="0" w:color="auto"/>
      </w:divBdr>
    </w:div>
    <w:div w:id="1080371998">
      <w:bodyDiv w:val="1"/>
      <w:marLeft w:val="0"/>
      <w:marRight w:val="0"/>
      <w:marTop w:val="0"/>
      <w:marBottom w:val="0"/>
      <w:divBdr>
        <w:top w:val="none" w:sz="0" w:space="0" w:color="auto"/>
        <w:left w:val="none" w:sz="0" w:space="0" w:color="auto"/>
        <w:bottom w:val="none" w:sz="0" w:space="0" w:color="auto"/>
        <w:right w:val="none" w:sz="0" w:space="0" w:color="auto"/>
      </w:divBdr>
    </w:div>
    <w:div w:id="1091270076">
      <w:bodyDiv w:val="1"/>
      <w:marLeft w:val="0"/>
      <w:marRight w:val="0"/>
      <w:marTop w:val="0"/>
      <w:marBottom w:val="0"/>
      <w:divBdr>
        <w:top w:val="none" w:sz="0" w:space="0" w:color="auto"/>
        <w:left w:val="none" w:sz="0" w:space="0" w:color="auto"/>
        <w:bottom w:val="none" w:sz="0" w:space="0" w:color="auto"/>
        <w:right w:val="none" w:sz="0" w:space="0" w:color="auto"/>
      </w:divBdr>
    </w:div>
    <w:div w:id="1094476893">
      <w:bodyDiv w:val="1"/>
      <w:marLeft w:val="0"/>
      <w:marRight w:val="0"/>
      <w:marTop w:val="0"/>
      <w:marBottom w:val="0"/>
      <w:divBdr>
        <w:top w:val="none" w:sz="0" w:space="0" w:color="auto"/>
        <w:left w:val="none" w:sz="0" w:space="0" w:color="auto"/>
        <w:bottom w:val="none" w:sz="0" w:space="0" w:color="auto"/>
        <w:right w:val="none" w:sz="0" w:space="0" w:color="auto"/>
      </w:divBdr>
    </w:div>
    <w:div w:id="1101727217">
      <w:bodyDiv w:val="1"/>
      <w:marLeft w:val="0"/>
      <w:marRight w:val="0"/>
      <w:marTop w:val="0"/>
      <w:marBottom w:val="0"/>
      <w:divBdr>
        <w:top w:val="none" w:sz="0" w:space="0" w:color="auto"/>
        <w:left w:val="none" w:sz="0" w:space="0" w:color="auto"/>
        <w:bottom w:val="none" w:sz="0" w:space="0" w:color="auto"/>
        <w:right w:val="none" w:sz="0" w:space="0" w:color="auto"/>
      </w:divBdr>
    </w:div>
    <w:div w:id="1114329154">
      <w:bodyDiv w:val="1"/>
      <w:marLeft w:val="0"/>
      <w:marRight w:val="0"/>
      <w:marTop w:val="0"/>
      <w:marBottom w:val="0"/>
      <w:divBdr>
        <w:top w:val="none" w:sz="0" w:space="0" w:color="auto"/>
        <w:left w:val="none" w:sz="0" w:space="0" w:color="auto"/>
        <w:bottom w:val="none" w:sz="0" w:space="0" w:color="auto"/>
        <w:right w:val="none" w:sz="0" w:space="0" w:color="auto"/>
      </w:divBdr>
    </w:div>
    <w:div w:id="1129010110">
      <w:bodyDiv w:val="1"/>
      <w:marLeft w:val="0"/>
      <w:marRight w:val="0"/>
      <w:marTop w:val="0"/>
      <w:marBottom w:val="0"/>
      <w:divBdr>
        <w:top w:val="none" w:sz="0" w:space="0" w:color="auto"/>
        <w:left w:val="none" w:sz="0" w:space="0" w:color="auto"/>
        <w:bottom w:val="none" w:sz="0" w:space="0" w:color="auto"/>
        <w:right w:val="none" w:sz="0" w:space="0" w:color="auto"/>
      </w:divBdr>
    </w:div>
    <w:div w:id="1141311446">
      <w:bodyDiv w:val="1"/>
      <w:marLeft w:val="0"/>
      <w:marRight w:val="0"/>
      <w:marTop w:val="0"/>
      <w:marBottom w:val="0"/>
      <w:divBdr>
        <w:top w:val="none" w:sz="0" w:space="0" w:color="auto"/>
        <w:left w:val="none" w:sz="0" w:space="0" w:color="auto"/>
        <w:bottom w:val="none" w:sz="0" w:space="0" w:color="auto"/>
        <w:right w:val="none" w:sz="0" w:space="0" w:color="auto"/>
      </w:divBdr>
    </w:div>
    <w:div w:id="1141924878">
      <w:bodyDiv w:val="1"/>
      <w:marLeft w:val="0"/>
      <w:marRight w:val="0"/>
      <w:marTop w:val="0"/>
      <w:marBottom w:val="0"/>
      <w:divBdr>
        <w:top w:val="none" w:sz="0" w:space="0" w:color="auto"/>
        <w:left w:val="none" w:sz="0" w:space="0" w:color="auto"/>
        <w:bottom w:val="none" w:sz="0" w:space="0" w:color="auto"/>
        <w:right w:val="none" w:sz="0" w:space="0" w:color="auto"/>
      </w:divBdr>
    </w:div>
    <w:div w:id="1210531597">
      <w:bodyDiv w:val="1"/>
      <w:marLeft w:val="0"/>
      <w:marRight w:val="0"/>
      <w:marTop w:val="0"/>
      <w:marBottom w:val="0"/>
      <w:divBdr>
        <w:top w:val="none" w:sz="0" w:space="0" w:color="auto"/>
        <w:left w:val="none" w:sz="0" w:space="0" w:color="auto"/>
        <w:bottom w:val="none" w:sz="0" w:space="0" w:color="auto"/>
        <w:right w:val="none" w:sz="0" w:space="0" w:color="auto"/>
      </w:divBdr>
    </w:div>
    <w:div w:id="1225947771">
      <w:bodyDiv w:val="1"/>
      <w:marLeft w:val="0"/>
      <w:marRight w:val="0"/>
      <w:marTop w:val="0"/>
      <w:marBottom w:val="0"/>
      <w:divBdr>
        <w:top w:val="none" w:sz="0" w:space="0" w:color="auto"/>
        <w:left w:val="none" w:sz="0" w:space="0" w:color="auto"/>
        <w:bottom w:val="none" w:sz="0" w:space="0" w:color="auto"/>
        <w:right w:val="none" w:sz="0" w:space="0" w:color="auto"/>
      </w:divBdr>
    </w:div>
    <w:div w:id="1226337905">
      <w:bodyDiv w:val="1"/>
      <w:marLeft w:val="0"/>
      <w:marRight w:val="0"/>
      <w:marTop w:val="0"/>
      <w:marBottom w:val="0"/>
      <w:divBdr>
        <w:top w:val="none" w:sz="0" w:space="0" w:color="auto"/>
        <w:left w:val="none" w:sz="0" w:space="0" w:color="auto"/>
        <w:bottom w:val="none" w:sz="0" w:space="0" w:color="auto"/>
        <w:right w:val="none" w:sz="0" w:space="0" w:color="auto"/>
      </w:divBdr>
    </w:div>
    <w:div w:id="1239943659">
      <w:bodyDiv w:val="1"/>
      <w:marLeft w:val="0"/>
      <w:marRight w:val="0"/>
      <w:marTop w:val="0"/>
      <w:marBottom w:val="0"/>
      <w:divBdr>
        <w:top w:val="none" w:sz="0" w:space="0" w:color="auto"/>
        <w:left w:val="none" w:sz="0" w:space="0" w:color="auto"/>
        <w:bottom w:val="none" w:sz="0" w:space="0" w:color="auto"/>
        <w:right w:val="none" w:sz="0" w:space="0" w:color="auto"/>
      </w:divBdr>
    </w:div>
    <w:div w:id="1240481649">
      <w:bodyDiv w:val="1"/>
      <w:marLeft w:val="0"/>
      <w:marRight w:val="0"/>
      <w:marTop w:val="0"/>
      <w:marBottom w:val="0"/>
      <w:divBdr>
        <w:top w:val="none" w:sz="0" w:space="0" w:color="auto"/>
        <w:left w:val="none" w:sz="0" w:space="0" w:color="auto"/>
        <w:bottom w:val="none" w:sz="0" w:space="0" w:color="auto"/>
        <w:right w:val="none" w:sz="0" w:space="0" w:color="auto"/>
      </w:divBdr>
    </w:div>
    <w:div w:id="1253927901">
      <w:bodyDiv w:val="1"/>
      <w:marLeft w:val="0"/>
      <w:marRight w:val="0"/>
      <w:marTop w:val="0"/>
      <w:marBottom w:val="0"/>
      <w:divBdr>
        <w:top w:val="none" w:sz="0" w:space="0" w:color="auto"/>
        <w:left w:val="none" w:sz="0" w:space="0" w:color="auto"/>
        <w:bottom w:val="none" w:sz="0" w:space="0" w:color="auto"/>
        <w:right w:val="none" w:sz="0" w:space="0" w:color="auto"/>
      </w:divBdr>
    </w:div>
    <w:div w:id="1262714592">
      <w:bodyDiv w:val="1"/>
      <w:marLeft w:val="0"/>
      <w:marRight w:val="0"/>
      <w:marTop w:val="0"/>
      <w:marBottom w:val="0"/>
      <w:divBdr>
        <w:top w:val="none" w:sz="0" w:space="0" w:color="auto"/>
        <w:left w:val="none" w:sz="0" w:space="0" w:color="auto"/>
        <w:bottom w:val="none" w:sz="0" w:space="0" w:color="auto"/>
        <w:right w:val="none" w:sz="0" w:space="0" w:color="auto"/>
      </w:divBdr>
    </w:div>
    <w:div w:id="1281375254">
      <w:bodyDiv w:val="1"/>
      <w:marLeft w:val="0"/>
      <w:marRight w:val="0"/>
      <w:marTop w:val="0"/>
      <w:marBottom w:val="0"/>
      <w:divBdr>
        <w:top w:val="none" w:sz="0" w:space="0" w:color="auto"/>
        <w:left w:val="none" w:sz="0" w:space="0" w:color="auto"/>
        <w:bottom w:val="none" w:sz="0" w:space="0" w:color="auto"/>
        <w:right w:val="none" w:sz="0" w:space="0" w:color="auto"/>
      </w:divBdr>
    </w:div>
    <w:div w:id="1302417918">
      <w:bodyDiv w:val="1"/>
      <w:marLeft w:val="0"/>
      <w:marRight w:val="0"/>
      <w:marTop w:val="0"/>
      <w:marBottom w:val="0"/>
      <w:divBdr>
        <w:top w:val="none" w:sz="0" w:space="0" w:color="auto"/>
        <w:left w:val="none" w:sz="0" w:space="0" w:color="auto"/>
        <w:bottom w:val="none" w:sz="0" w:space="0" w:color="auto"/>
        <w:right w:val="none" w:sz="0" w:space="0" w:color="auto"/>
      </w:divBdr>
    </w:div>
    <w:div w:id="1322655323">
      <w:bodyDiv w:val="1"/>
      <w:marLeft w:val="0"/>
      <w:marRight w:val="0"/>
      <w:marTop w:val="0"/>
      <w:marBottom w:val="0"/>
      <w:divBdr>
        <w:top w:val="none" w:sz="0" w:space="0" w:color="auto"/>
        <w:left w:val="none" w:sz="0" w:space="0" w:color="auto"/>
        <w:bottom w:val="none" w:sz="0" w:space="0" w:color="auto"/>
        <w:right w:val="none" w:sz="0" w:space="0" w:color="auto"/>
      </w:divBdr>
    </w:div>
    <w:div w:id="1327170457">
      <w:bodyDiv w:val="1"/>
      <w:marLeft w:val="0"/>
      <w:marRight w:val="0"/>
      <w:marTop w:val="0"/>
      <w:marBottom w:val="0"/>
      <w:divBdr>
        <w:top w:val="none" w:sz="0" w:space="0" w:color="auto"/>
        <w:left w:val="none" w:sz="0" w:space="0" w:color="auto"/>
        <w:bottom w:val="none" w:sz="0" w:space="0" w:color="auto"/>
        <w:right w:val="none" w:sz="0" w:space="0" w:color="auto"/>
      </w:divBdr>
    </w:div>
    <w:div w:id="1345009319">
      <w:bodyDiv w:val="1"/>
      <w:marLeft w:val="0"/>
      <w:marRight w:val="0"/>
      <w:marTop w:val="0"/>
      <w:marBottom w:val="0"/>
      <w:divBdr>
        <w:top w:val="none" w:sz="0" w:space="0" w:color="auto"/>
        <w:left w:val="none" w:sz="0" w:space="0" w:color="auto"/>
        <w:bottom w:val="none" w:sz="0" w:space="0" w:color="auto"/>
        <w:right w:val="none" w:sz="0" w:space="0" w:color="auto"/>
      </w:divBdr>
    </w:div>
    <w:div w:id="1359156681">
      <w:bodyDiv w:val="1"/>
      <w:marLeft w:val="0"/>
      <w:marRight w:val="0"/>
      <w:marTop w:val="0"/>
      <w:marBottom w:val="0"/>
      <w:divBdr>
        <w:top w:val="none" w:sz="0" w:space="0" w:color="auto"/>
        <w:left w:val="none" w:sz="0" w:space="0" w:color="auto"/>
        <w:bottom w:val="none" w:sz="0" w:space="0" w:color="auto"/>
        <w:right w:val="none" w:sz="0" w:space="0" w:color="auto"/>
      </w:divBdr>
    </w:div>
    <w:div w:id="1382242036">
      <w:bodyDiv w:val="1"/>
      <w:marLeft w:val="0"/>
      <w:marRight w:val="0"/>
      <w:marTop w:val="0"/>
      <w:marBottom w:val="0"/>
      <w:divBdr>
        <w:top w:val="none" w:sz="0" w:space="0" w:color="auto"/>
        <w:left w:val="none" w:sz="0" w:space="0" w:color="auto"/>
        <w:bottom w:val="none" w:sz="0" w:space="0" w:color="auto"/>
        <w:right w:val="none" w:sz="0" w:space="0" w:color="auto"/>
      </w:divBdr>
    </w:div>
    <w:div w:id="1415398976">
      <w:bodyDiv w:val="1"/>
      <w:marLeft w:val="0"/>
      <w:marRight w:val="0"/>
      <w:marTop w:val="0"/>
      <w:marBottom w:val="0"/>
      <w:divBdr>
        <w:top w:val="none" w:sz="0" w:space="0" w:color="auto"/>
        <w:left w:val="none" w:sz="0" w:space="0" w:color="auto"/>
        <w:bottom w:val="none" w:sz="0" w:space="0" w:color="auto"/>
        <w:right w:val="none" w:sz="0" w:space="0" w:color="auto"/>
      </w:divBdr>
    </w:div>
    <w:div w:id="1433354354">
      <w:bodyDiv w:val="1"/>
      <w:marLeft w:val="0"/>
      <w:marRight w:val="0"/>
      <w:marTop w:val="0"/>
      <w:marBottom w:val="0"/>
      <w:divBdr>
        <w:top w:val="none" w:sz="0" w:space="0" w:color="auto"/>
        <w:left w:val="none" w:sz="0" w:space="0" w:color="auto"/>
        <w:bottom w:val="none" w:sz="0" w:space="0" w:color="auto"/>
        <w:right w:val="none" w:sz="0" w:space="0" w:color="auto"/>
      </w:divBdr>
    </w:div>
    <w:div w:id="1434672439">
      <w:bodyDiv w:val="1"/>
      <w:marLeft w:val="0"/>
      <w:marRight w:val="0"/>
      <w:marTop w:val="0"/>
      <w:marBottom w:val="0"/>
      <w:divBdr>
        <w:top w:val="none" w:sz="0" w:space="0" w:color="auto"/>
        <w:left w:val="none" w:sz="0" w:space="0" w:color="auto"/>
        <w:bottom w:val="none" w:sz="0" w:space="0" w:color="auto"/>
        <w:right w:val="none" w:sz="0" w:space="0" w:color="auto"/>
      </w:divBdr>
    </w:div>
    <w:div w:id="1436243167">
      <w:bodyDiv w:val="1"/>
      <w:marLeft w:val="0"/>
      <w:marRight w:val="0"/>
      <w:marTop w:val="0"/>
      <w:marBottom w:val="0"/>
      <w:divBdr>
        <w:top w:val="none" w:sz="0" w:space="0" w:color="auto"/>
        <w:left w:val="none" w:sz="0" w:space="0" w:color="auto"/>
        <w:bottom w:val="none" w:sz="0" w:space="0" w:color="auto"/>
        <w:right w:val="none" w:sz="0" w:space="0" w:color="auto"/>
      </w:divBdr>
    </w:div>
    <w:div w:id="1440300901">
      <w:bodyDiv w:val="1"/>
      <w:marLeft w:val="0"/>
      <w:marRight w:val="0"/>
      <w:marTop w:val="0"/>
      <w:marBottom w:val="0"/>
      <w:divBdr>
        <w:top w:val="none" w:sz="0" w:space="0" w:color="auto"/>
        <w:left w:val="none" w:sz="0" w:space="0" w:color="auto"/>
        <w:bottom w:val="none" w:sz="0" w:space="0" w:color="auto"/>
        <w:right w:val="none" w:sz="0" w:space="0" w:color="auto"/>
      </w:divBdr>
    </w:div>
    <w:div w:id="1470904302">
      <w:bodyDiv w:val="1"/>
      <w:marLeft w:val="0"/>
      <w:marRight w:val="0"/>
      <w:marTop w:val="0"/>
      <w:marBottom w:val="0"/>
      <w:divBdr>
        <w:top w:val="none" w:sz="0" w:space="0" w:color="auto"/>
        <w:left w:val="none" w:sz="0" w:space="0" w:color="auto"/>
        <w:bottom w:val="none" w:sz="0" w:space="0" w:color="auto"/>
        <w:right w:val="none" w:sz="0" w:space="0" w:color="auto"/>
      </w:divBdr>
    </w:div>
    <w:div w:id="1481774413">
      <w:bodyDiv w:val="1"/>
      <w:marLeft w:val="0"/>
      <w:marRight w:val="0"/>
      <w:marTop w:val="0"/>
      <w:marBottom w:val="0"/>
      <w:divBdr>
        <w:top w:val="none" w:sz="0" w:space="0" w:color="auto"/>
        <w:left w:val="none" w:sz="0" w:space="0" w:color="auto"/>
        <w:bottom w:val="none" w:sz="0" w:space="0" w:color="auto"/>
        <w:right w:val="none" w:sz="0" w:space="0" w:color="auto"/>
      </w:divBdr>
    </w:div>
    <w:div w:id="1495149581">
      <w:bodyDiv w:val="1"/>
      <w:marLeft w:val="0"/>
      <w:marRight w:val="0"/>
      <w:marTop w:val="0"/>
      <w:marBottom w:val="0"/>
      <w:divBdr>
        <w:top w:val="none" w:sz="0" w:space="0" w:color="auto"/>
        <w:left w:val="none" w:sz="0" w:space="0" w:color="auto"/>
        <w:bottom w:val="none" w:sz="0" w:space="0" w:color="auto"/>
        <w:right w:val="none" w:sz="0" w:space="0" w:color="auto"/>
      </w:divBdr>
    </w:div>
    <w:div w:id="1501194213">
      <w:bodyDiv w:val="1"/>
      <w:marLeft w:val="0"/>
      <w:marRight w:val="0"/>
      <w:marTop w:val="0"/>
      <w:marBottom w:val="0"/>
      <w:divBdr>
        <w:top w:val="none" w:sz="0" w:space="0" w:color="auto"/>
        <w:left w:val="none" w:sz="0" w:space="0" w:color="auto"/>
        <w:bottom w:val="none" w:sz="0" w:space="0" w:color="auto"/>
        <w:right w:val="none" w:sz="0" w:space="0" w:color="auto"/>
      </w:divBdr>
    </w:div>
    <w:div w:id="1505591161">
      <w:bodyDiv w:val="1"/>
      <w:marLeft w:val="0"/>
      <w:marRight w:val="0"/>
      <w:marTop w:val="0"/>
      <w:marBottom w:val="0"/>
      <w:divBdr>
        <w:top w:val="none" w:sz="0" w:space="0" w:color="auto"/>
        <w:left w:val="none" w:sz="0" w:space="0" w:color="auto"/>
        <w:bottom w:val="none" w:sz="0" w:space="0" w:color="auto"/>
        <w:right w:val="none" w:sz="0" w:space="0" w:color="auto"/>
      </w:divBdr>
    </w:div>
    <w:div w:id="1535649614">
      <w:bodyDiv w:val="1"/>
      <w:marLeft w:val="0"/>
      <w:marRight w:val="0"/>
      <w:marTop w:val="0"/>
      <w:marBottom w:val="0"/>
      <w:divBdr>
        <w:top w:val="none" w:sz="0" w:space="0" w:color="auto"/>
        <w:left w:val="none" w:sz="0" w:space="0" w:color="auto"/>
        <w:bottom w:val="none" w:sz="0" w:space="0" w:color="auto"/>
        <w:right w:val="none" w:sz="0" w:space="0" w:color="auto"/>
      </w:divBdr>
    </w:div>
    <w:div w:id="1549342964">
      <w:bodyDiv w:val="1"/>
      <w:marLeft w:val="0"/>
      <w:marRight w:val="0"/>
      <w:marTop w:val="0"/>
      <w:marBottom w:val="0"/>
      <w:divBdr>
        <w:top w:val="none" w:sz="0" w:space="0" w:color="auto"/>
        <w:left w:val="none" w:sz="0" w:space="0" w:color="auto"/>
        <w:bottom w:val="none" w:sz="0" w:space="0" w:color="auto"/>
        <w:right w:val="none" w:sz="0" w:space="0" w:color="auto"/>
      </w:divBdr>
    </w:div>
    <w:div w:id="1550220186">
      <w:bodyDiv w:val="1"/>
      <w:marLeft w:val="0"/>
      <w:marRight w:val="0"/>
      <w:marTop w:val="0"/>
      <w:marBottom w:val="0"/>
      <w:divBdr>
        <w:top w:val="none" w:sz="0" w:space="0" w:color="auto"/>
        <w:left w:val="none" w:sz="0" w:space="0" w:color="auto"/>
        <w:bottom w:val="none" w:sz="0" w:space="0" w:color="auto"/>
        <w:right w:val="none" w:sz="0" w:space="0" w:color="auto"/>
      </w:divBdr>
    </w:div>
    <w:div w:id="1567060674">
      <w:bodyDiv w:val="1"/>
      <w:marLeft w:val="0"/>
      <w:marRight w:val="0"/>
      <w:marTop w:val="0"/>
      <w:marBottom w:val="0"/>
      <w:divBdr>
        <w:top w:val="none" w:sz="0" w:space="0" w:color="auto"/>
        <w:left w:val="none" w:sz="0" w:space="0" w:color="auto"/>
        <w:bottom w:val="none" w:sz="0" w:space="0" w:color="auto"/>
        <w:right w:val="none" w:sz="0" w:space="0" w:color="auto"/>
      </w:divBdr>
    </w:div>
    <w:div w:id="1601451103">
      <w:bodyDiv w:val="1"/>
      <w:marLeft w:val="0"/>
      <w:marRight w:val="0"/>
      <w:marTop w:val="0"/>
      <w:marBottom w:val="0"/>
      <w:divBdr>
        <w:top w:val="none" w:sz="0" w:space="0" w:color="auto"/>
        <w:left w:val="none" w:sz="0" w:space="0" w:color="auto"/>
        <w:bottom w:val="none" w:sz="0" w:space="0" w:color="auto"/>
        <w:right w:val="none" w:sz="0" w:space="0" w:color="auto"/>
      </w:divBdr>
    </w:div>
    <w:div w:id="1631127815">
      <w:bodyDiv w:val="1"/>
      <w:marLeft w:val="0"/>
      <w:marRight w:val="0"/>
      <w:marTop w:val="0"/>
      <w:marBottom w:val="0"/>
      <w:divBdr>
        <w:top w:val="none" w:sz="0" w:space="0" w:color="auto"/>
        <w:left w:val="none" w:sz="0" w:space="0" w:color="auto"/>
        <w:bottom w:val="none" w:sz="0" w:space="0" w:color="auto"/>
        <w:right w:val="none" w:sz="0" w:space="0" w:color="auto"/>
      </w:divBdr>
    </w:div>
    <w:div w:id="1642077712">
      <w:bodyDiv w:val="1"/>
      <w:marLeft w:val="0"/>
      <w:marRight w:val="0"/>
      <w:marTop w:val="0"/>
      <w:marBottom w:val="0"/>
      <w:divBdr>
        <w:top w:val="none" w:sz="0" w:space="0" w:color="auto"/>
        <w:left w:val="none" w:sz="0" w:space="0" w:color="auto"/>
        <w:bottom w:val="none" w:sz="0" w:space="0" w:color="auto"/>
        <w:right w:val="none" w:sz="0" w:space="0" w:color="auto"/>
      </w:divBdr>
    </w:div>
    <w:div w:id="1643266424">
      <w:bodyDiv w:val="1"/>
      <w:marLeft w:val="0"/>
      <w:marRight w:val="0"/>
      <w:marTop w:val="0"/>
      <w:marBottom w:val="0"/>
      <w:divBdr>
        <w:top w:val="none" w:sz="0" w:space="0" w:color="auto"/>
        <w:left w:val="none" w:sz="0" w:space="0" w:color="auto"/>
        <w:bottom w:val="none" w:sz="0" w:space="0" w:color="auto"/>
        <w:right w:val="none" w:sz="0" w:space="0" w:color="auto"/>
      </w:divBdr>
    </w:div>
    <w:div w:id="1651665785">
      <w:bodyDiv w:val="1"/>
      <w:marLeft w:val="0"/>
      <w:marRight w:val="0"/>
      <w:marTop w:val="0"/>
      <w:marBottom w:val="0"/>
      <w:divBdr>
        <w:top w:val="none" w:sz="0" w:space="0" w:color="auto"/>
        <w:left w:val="none" w:sz="0" w:space="0" w:color="auto"/>
        <w:bottom w:val="none" w:sz="0" w:space="0" w:color="auto"/>
        <w:right w:val="none" w:sz="0" w:space="0" w:color="auto"/>
      </w:divBdr>
    </w:div>
    <w:div w:id="1708791415">
      <w:bodyDiv w:val="1"/>
      <w:marLeft w:val="0"/>
      <w:marRight w:val="0"/>
      <w:marTop w:val="0"/>
      <w:marBottom w:val="0"/>
      <w:divBdr>
        <w:top w:val="none" w:sz="0" w:space="0" w:color="auto"/>
        <w:left w:val="none" w:sz="0" w:space="0" w:color="auto"/>
        <w:bottom w:val="none" w:sz="0" w:space="0" w:color="auto"/>
        <w:right w:val="none" w:sz="0" w:space="0" w:color="auto"/>
      </w:divBdr>
    </w:div>
    <w:div w:id="1721972828">
      <w:bodyDiv w:val="1"/>
      <w:marLeft w:val="0"/>
      <w:marRight w:val="0"/>
      <w:marTop w:val="0"/>
      <w:marBottom w:val="0"/>
      <w:divBdr>
        <w:top w:val="none" w:sz="0" w:space="0" w:color="auto"/>
        <w:left w:val="none" w:sz="0" w:space="0" w:color="auto"/>
        <w:bottom w:val="none" w:sz="0" w:space="0" w:color="auto"/>
        <w:right w:val="none" w:sz="0" w:space="0" w:color="auto"/>
      </w:divBdr>
    </w:div>
    <w:div w:id="1724215808">
      <w:bodyDiv w:val="1"/>
      <w:marLeft w:val="0"/>
      <w:marRight w:val="0"/>
      <w:marTop w:val="0"/>
      <w:marBottom w:val="0"/>
      <w:divBdr>
        <w:top w:val="none" w:sz="0" w:space="0" w:color="auto"/>
        <w:left w:val="none" w:sz="0" w:space="0" w:color="auto"/>
        <w:bottom w:val="none" w:sz="0" w:space="0" w:color="auto"/>
        <w:right w:val="none" w:sz="0" w:space="0" w:color="auto"/>
      </w:divBdr>
    </w:div>
    <w:div w:id="1729692900">
      <w:bodyDiv w:val="1"/>
      <w:marLeft w:val="0"/>
      <w:marRight w:val="0"/>
      <w:marTop w:val="0"/>
      <w:marBottom w:val="0"/>
      <w:divBdr>
        <w:top w:val="none" w:sz="0" w:space="0" w:color="auto"/>
        <w:left w:val="none" w:sz="0" w:space="0" w:color="auto"/>
        <w:bottom w:val="none" w:sz="0" w:space="0" w:color="auto"/>
        <w:right w:val="none" w:sz="0" w:space="0" w:color="auto"/>
      </w:divBdr>
    </w:div>
    <w:div w:id="1736204129">
      <w:bodyDiv w:val="1"/>
      <w:marLeft w:val="0"/>
      <w:marRight w:val="0"/>
      <w:marTop w:val="0"/>
      <w:marBottom w:val="0"/>
      <w:divBdr>
        <w:top w:val="none" w:sz="0" w:space="0" w:color="auto"/>
        <w:left w:val="none" w:sz="0" w:space="0" w:color="auto"/>
        <w:bottom w:val="none" w:sz="0" w:space="0" w:color="auto"/>
        <w:right w:val="none" w:sz="0" w:space="0" w:color="auto"/>
      </w:divBdr>
    </w:div>
    <w:div w:id="1738432392">
      <w:bodyDiv w:val="1"/>
      <w:marLeft w:val="0"/>
      <w:marRight w:val="0"/>
      <w:marTop w:val="0"/>
      <w:marBottom w:val="0"/>
      <w:divBdr>
        <w:top w:val="none" w:sz="0" w:space="0" w:color="auto"/>
        <w:left w:val="none" w:sz="0" w:space="0" w:color="auto"/>
        <w:bottom w:val="none" w:sz="0" w:space="0" w:color="auto"/>
        <w:right w:val="none" w:sz="0" w:space="0" w:color="auto"/>
      </w:divBdr>
    </w:div>
    <w:div w:id="1766144860">
      <w:bodyDiv w:val="1"/>
      <w:marLeft w:val="0"/>
      <w:marRight w:val="0"/>
      <w:marTop w:val="0"/>
      <w:marBottom w:val="0"/>
      <w:divBdr>
        <w:top w:val="none" w:sz="0" w:space="0" w:color="auto"/>
        <w:left w:val="none" w:sz="0" w:space="0" w:color="auto"/>
        <w:bottom w:val="none" w:sz="0" w:space="0" w:color="auto"/>
        <w:right w:val="none" w:sz="0" w:space="0" w:color="auto"/>
      </w:divBdr>
    </w:div>
    <w:div w:id="1783919392">
      <w:bodyDiv w:val="1"/>
      <w:marLeft w:val="0"/>
      <w:marRight w:val="0"/>
      <w:marTop w:val="0"/>
      <w:marBottom w:val="0"/>
      <w:divBdr>
        <w:top w:val="none" w:sz="0" w:space="0" w:color="auto"/>
        <w:left w:val="none" w:sz="0" w:space="0" w:color="auto"/>
        <w:bottom w:val="none" w:sz="0" w:space="0" w:color="auto"/>
        <w:right w:val="none" w:sz="0" w:space="0" w:color="auto"/>
      </w:divBdr>
    </w:div>
    <w:div w:id="1788044515">
      <w:bodyDiv w:val="1"/>
      <w:marLeft w:val="0"/>
      <w:marRight w:val="0"/>
      <w:marTop w:val="0"/>
      <w:marBottom w:val="0"/>
      <w:divBdr>
        <w:top w:val="none" w:sz="0" w:space="0" w:color="auto"/>
        <w:left w:val="none" w:sz="0" w:space="0" w:color="auto"/>
        <w:bottom w:val="none" w:sz="0" w:space="0" w:color="auto"/>
        <w:right w:val="none" w:sz="0" w:space="0" w:color="auto"/>
      </w:divBdr>
    </w:div>
    <w:div w:id="1825773592">
      <w:bodyDiv w:val="1"/>
      <w:marLeft w:val="0"/>
      <w:marRight w:val="0"/>
      <w:marTop w:val="0"/>
      <w:marBottom w:val="0"/>
      <w:divBdr>
        <w:top w:val="none" w:sz="0" w:space="0" w:color="auto"/>
        <w:left w:val="none" w:sz="0" w:space="0" w:color="auto"/>
        <w:bottom w:val="none" w:sz="0" w:space="0" w:color="auto"/>
        <w:right w:val="none" w:sz="0" w:space="0" w:color="auto"/>
      </w:divBdr>
    </w:div>
    <w:div w:id="1828982693">
      <w:bodyDiv w:val="1"/>
      <w:marLeft w:val="0"/>
      <w:marRight w:val="0"/>
      <w:marTop w:val="0"/>
      <w:marBottom w:val="0"/>
      <w:divBdr>
        <w:top w:val="none" w:sz="0" w:space="0" w:color="auto"/>
        <w:left w:val="none" w:sz="0" w:space="0" w:color="auto"/>
        <w:bottom w:val="none" w:sz="0" w:space="0" w:color="auto"/>
        <w:right w:val="none" w:sz="0" w:space="0" w:color="auto"/>
      </w:divBdr>
    </w:div>
    <w:div w:id="1831943282">
      <w:bodyDiv w:val="1"/>
      <w:marLeft w:val="0"/>
      <w:marRight w:val="0"/>
      <w:marTop w:val="0"/>
      <w:marBottom w:val="0"/>
      <w:divBdr>
        <w:top w:val="none" w:sz="0" w:space="0" w:color="auto"/>
        <w:left w:val="none" w:sz="0" w:space="0" w:color="auto"/>
        <w:bottom w:val="none" w:sz="0" w:space="0" w:color="auto"/>
        <w:right w:val="none" w:sz="0" w:space="0" w:color="auto"/>
      </w:divBdr>
    </w:div>
    <w:div w:id="1848713245">
      <w:bodyDiv w:val="1"/>
      <w:marLeft w:val="0"/>
      <w:marRight w:val="0"/>
      <w:marTop w:val="0"/>
      <w:marBottom w:val="0"/>
      <w:divBdr>
        <w:top w:val="none" w:sz="0" w:space="0" w:color="auto"/>
        <w:left w:val="none" w:sz="0" w:space="0" w:color="auto"/>
        <w:bottom w:val="none" w:sz="0" w:space="0" w:color="auto"/>
        <w:right w:val="none" w:sz="0" w:space="0" w:color="auto"/>
      </w:divBdr>
    </w:div>
    <w:div w:id="1850488434">
      <w:bodyDiv w:val="1"/>
      <w:marLeft w:val="0"/>
      <w:marRight w:val="0"/>
      <w:marTop w:val="0"/>
      <w:marBottom w:val="0"/>
      <w:divBdr>
        <w:top w:val="none" w:sz="0" w:space="0" w:color="auto"/>
        <w:left w:val="none" w:sz="0" w:space="0" w:color="auto"/>
        <w:bottom w:val="none" w:sz="0" w:space="0" w:color="auto"/>
        <w:right w:val="none" w:sz="0" w:space="0" w:color="auto"/>
      </w:divBdr>
    </w:div>
    <w:div w:id="1857378029">
      <w:bodyDiv w:val="1"/>
      <w:marLeft w:val="0"/>
      <w:marRight w:val="0"/>
      <w:marTop w:val="0"/>
      <w:marBottom w:val="0"/>
      <w:divBdr>
        <w:top w:val="none" w:sz="0" w:space="0" w:color="auto"/>
        <w:left w:val="none" w:sz="0" w:space="0" w:color="auto"/>
        <w:bottom w:val="none" w:sz="0" w:space="0" w:color="auto"/>
        <w:right w:val="none" w:sz="0" w:space="0" w:color="auto"/>
      </w:divBdr>
    </w:div>
    <w:div w:id="1858885770">
      <w:bodyDiv w:val="1"/>
      <w:marLeft w:val="0"/>
      <w:marRight w:val="0"/>
      <w:marTop w:val="0"/>
      <w:marBottom w:val="0"/>
      <w:divBdr>
        <w:top w:val="none" w:sz="0" w:space="0" w:color="auto"/>
        <w:left w:val="none" w:sz="0" w:space="0" w:color="auto"/>
        <w:bottom w:val="none" w:sz="0" w:space="0" w:color="auto"/>
        <w:right w:val="none" w:sz="0" w:space="0" w:color="auto"/>
      </w:divBdr>
    </w:div>
    <w:div w:id="1915695855">
      <w:bodyDiv w:val="1"/>
      <w:marLeft w:val="0"/>
      <w:marRight w:val="0"/>
      <w:marTop w:val="0"/>
      <w:marBottom w:val="0"/>
      <w:divBdr>
        <w:top w:val="none" w:sz="0" w:space="0" w:color="auto"/>
        <w:left w:val="none" w:sz="0" w:space="0" w:color="auto"/>
        <w:bottom w:val="none" w:sz="0" w:space="0" w:color="auto"/>
        <w:right w:val="none" w:sz="0" w:space="0" w:color="auto"/>
      </w:divBdr>
    </w:div>
    <w:div w:id="1917278095">
      <w:bodyDiv w:val="1"/>
      <w:marLeft w:val="0"/>
      <w:marRight w:val="0"/>
      <w:marTop w:val="0"/>
      <w:marBottom w:val="0"/>
      <w:divBdr>
        <w:top w:val="none" w:sz="0" w:space="0" w:color="auto"/>
        <w:left w:val="none" w:sz="0" w:space="0" w:color="auto"/>
        <w:bottom w:val="none" w:sz="0" w:space="0" w:color="auto"/>
        <w:right w:val="none" w:sz="0" w:space="0" w:color="auto"/>
      </w:divBdr>
    </w:div>
    <w:div w:id="1923179863">
      <w:bodyDiv w:val="1"/>
      <w:marLeft w:val="0"/>
      <w:marRight w:val="0"/>
      <w:marTop w:val="0"/>
      <w:marBottom w:val="0"/>
      <w:divBdr>
        <w:top w:val="none" w:sz="0" w:space="0" w:color="auto"/>
        <w:left w:val="none" w:sz="0" w:space="0" w:color="auto"/>
        <w:bottom w:val="none" w:sz="0" w:space="0" w:color="auto"/>
        <w:right w:val="none" w:sz="0" w:space="0" w:color="auto"/>
      </w:divBdr>
    </w:div>
    <w:div w:id="1929340958">
      <w:bodyDiv w:val="1"/>
      <w:marLeft w:val="0"/>
      <w:marRight w:val="0"/>
      <w:marTop w:val="0"/>
      <w:marBottom w:val="0"/>
      <w:divBdr>
        <w:top w:val="none" w:sz="0" w:space="0" w:color="auto"/>
        <w:left w:val="none" w:sz="0" w:space="0" w:color="auto"/>
        <w:bottom w:val="none" w:sz="0" w:space="0" w:color="auto"/>
        <w:right w:val="none" w:sz="0" w:space="0" w:color="auto"/>
      </w:divBdr>
    </w:div>
    <w:div w:id="1936278002">
      <w:bodyDiv w:val="1"/>
      <w:marLeft w:val="0"/>
      <w:marRight w:val="0"/>
      <w:marTop w:val="0"/>
      <w:marBottom w:val="0"/>
      <w:divBdr>
        <w:top w:val="none" w:sz="0" w:space="0" w:color="auto"/>
        <w:left w:val="none" w:sz="0" w:space="0" w:color="auto"/>
        <w:bottom w:val="none" w:sz="0" w:space="0" w:color="auto"/>
        <w:right w:val="none" w:sz="0" w:space="0" w:color="auto"/>
      </w:divBdr>
    </w:div>
    <w:div w:id="1937861274">
      <w:bodyDiv w:val="1"/>
      <w:marLeft w:val="0"/>
      <w:marRight w:val="0"/>
      <w:marTop w:val="0"/>
      <w:marBottom w:val="0"/>
      <w:divBdr>
        <w:top w:val="none" w:sz="0" w:space="0" w:color="auto"/>
        <w:left w:val="none" w:sz="0" w:space="0" w:color="auto"/>
        <w:bottom w:val="none" w:sz="0" w:space="0" w:color="auto"/>
        <w:right w:val="none" w:sz="0" w:space="0" w:color="auto"/>
      </w:divBdr>
    </w:div>
    <w:div w:id="1946768228">
      <w:bodyDiv w:val="1"/>
      <w:marLeft w:val="0"/>
      <w:marRight w:val="0"/>
      <w:marTop w:val="0"/>
      <w:marBottom w:val="0"/>
      <w:divBdr>
        <w:top w:val="none" w:sz="0" w:space="0" w:color="auto"/>
        <w:left w:val="none" w:sz="0" w:space="0" w:color="auto"/>
        <w:bottom w:val="none" w:sz="0" w:space="0" w:color="auto"/>
        <w:right w:val="none" w:sz="0" w:space="0" w:color="auto"/>
      </w:divBdr>
    </w:div>
    <w:div w:id="1976908399">
      <w:bodyDiv w:val="1"/>
      <w:marLeft w:val="0"/>
      <w:marRight w:val="0"/>
      <w:marTop w:val="0"/>
      <w:marBottom w:val="0"/>
      <w:divBdr>
        <w:top w:val="none" w:sz="0" w:space="0" w:color="auto"/>
        <w:left w:val="none" w:sz="0" w:space="0" w:color="auto"/>
        <w:bottom w:val="none" w:sz="0" w:space="0" w:color="auto"/>
        <w:right w:val="none" w:sz="0" w:space="0" w:color="auto"/>
      </w:divBdr>
    </w:div>
    <w:div w:id="2029063442">
      <w:bodyDiv w:val="1"/>
      <w:marLeft w:val="0"/>
      <w:marRight w:val="0"/>
      <w:marTop w:val="0"/>
      <w:marBottom w:val="0"/>
      <w:divBdr>
        <w:top w:val="none" w:sz="0" w:space="0" w:color="auto"/>
        <w:left w:val="none" w:sz="0" w:space="0" w:color="auto"/>
        <w:bottom w:val="none" w:sz="0" w:space="0" w:color="auto"/>
        <w:right w:val="none" w:sz="0" w:space="0" w:color="auto"/>
      </w:divBdr>
    </w:div>
    <w:div w:id="2038114285">
      <w:bodyDiv w:val="1"/>
      <w:marLeft w:val="0"/>
      <w:marRight w:val="0"/>
      <w:marTop w:val="0"/>
      <w:marBottom w:val="0"/>
      <w:divBdr>
        <w:top w:val="none" w:sz="0" w:space="0" w:color="auto"/>
        <w:left w:val="none" w:sz="0" w:space="0" w:color="auto"/>
        <w:bottom w:val="none" w:sz="0" w:space="0" w:color="auto"/>
        <w:right w:val="none" w:sz="0" w:space="0" w:color="auto"/>
      </w:divBdr>
    </w:div>
    <w:div w:id="2056810447">
      <w:bodyDiv w:val="1"/>
      <w:marLeft w:val="0"/>
      <w:marRight w:val="0"/>
      <w:marTop w:val="0"/>
      <w:marBottom w:val="0"/>
      <w:divBdr>
        <w:top w:val="none" w:sz="0" w:space="0" w:color="auto"/>
        <w:left w:val="none" w:sz="0" w:space="0" w:color="auto"/>
        <w:bottom w:val="none" w:sz="0" w:space="0" w:color="auto"/>
        <w:right w:val="none" w:sz="0" w:space="0" w:color="auto"/>
      </w:divBdr>
    </w:div>
    <w:div w:id="2059475345">
      <w:bodyDiv w:val="1"/>
      <w:marLeft w:val="0"/>
      <w:marRight w:val="0"/>
      <w:marTop w:val="0"/>
      <w:marBottom w:val="0"/>
      <w:divBdr>
        <w:top w:val="none" w:sz="0" w:space="0" w:color="auto"/>
        <w:left w:val="none" w:sz="0" w:space="0" w:color="auto"/>
        <w:bottom w:val="none" w:sz="0" w:space="0" w:color="auto"/>
        <w:right w:val="none" w:sz="0" w:space="0" w:color="auto"/>
      </w:divBdr>
    </w:div>
    <w:div w:id="2095203554">
      <w:bodyDiv w:val="1"/>
      <w:marLeft w:val="0"/>
      <w:marRight w:val="0"/>
      <w:marTop w:val="0"/>
      <w:marBottom w:val="0"/>
      <w:divBdr>
        <w:top w:val="none" w:sz="0" w:space="0" w:color="auto"/>
        <w:left w:val="none" w:sz="0" w:space="0" w:color="auto"/>
        <w:bottom w:val="none" w:sz="0" w:space="0" w:color="auto"/>
        <w:right w:val="none" w:sz="0" w:space="0" w:color="auto"/>
      </w:divBdr>
    </w:div>
    <w:div w:id="2104837776">
      <w:bodyDiv w:val="1"/>
      <w:marLeft w:val="0"/>
      <w:marRight w:val="0"/>
      <w:marTop w:val="0"/>
      <w:marBottom w:val="0"/>
      <w:divBdr>
        <w:top w:val="none" w:sz="0" w:space="0" w:color="auto"/>
        <w:left w:val="none" w:sz="0" w:space="0" w:color="auto"/>
        <w:bottom w:val="none" w:sz="0" w:space="0" w:color="auto"/>
        <w:right w:val="none" w:sz="0" w:space="0" w:color="auto"/>
      </w:divBdr>
    </w:div>
    <w:div w:id="2115442078">
      <w:bodyDiv w:val="1"/>
      <w:marLeft w:val="0"/>
      <w:marRight w:val="0"/>
      <w:marTop w:val="0"/>
      <w:marBottom w:val="0"/>
      <w:divBdr>
        <w:top w:val="none" w:sz="0" w:space="0" w:color="auto"/>
        <w:left w:val="none" w:sz="0" w:space="0" w:color="auto"/>
        <w:bottom w:val="none" w:sz="0" w:space="0" w:color="auto"/>
        <w:right w:val="none" w:sz="0" w:space="0" w:color="auto"/>
      </w:divBdr>
    </w:div>
    <w:div w:id="2120446327">
      <w:bodyDiv w:val="1"/>
      <w:marLeft w:val="0"/>
      <w:marRight w:val="0"/>
      <w:marTop w:val="0"/>
      <w:marBottom w:val="0"/>
      <w:divBdr>
        <w:top w:val="none" w:sz="0" w:space="0" w:color="auto"/>
        <w:left w:val="none" w:sz="0" w:space="0" w:color="auto"/>
        <w:bottom w:val="none" w:sz="0" w:space="0" w:color="auto"/>
        <w:right w:val="none" w:sz="0" w:space="0" w:color="auto"/>
      </w:divBdr>
    </w:div>
    <w:div w:id="2122146015">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 w:id="2140681410">
      <w:bodyDiv w:val="1"/>
      <w:marLeft w:val="0"/>
      <w:marRight w:val="0"/>
      <w:marTop w:val="0"/>
      <w:marBottom w:val="0"/>
      <w:divBdr>
        <w:top w:val="none" w:sz="0" w:space="0" w:color="auto"/>
        <w:left w:val="none" w:sz="0" w:space="0" w:color="auto"/>
        <w:bottom w:val="none" w:sz="0" w:space="0" w:color="auto"/>
        <w:right w:val="none" w:sz="0" w:space="0" w:color="auto"/>
      </w:divBdr>
    </w:div>
    <w:div w:id="21414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7-1999.pdf" TargetMode="External"/><Relationship Id="rId18" Type="http://schemas.openxmlformats.org/officeDocument/2006/relationships/hyperlink" Target="Ordinance%2012-1999.pdf" TargetMode="External"/><Relationship Id="rId26" Type="http://schemas.openxmlformats.org/officeDocument/2006/relationships/hyperlink" Target="Ordinance%2020-1999.pdf" TargetMode="External"/><Relationship Id="rId39" Type="http://schemas.openxmlformats.org/officeDocument/2006/relationships/hyperlink" Target="Ordinance%2033-1999.pdf" TargetMode="External"/><Relationship Id="rId21" Type="http://schemas.openxmlformats.org/officeDocument/2006/relationships/hyperlink" Target="Ordinance%2015-1999.pdf" TargetMode="External"/><Relationship Id="rId34" Type="http://schemas.openxmlformats.org/officeDocument/2006/relationships/hyperlink" Target="Ordinance%2028-1999.pdf" TargetMode="External"/><Relationship Id="rId42" Type="http://schemas.openxmlformats.org/officeDocument/2006/relationships/hyperlink" Target="Ordinance%2036-19999.pdf" TargetMode="External"/><Relationship Id="rId47" Type="http://schemas.openxmlformats.org/officeDocument/2006/relationships/hyperlink" Target="Ordinance%2041-1999.pdf" TargetMode="External"/><Relationship Id="rId50" Type="http://schemas.openxmlformats.org/officeDocument/2006/relationships/hyperlink" Target="Ordinance%2044-1999.pdf" TargetMode="External"/><Relationship Id="rId55" Type="http://schemas.openxmlformats.org/officeDocument/2006/relationships/hyperlink" Target="Ordinance%2049-1999.pdf" TargetMode="External"/><Relationship Id="rId63" Type="http://schemas.openxmlformats.org/officeDocument/2006/relationships/hyperlink" Target="Ordinance%2057-1999.pdf" TargetMode="External"/><Relationship Id="rId68" Type="http://schemas.openxmlformats.org/officeDocument/2006/relationships/hyperlink" Target="Ordinance%2062-1999.pdf" TargetMode="External"/><Relationship Id="rId7" Type="http://schemas.openxmlformats.org/officeDocument/2006/relationships/hyperlink" Target="Ordinance%201-1999.pdf"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Ordinance%2010-1999.pdf" TargetMode="External"/><Relationship Id="rId29" Type="http://schemas.openxmlformats.org/officeDocument/2006/relationships/hyperlink" Target="Ordinance%2023-199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5-1999.pdf" TargetMode="External"/><Relationship Id="rId24" Type="http://schemas.openxmlformats.org/officeDocument/2006/relationships/hyperlink" Target="Ordinance%2018-199.pdf" TargetMode="External"/><Relationship Id="rId32" Type="http://schemas.openxmlformats.org/officeDocument/2006/relationships/hyperlink" Target="Ordinance%2026-1999%20.pdf" TargetMode="External"/><Relationship Id="rId37" Type="http://schemas.openxmlformats.org/officeDocument/2006/relationships/hyperlink" Target="Ordinance%2031-1999.pdf" TargetMode="External"/><Relationship Id="rId40" Type="http://schemas.openxmlformats.org/officeDocument/2006/relationships/hyperlink" Target="Ordinance%2034-1999.pdf" TargetMode="External"/><Relationship Id="rId45" Type="http://schemas.openxmlformats.org/officeDocument/2006/relationships/hyperlink" Target="Ordinance%2039-1999.pdf" TargetMode="External"/><Relationship Id="rId53" Type="http://schemas.openxmlformats.org/officeDocument/2006/relationships/hyperlink" Target="Ordinance%2047-1999.pdf" TargetMode="External"/><Relationship Id="rId58" Type="http://schemas.openxmlformats.org/officeDocument/2006/relationships/hyperlink" Target="Ordinance%2052-1999.pdf" TargetMode="External"/><Relationship Id="rId66" Type="http://schemas.openxmlformats.org/officeDocument/2006/relationships/hyperlink" Target="Ordinance%2060-1999.pdf" TargetMode="External"/><Relationship Id="rId5" Type="http://schemas.openxmlformats.org/officeDocument/2006/relationships/footnotes" Target="footnotes.xml"/><Relationship Id="rId15" Type="http://schemas.openxmlformats.org/officeDocument/2006/relationships/hyperlink" Target="Ordinance%209-1999.pdf" TargetMode="External"/><Relationship Id="rId23" Type="http://schemas.openxmlformats.org/officeDocument/2006/relationships/hyperlink" Target="Ordinance%2017-1999.pdf" TargetMode="External"/><Relationship Id="rId28" Type="http://schemas.openxmlformats.org/officeDocument/2006/relationships/hyperlink" Target="Ordinance%2022-1999.pdf" TargetMode="External"/><Relationship Id="rId36" Type="http://schemas.openxmlformats.org/officeDocument/2006/relationships/hyperlink" Target="Ordinance%2030-1999.pdf" TargetMode="External"/><Relationship Id="rId49" Type="http://schemas.openxmlformats.org/officeDocument/2006/relationships/hyperlink" Target="Ordinance%2043-1999.pdf" TargetMode="External"/><Relationship Id="rId57" Type="http://schemas.openxmlformats.org/officeDocument/2006/relationships/hyperlink" Target="Ordinance%2051-1999.pdf" TargetMode="External"/><Relationship Id="rId61" Type="http://schemas.openxmlformats.org/officeDocument/2006/relationships/hyperlink" Target="Ordinance%2055-1999.pdf" TargetMode="External"/><Relationship Id="rId10" Type="http://schemas.openxmlformats.org/officeDocument/2006/relationships/hyperlink" Target="Ordinance%204-1999.pdf" TargetMode="External"/><Relationship Id="rId19" Type="http://schemas.openxmlformats.org/officeDocument/2006/relationships/hyperlink" Target="Ordinance%2013-1999.pdf" TargetMode="External"/><Relationship Id="rId31" Type="http://schemas.openxmlformats.org/officeDocument/2006/relationships/hyperlink" Target="Ordinance%2025-1999.pdf" TargetMode="External"/><Relationship Id="rId44" Type="http://schemas.openxmlformats.org/officeDocument/2006/relationships/hyperlink" Target="Ordinance%2038-1999.pdf" TargetMode="External"/><Relationship Id="rId52" Type="http://schemas.openxmlformats.org/officeDocument/2006/relationships/hyperlink" Target="Ordinance%2046-1999.pdf" TargetMode="External"/><Relationship Id="rId60" Type="http://schemas.openxmlformats.org/officeDocument/2006/relationships/hyperlink" Target="Ordinance%2054-1999.pdf" TargetMode="External"/><Relationship Id="rId65" Type="http://schemas.openxmlformats.org/officeDocument/2006/relationships/hyperlink" Target="Ordinance%2059-1999.pdf" TargetMode="External"/><Relationship Id="rId4" Type="http://schemas.openxmlformats.org/officeDocument/2006/relationships/webSettings" Target="webSettings.xml"/><Relationship Id="rId9" Type="http://schemas.openxmlformats.org/officeDocument/2006/relationships/hyperlink" Target="Ordinance%203-1999.pdf" TargetMode="External"/><Relationship Id="rId14" Type="http://schemas.openxmlformats.org/officeDocument/2006/relationships/hyperlink" Target="Ordinance%208-1999.pdf" TargetMode="External"/><Relationship Id="rId22" Type="http://schemas.openxmlformats.org/officeDocument/2006/relationships/hyperlink" Target="Ordinance%2016-1999.pdf" TargetMode="External"/><Relationship Id="rId27" Type="http://schemas.openxmlformats.org/officeDocument/2006/relationships/hyperlink" Target="Ordinance%2021-1999.pdf" TargetMode="External"/><Relationship Id="rId30" Type="http://schemas.openxmlformats.org/officeDocument/2006/relationships/hyperlink" Target="Ordinance%2024-1999.pdf" TargetMode="External"/><Relationship Id="rId35" Type="http://schemas.openxmlformats.org/officeDocument/2006/relationships/hyperlink" Target="Ordinance%2029-1999.pdf" TargetMode="External"/><Relationship Id="rId43" Type="http://schemas.openxmlformats.org/officeDocument/2006/relationships/hyperlink" Target="Ordinance%2037-1999.pdf" TargetMode="External"/><Relationship Id="rId48" Type="http://schemas.openxmlformats.org/officeDocument/2006/relationships/hyperlink" Target="Ordinance%2042-1999.pdf" TargetMode="External"/><Relationship Id="rId56" Type="http://schemas.openxmlformats.org/officeDocument/2006/relationships/hyperlink" Target="Ordinance%2050-1999.pdf" TargetMode="External"/><Relationship Id="rId64" Type="http://schemas.openxmlformats.org/officeDocument/2006/relationships/hyperlink" Target="Ordinance%2058-1999.pdf" TargetMode="External"/><Relationship Id="rId69" Type="http://schemas.openxmlformats.org/officeDocument/2006/relationships/hyperlink" Target="Ordinance%2063-1999.pdf" TargetMode="External"/><Relationship Id="rId8" Type="http://schemas.openxmlformats.org/officeDocument/2006/relationships/hyperlink" Target="Ordinance%202-1999.pdf" TargetMode="External"/><Relationship Id="rId51" Type="http://schemas.openxmlformats.org/officeDocument/2006/relationships/hyperlink" Target="Ordinance%2045-1999.pd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Ordinance%206-1999.pdf" TargetMode="External"/><Relationship Id="rId17" Type="http://schemas.openxmlformats.org/officeDocument/2006/relationships/hyperlink" Target="Ordinance%2011-1999.pdf" TargetMode="External"/><Relationship Id="rId25" Type="http://schemas.openxmlformats.org/officeDocument/2006/relationships/hyperlink" Target="Ordinance%2019-1999.pdf" TargetMode="External"/><Relationship Id="rId33" Type="http://schemas.openxmlformats.org/officeDocument/2006/relationships/hyperlink" Target="Ordinance%2027-1999.pdf" TargetMode="External"/><Relationship Id="rId38" Type="http://schemas.openxmlformats.org/officeDocument/2006/relationships/hyperlink" Target="Ordinance%2032-1999.pdf" TargetMode="External"/><Relationship Id="rId46" Type="http://schemas.openxmlformats.org/officeDocument/2006/relationships/hyperlink" Target="Ordinance%2040-1999.pdf" TargetMode="External"/><Relationship Id="rId59" Type="http://schemas.openxmlformats.org/officeDocument/2006/relationships/hyperlink" Target="Ordinance%2053-1999.pdf" TargetMode="External"/><Relationship Id="rId67" Type="http://schemas.openxmlformats.org/officeDocument/2006/relationships/hyperlink" Target="Ordinance%2061-1999.pdf" TargetMode="External"/><Relationship Id="rId20" Type="http://schemas.openxmlformats.org/officeDocument/2006/relationships/hyperlink" Target="Ordinance%2014-1999.pdf" TargetMode="External"/><Relationship Id="rId41" Type="http://schemas.openxmlformats.org/officeDocument/2006/relationships/hyperlink" Target="Ordinance%2035-1999.pdf" TargetMode="External"/><Relationship Id="rId54" Type="http://schemas.openxmlformats.org/officeDocument/2006/relationships/hyperlink" Target="Ordinance%2048-1999.pdf" TargetMode="External"/><Relationship Id="rId62" Type="http://schemas.openxmlformats.org/officeDocument/2006/relationships/hyperlink" Target="Ordinance%2056-1999.pdf" TargetMode="External"/><Relationship Id="rId7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2677</Words>
  <Characters>18904</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21538</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7</cp:revision>
  <dcterms:created xsi:type="dcterms:W3CDTF">2009-09-22T21:14:00Z</dcterms:created>
  <dcterms:modified xsi:type="dcterms:W3CDTF">2009-10-30T13:13:00Z</dcterms:modified>
</cp:coreProperties>
</file>