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C13903" w:rsidRDefault="009149E9" w:rsidP="00C13903">
            <w:pPr>
              <w:jc w:val="center"/>
              <w:rPr>
                <w:rFonts w:ascii="Arial" w:hAnsi="Arial" w:cs="Arial"/>
                <w:sz w:val="20"/>
                <w:szCs w:val="20"/>
              </w:rPr>
            </w:pPr>
            <w:hyperlink r:id="rId7" w:history="1">
              <w:r w:rsidR="00C13903" w:rsidRPr="00414D23">
                <w:rPr>
                  <w:rStyle w:val="Hyperlink"/>
                  <w:rFonts w:ascii="Arial" w:hAnsi="Arial" w:cs="Arial"/>
                  <w:sz w:val="20"/>
                  <w:szCs w:val="20"/>
                </w:rPr>
                <w:t>1-2005</w:t>
              </w:r>
            </w:hyperlink>
          </w:p>
          <w:p w:rsidR="00325BB8" w:rsidRDefault="00325BB8" w:rsidP="00E71D82">
            <w:pPr>
              <w:jc w:val="center"/>
            </w:pPr>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PDD-28 AND ORDINANCE NO. 18-1985 A PLANNED DEVELOPMENT DISTRICT; CALLING A PUBLIC HEARING, PROVIDING A PENALTY AND AN EFFECTIVE DATE</w:t>
            </w:r>
          </w:p>
          <w:p w:rsidR="00C13903" w:rsidRPr="00C13903" w:rsidRDefault="00C13903" w:rsidP="00C13903">
            <w:pPr>
              <w:rPr>
                <w:rFonts w:ascii="Arial" w:hAnsi="Arial" w:cs="Arial"/>
                <w:b/>
                <w:sz w:val="20"/>
                <w:szCs w:val="20"/>
              </w:rPr>
            </w:pPr>
            <w:r w:rsidRPr="00C13903">
              <w:rPr>
                <w:rFonts w:ascii="Arial" w:hAnsi="Arial" w:cs="Arial"/>
                <w:b/>
                <w:sz w:val="20"/>
                <w:szCs w:val="20"/>
              </w:rPr>
              <w:t>Amendment to existing PDD #28 (Planned Development District) zoning district, property located in the 3400 block of Catclaw Drive (Catclaw and Southwest Drives).</w:t>
            </w:r>
          </w:p>
          <w:p w:rsidR="00D1716A" w:rsidRPr="00E71D82" w:rsidRDefault="00D1716A" w:rsidP="00E54E60">
            <w:pPr>
              <w:rPr>
                <w:b/>
              </w:rPr>
            </w:pPr>
            <w:r>
              <w:rPr>
                <w:b/>
              </w:rPr>
              <w:t>Secretary: Jo Moore    Mayor: Norm Archibald</w:t>
            </w: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9149E9" w:rsidP="00E71D82">
            <w:pPr>
              <w:jc w:val="center"/>
            </w:pPr>
            <w:hyperlink r:id="rId8" w:history="1">
              <w:r w:rsidR="00C13903" w:rsidRPr="00414D23">
                <w:rPr>
                  <w:rStyle w:val="Hyperlink"/>
                </w:rPr>
                <w:t>2-2005</w:t>
              </w:r>
            </w:hyperlink>
          </w:p>
        </w:tc>
        <w:tc>
          <w:tcPr>
            <w:tcW w:w="5940" w:type="dxa"/>
            <w:shd w:val="clear" w:color="auto" w:fill="auto"/>
          </w:tcPr>
          <w:p w:rsidR="00C13903" w:rsidRDefault="00C13903" w:rsidP="00C13903">
            <w:pPr>
              <w:rPr>
                <w:sz w:val="22"/>
                <w:szCs w:val="22"/>
              </w:rPr>
            </w:pPr>
            <w:r>
              <w:rPr>
                <w:sz w:val="22"/>
                <w:szCs w:val="22"/>
              </w:rPr>
              <w:t xml:space="preserve">AN ORDINANCE OF THE CITY OF ABILENE, TEXAS, AMENDING CHAPTER 23, SUBPART E, “ZONING”, OF THE ABILENE MUNICIPAL CODE, CONCERNING </w:t>
            </w:r>
            <w:r>
              <w:rPr>
                <w:sz w:val="22"/>
                <w:szCs w:val="22"/>
                <w:u w:val="single"/>
              </w:rPr>
              <w:t>PDD-82</w:t>
            </w:r>
            <w:r>
              <w:rPr>
                <w:sz w:val="22"/>
                <w:szCs w:val="22"/>
              </w:rPr>
              <w:t xml:space="preserve"> AND ORDINANCE NO. 40-2003 A PLANNED DEVELOPMENT DISTRICT; CALLING A PUBLIC HEARING, PROVIDING A PENALTY AND AN EFFECTIVE DATE.</w:t>
            </w:r>
          </w:p>
          <w:p w:rsidR="00E54E60" w:rsidRDefault="00C13903" w:rsidP="00243467">
            <w:pPr>
              <w:rPr>
                <w:b/>
                <w:sz w:val="22"/>
                <w:szCs w:val="22"/>
              </w:rPr>
            </w:pPr>
            <w:r w:rsidRPr="00C13903">
              <w:rPr>
                <w:b/>
                <w:sz w:val="22"/>
                <w:szCs w:val="22"/>
              </w:rPr>
              <w:t>Amendments to existing PDD #82 (Planned Development District) zoning district, property located at the intersection of Loop 322 and Lone Star Drive.</w:t>
            </w:r>
          </w:p>
          <w:p w:rsidR="00D1716A" w:rsidRPr="00C13903" w:rsidRDefault="00D1716A" w:rsidP="00243467">
            <w:pPr>
              <w:rPr>
                <w:b/>
                <w:sz w:val="22"/>
                <w:szCs w:val="22"/>
              </w:rPr>
            </w:pPr>
            <w:r>
              <w:rPr>
                <w:b/>
              </w:rPr>
              <w:t>Secretary: Jo Moore    Mayor: Norm Archibald</w:t>
            </w:r>
          </w:p>
        </w:tc>
        <w:tc>
          <w:tcPr>
            <w:tcW w:w="1377" w:type="dxa"/>
            <w:shd w:val="clear" w:color="auto" w:fill="auto"/>
          </w:tcPr>
          <w:p w:rsidR="00106981" w:rsidRDefault="00106981" w:rsidP="00E71D82">
            <w:pPr>
              <w:jc w:val="center"/>
            </w:pPr>
          </w:p>
        </w:tc>
      </w:tr>
      <w:tr w:rsidR="00E54E60" w:rsidTr="00E71D82">
        <w:trPr>
          <w:jc w:val="center"/>
        </w:trPr>
        <w:tc>
          <w:tcPr>
            <w:tcW w:w="1917" w:type="dxa"/>
            <w:shd w:val="clear" w:color="auto" w:fill="auto"/>
          </w:tcPr>
          <w:p w:rsidR="00E54E60" w:rsidRDefault="009149E9" w:rsidP="00E71D82">
            <w:pPr>
              <w:jc w:val="center"/>
            </w:pPr>
            <w:hyperlink r:id="rId9" w:history="1">
              <w:r w:rsidR="00C13903" w:rsidRPr="00414D23">
                <w:rPr>
                  <w:rStyle w:val="Hyperlink"/>
                </w:rPr>
                <w:t>3-2005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PDD-91 AND ORDINANCE NO. 20-2004 A PLANNED DEVELOPMENT DISTRICT; CALLING A PUBLIC HEARING, PROVIDING A PENALTY AND AN EFFECTIVE DATE</w:t>
            </w:r>
          </w:p>
          <w:p w:rsidR="00E54E60" w:rsidRDefault="00C13903" w:rsidP="00E54E60">
            <w:pPr>
              <w:rPr>
                <w:b/>
                <w:sz w:val="22"/>
                <w:szCs w:val="22"/>
              </w:rPr>
            </w:pPr>
            <w:r w:rsidRPr="00C13903">
              <w:rPr>
                <w:b/>
                <w:sz w:val="22"/>
                <w:szCs w:val="22"/>
              </w:rPr>
              <w:t>Amendment to existing PDD #91 (Planned Development District) to rezone a 7.11 acre parcel from HC (Heavy Commercial) to PDD (Planned Development District) zoning district, and to adopt an amended site plan, property located at I-20 and Highway 351.</w:t>
            </w:r>
          </w:p>
          <w:p w:rsidR="00D1716A" w:rsidRPr="00C13903" w:rsidRDefault="00D1716A" w:rsidP="00E54E60">
            <w:pPr>
              <w:rPr>
                <w:b/>
                <w:sz w:val="22"/>
                <w:szCs w:val="22"/>
              </w:rPr>
            </w:pPr>
            <w:r>
              <w:rPr>
                <w:b/>
              </w:rPr>
              <w:t>Secretary: Jo Moore    Mayor: Norm Archibald</w:t>
            </w: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9149E9" w:rsidP="00E71D82">
            <w:pPr>
              <w:jc w:val="center"/>
            </w:pPr>
            <w:hyperlink r:id="rId10" w:history="1">
              <w:r w:rsidR="00C13903" w:rsidRPr="00414D23">
                <w:rPr>
                  <w:rStyle w:val="Hyperlink"/>
                </w:rPr>
                <w:t>4-2005</w:t>
              </w:r>
            </w:hyperlink>
          </w:p>
        </w:tc>
        <w:tc>
          <w:tcPr>
            <w:tcW w:w="5940" w:type="dxa"/>
            <w:shd w:val="clear" w:color="auto" w:fill="auto"/>
          </w:tcPr>
          <w:p w:rsidR="00C13903" w:rsidRDefault="00C13903" w:rsidP="00C13903">
            <w:r>
              <w:t xml:space="preserve">AN ORDINANCE OF THE CITY OF ABILENE, TEXAS, AMENDING CHAPTER 23, SUBPART E, “ZONING”, OF THE ABILENE MUNICIPAL CODE, CONCERNING </w:t>
            </w:r>
            <w:r>
              <w:rPr>
                <w:u w:val="single"/>
              </w:rPr>
              <w:t>PDD-95</w:t>
            </w:r>
            <w:r>
              <w:t xml:space="preserve"> AND ORDINANCE NO. 38-2004 A PLANNED DEVELOPMENT DISTRICT; CALLING A PUBLIC HEARING; PROVIDING A PENALTY AND AN EFFECTIVE DATE.</w:t>
            </w:r>
          </w:p>
          <w:p w:rsidR="00E54E60" w:rsidRDefault="00C13903" w:rsidP="00E54E60">
            <w:pPr>
              <w:rPr>
                <w:rFonts w:ascii="Arial" w:hAnsi="Arial" w:cs="Arial"/>
                <w:b/>
                <w:sz w:val="20"/>
                <w:szCs w:val="20"/>
              </w:rPr>
            </w:pPr>
            <w:r w:rsidRPr="00C13903">
              <w:rPr>
                <w:rFonts w:ascii="Arial" w:hAnsi="Arial" w:cs="Arial"/>
                <w:b/>
                <w:sz w:val="20"/>
                <w:szCs w:val="20"/>
              </w:rPr>
              <w:t>Amendment to existing PDD #95 (Planned Development District), zoning district and Ordinance No. 38-2004, property located at 402 Arnold Boulevard</w:t>
            </w:r>
          </w:p>
          <w:p w:rsidR="00D1716A" w:rsidRPr="00C13903" w:rsidRDefault="00D1716A" w:rsidP="00E54E60">
            <w:pPr>
              <w:rPr>
                <w:rFonts w:ascii="Arial" w:hAnsi="Arial" w:cs="Arial"/>
                <w:b/>
                <w:sz w:val="20"/>
                <w:szCs w:val="20"/>
              </w:rPr>
            </w:pPr>
            <w:r>
              <w:rPr>
                <w:b/>
              </w:rPr>
              <w:t>Secretary: Jo Moore    Mayor: Norm Archibald</w:t>
            </w:r>
          </w:p>
        </w:tc>
        <w:tc>
          <w:tcPr>
            <w:tcW w:w="1377" w:type="dxa"/>
            <w:shd w:val="clear" w:color="auto" w:fill="auto"/>
          </w:tcPr>
          <w:p w:rsidR="00FA19A3" w:rsidRDefault="00FA19A3" w:rsidP="00E71D82">
            <w:pPr>
              <w:jc w:val="center"/>
            </w:pPr>
          </w:p>
        </w:tc>
      </w:tr>
      <w:tr w:rsidR="00E54E60" w:rsidTr="00414D23">
        <w:trPr>
          <w:trHeight w:val="350"/>
          <w:jc w:val="center"/>
        </w:trPr>
        <w:tc>
          <w:tcPr>
            <w:tcW w:w="1917" w:type="dxa"/>
            <w:shd w:val="clear" w:color="auto" w:fill="auto"/>
          </w:tcPr>
          <w:p w:rsidR="00E54E60" w:rsidRDefault="009149E9" w:rsidP="00E71D82">
            <w:pPr>
              <w:jc w:val="center"/>
            </w:pPr>
            <w:hyperlink r:id="rId11" w:history="1">
              <w:r w:rsidR="00C13903" w:rsidRPr="00414D23">
                <w:rPr>
                  <w:rStyle w:val="Hyperlink"/>
                </w:rPr>
                <w:t>5-2005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 xml:space="preserve">AN ORDINANCE OF THE CITY COUNCIL OF THE CITY OF ABILENE, TEXAS, PROVIDING FOR THE EXTENSION OF THE BOUNDARY LIMITS OF THE CITY OF ABILENE, TEXAS, AND THE ANNEXATION OF CERTAIN TERRITORY LYING ADJACENT AND CONTIGUOUS TO THE PRESENT </w:t>
            </w:r>
            <w:r>
              <w:rPr>
                <w:rFonts w:ascii="Arial" w:hAnsi="Arial" w:cs="Arial"/>
                <w:sz w:val="20"/>
                <w:szCs w:val="20"/>
              </w:rPr>
              <w:lastRenderedPageBreak/>
              <w:t>BOUNDARY LIMITS OF THE CITY OF ABILENE</w:t>
            </w:r>
          </w:p>
          <w:p w:rsidR="00D34B98" w:rsidRDefault="00C13903" w:rsidP="00E54E60">
            <w:pPr>
              <w:rPr>
                <w:b/>
              </w:rPr>
            </w:pPr>
            <w:r w:rsidRPr="00C13903">
              <w:rPr>
                <w:b/>
              </w:rPr>
              <w:t>Annexation of an approximate 70 acre tract of land located east of Maple Street and the Maple Street right-of-way between Hardison Lane and Colony Hill Road.</w:t>
            </w:r>
          </w:p>
          <w:p w:rsidR="00D1716A" w:rsidRPr="00C13903" w:rsidRDefault="00D1716A" w:rsidP="00E54E60">
            <w:pPr>
              <w:rPr>
                <w:b/>
              </w:rPr>
            </w:pPr>
            <w:r>
              <w:rPr>
                <w:b/>
              </w:rPr>
              <w:t>Secretary: Jo Moore    Mayor: Norm Archibald</w:t>
            </w:r>
          </w:p>
        </w:tc>
        <w:tc>
          <w:tcPr>
            <w:tcW w:w="1377" w:type="dxa"/>
            <w:shd w:val="clear" w:color="auto" w:fill="auto"/>
          </w:tcPr>
          <w:p w:rsidR="00813691" w:rsidRDefault="00813691" w:rsidP="00E71D82">
            <w:pPr>
              <w:jc w:val="center"/>
            </w:pPr>
          </w:p>
        </w:tc>
      </w:tr>
      <w:tr w:rsidR="00E54E60" w:rsidTr="00E71D82">
        <w:trPr>
          <w:jc w:val="center"/>
        </w:trPr>
        <w:tc>
          <w:tcPr>
            <w:tcW w:w="1917" w:type="dxa"/>
            <w:shd w:val="clear" w:color="auto" w:fill="auto"/>
          </w:tcPr>
          <w:p w:rsidR="00E54E60" w:rsidRDefault="009149E9" w:rsidP="00E71D82">
            <w:pPr>
              <w:jc w:val="center"/>
            </w:pPr>
            <w:hyperlink r:id="rId12" w:history="1">
              <w:r w:rsidR="00C13903" w:rsidRPr="00414D23">
                <w:rPr>
                  <w:rStyle w:val="Hyperlink"/>
                </w:rPr>
                <w:t>6-2005</w:t>
              </w:r>
            </w:hyperlink>
          </w:p>
        </w:tc>
        <w:tc>
          <w:tcPr>
            <w:tcW w:w="5940" w:type="dxa"/>
            <w:shd w:val="clear" w:color="auto" w:fill="auto"/>
          </w:tcPr>
          <w:p w:rsidR="00C13903" w:rsidRDefault="00C13903" w:rsidP="00C13903">
            <w:r>
              <w:t>AN ORDINANCE AMENDING CHAPTER 27, REFUSE, ARTICLE II, RECEPTACLES, OF THE CITY OF ABILENE MUNICIPAL CODE, BY AMENDING CERTAIN SECTION AS SET OUT BELOW; PROVIDING A SEVERABILITY CLAUSE, DECLARING A PENALTY; AND PROVIDING AN EFFECTIVE DATE.</w:t>
            </w:r>
          </w:p>
          <w:p w:rsidR="008C19B2" w:rsidRDefault="00C13903" w:rsidP="00E54E60">
            <w:pPr>
              <w:rPr>
                <w:rFonts w:ascii="Arial" w:hAnsi="Arial" w:cs="Arial"/>
                <w:b/>
                <w:sz w:val="20"/>
                <w:szCs w:val="20"/>
              </w:rPr>
            </w:pPr>
            <w:r w:rsidRPr="00C13903">
              <w:rPr>
                <w:rFonts w:ascii="Arial" w:hAnsi="Arial" w:cs="Arial"/>
                <w:b/>
                <w:sz w:val="20"/>
                <w:szCs w:val="20"/>
              </w:rPr>
              <w:t>Amendment to Chapter 27, Refuse, Article II, Receptacles, Sec. 27-21. (Unauthorized Removal), to allow law enforcement officials to gather evidence from city receptacles</w:t>
            </w:r>
          </w:p>
          <w:p w:rsidR="00D1716A" w:rsidRPr="00C13903" w:rsidRDefault="00D1716A" w:rsidP="00E54E60">
            <w:pPr>
              <w:rPr>
                <w:rFonts w:ascii="Arial" w:hAnsi="Arial" w:cs="Arial"/>
                <w:b/>
                <w:sz w:val="20"/>
                <w:szCs w:val="20"/>
              </w:rPr>
            </w:pPr>
            <w:r>
              <w:rPr>
                <w:b/>
              </w:rPr>
              <w:t>Secretary: Jo Moore    Mayor: Norm Archibald</w:t>
            </w:r>
          </w:p>
        </w:tc>
        <w:tc>
          <w:tcPr>
            <w:tcW w:w="1377" w:type="dxa"/>
            <w:shd w:val="clear" w:color="auto" w:fill="auto"/>
          </w:tcPr>
          <w:p w:rsidR="009C0BB8" w:rsidRDefault="009C0BB8" w:rsidP="00E71D82">
            <w:pPr>
              <w:jc w:val="center"/>
            </w:pPr>
          </w:p>
        </w:tc>
      </w:tr>
      <w:tr w:rsidR="00E54E60" w:rsidTr="00E71D82">
        <w:trPr>
          <w:jc w:val="center"/>
        </w:trPr>
        <w:tc>
          <w:tcPr>
            <w:tcW w:w="1917" w:type="dxa"/>
            <w:shd w:val="clear" w:color="auto" w:fill="auto"/>
          </w:tcPr>
          <w:p w:rsidR="00E54E60" w:rsidRDefault="009149E9" w:rsidP="00E71D82">
            <w:pPr>
              <w:jc w:val="center"/>
            </w:pPr>
            <w:hyperlink r:id="rId13" w:history="1">
              <w:r w:rsidR="00C13903" w:rsidRPr="00414D23">
                <w:rPr>
                  <w:rStyle w:val="Hyperlink"/>
                </w:rPr>
                <w:t>7-2005</w:t>
              </w:r>
            </w:hyperlink>
          </w:p>
        </w:tc>
        <w:tc>
          <w:tcPr>
            <w:tcW w:w="5940" w:type="dxa"/>
            <w:shd w:val="clear" w:color="auto" w:fill="auto"/>
          </w:tcPr>
          <w:p w:rsidR="00E54E60" w:rsidRDefault="00C13903" w:rsidP="00E54E60">
            <w:r w:rsidRPr="00C13903">
              <w:t>AN ORDINANCE PROVIDING FOR THE ABANDONMENT OF A PORTION OF PUBLIC RIGHT OF WAY; PROVIDING FOR THE TERMS AND CONDITIONS OF SUCH ABANDONMENT, AND CALLING A PUBLIC HEARING.</w:t>
            </w:r>
          </w:p>
          <w:p w:rsidR="00C13903" w:rsidRDefault="00C13903" w:rsidP="00E54E60">
            <w:pPr>
              <w:rPr>
                <w:b/>
              </w:rPr>
            </w:pPr>
            <w:r w:rsidRPr="00C13903">
              <w:rPr>
                <w:b/>
              </w:rPr>
              <w:t>Thoroughfare abandonment of the east one foot of a north-south alley, and the north one foot of South 4</w:t>
            </w:r>
            <w:r w:rsidRPr="00C13903">
              <w:rPr>
                <w:b/>
                <w:vertAlign w:val="superscript"/>
              </w:rPr>
              <w:t>th</w:t>
            </w:r>
            <w:r w:rsidRPr="00C13903">
              <w:rPr>
                <w:b/>
              </w:rPr>
              <w:t xml:space="preserve"> Street right-of-way where adjacent to Lots 4, 5, and 6, Block 157, Original Town Abilene, Abilene, Taylor County, Texas with the condition that the area of the abandonment, not within the footprint of the existing structures, be kept as an open easement.  Location: One foot along the western boundary and one foot along the southern boundary of 342 Palm Street</w:t>
            </w:r>
          </w:p>
          <w:p w:rsidR="00D1716A" w:rsidRPr="00C13903" w:rsidRDefault="00D1716A" w:rsidP="00E54E60">
            <w:pPr>
              <w:rPr>
                <w:b/>
              </w:rPr>
            </w:pPr>
            <w:r>
              <w:rPr>
                <w:b/>
              </w:rPr>
              <w:t>Secretary: Jo Moore    Mayor: Norm Archibald</w:t>
            </w:r>
          </w:p>
        </w:tc>
        <w:tc>
          <w:tcPr>
            <w:tcW w:w="1377" w:type="dxa"/>
            <w:shd w:val="clear" w:color="auto" w:fill="auto"/>
          </w:tcPr>
          <w:p w:rsidR="00352295" w:rsidRDefault="00352295"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4" w:history="1">
              <w:r w:rsidR="00C13903" w:rsidRPr="00414D23">
                <w:rPr>
                  <w:rStyle w:val="Hyperlink"/>
                </w:rPr>
                <w:t>8-2005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b/>
              </w:rPr>
            </w:pPr>
            <w:r w:rsidRPr="00C13903">
              <w:rPr>
                <w:b/>
              </w:rPr>
              <w:t>Addition of Patio Home Overlay (PH) zoning to property zoned RS-8 (Residential Single-family) and CU (College University), property described at Lots 16-33 on Pemelton Drive.</w:t>
            </w:r>
          </w:p>
          <w:p w:rsidR="00D1716A" w:rsidRPr="00C13903" w:rsidRDefault="00D1716A" w:rsidP="00ED60E0">
            <w:pPr>
              <w:rPr>
                <w:b/>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5" w:history="1">
              <w:r w:rsidR="00C13903" w:rsidRPr="00414D23">
                <w:rPr>
                  <w:rStyle w:val="Hyperlink"/>
                </w:rPr>
                <w:t>9-2005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 xml:space="preserve">AN ORDINANCE AMENDING CHAPTER 32, UTILITIES, ARTICLE VI, WATER CONSERVATION PLAN, DIVISION 2, WATER CONSERVATION PLAN PROCEDURES, OF THE CITY OF ABILENE MUNICIPAL CODE, BY ADDING CERTAIN SECTION AS SET OUT BELOW; PROVIDING A SEVERABILITY CLAUDE; PROVIDING FOR ENFORCEMENT; </w:t>
            </w:r>
            <w:r>
              <w:rPr>
                <w:rFonts w:ascii="Arial" w:hAnsi="Arial" w:cs="Arial"/>
                <w:sz w:val="20"/>
                <w:szCs w:val="20"/>
              </w:rPr>
              <w:lastRenderedPageBreak/>
              <w:t>AND CALLING FOR A PUBLIC HEARING</w:t>
            </w:r>
          </w:p>
          <w:p w:rsidR="00ED60E0" w:rsidRDefault="00C13903" w:rsidP="00ED60E0">
            <w:pPr>
              <w:rPr>
                <w:rFonts w:ascii="Arial" w:hAnsi="Arial" w:cs="Arial"/>
                <w:b/>
                <w:sz w:val="20"/>
                <w:szCs w:val="20"/>
              </w:rPr>
            </w:pPr>
            <w:r>
              <w:rPr>
                <w:rFonts w:ascii="Arial" w:hAnsi="Arial" w:cs="Arial"/>
                <w:sz w:val="20"/>
                <w:szCs w:val="20"/>
              </w:rPr>
              <w:t>T</w:t>
            </w:r>
            <w:r w:rsidRPr="00C13903">
              <w:rPr>
                <w:rFonts w:ascii="Arial" w:hAnsi="Arial" w:cs="Arial"/>
                <w:b/>
                <w:sz w:val="20"/>
                <w:szCs w:val="20"/>
              </w:rPr>
              <w:t>o amend Chapter 32, Utilities, Article VI, Water Conservation Plan (Drought Contingency Plan), Division 2, Water Conservation Plan Procedures by adding Section 32-146, Target Water Use Goals.</w:t>
            </w:r>
          </w:p>
          <w:p w:rsidR="00D1716A" w:rsidRPr="00C13903" w:rsidRDefault="00D1716A" w:rsidP="00ED60E0">
            <w:pPr>
              <w:rPr>
                <w:rFonts w:ascii="Arial" w:hAnsi="Arial" w:cs="Arial"/>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6" w:history="1">
              <w:r w:rsidR="00C13903" w:rsidRPr="00414D23">
                <w:rPr>
                  <w:rStyle w:val="Hyperlink"/>
                </w:rPr>
                <w:t>10-2005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PDD-96 PLANNED DEVELOPMENT DISTRICT;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approximately 5 acres from AO (Agriculture Open Space) and LI (Light Industrial) to PDD (Planned Development District) zoning district, property located at 4002 Buffalo Gap Road</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7" w:history="1">
              <w:r w:rsidR="00C13903" w:rsidRPr="00414D23">
                <w:rPr>
                  <w:rStyle w:val="Hyperlink"/>
                </w:rPr>
                <w:t>11-2005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PDD-77 AND ORDINANCE NO. 38-2002 A PLANNED DEVELOPMENT DISTRICT;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amend existing PDD #77 (Planned Development District) zoning district and to add a .54-acre parcel zoned GC to the PDD, property located near Catclaw Drive and Curry Lane.</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8" w:history="1">
              <w:r w:rsidR="00C13903" w:rsidRPr="00414D23">
                <w:rPr>
                  <w:rStyle w:val="Hyperlink"/>
                </w:rPr>
                <w:t>12-2005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ED60E0" w:rsidRDefault="00C13903" w:rsidP="00ED60E0">
            <w:pPr>
              <w:rPr>
                <w:b/>
                <w:sz w:val="22"/>
                <w:szCs w:val="22"/>
              </w:rPr>
            </w:pPr>
            <w:r w:rsidRPr="00C13903">
              <w:rPr>
                <w:b/>
                <w:sz w:val="22"/>
                <w:szCs w:val="22"/>
              </w:rPr>
              <w:t>To amend sections 23-306.5.B &amp; H (Accessory and Incidental Use), and 23-363 (Definitions) of the City of Abilene Zoning Ordinance regarding the regulation of Itinerant Businesses.</w:t>
            </w:r>
          </w:p>
          <w:p w:rsidR="00D1716A" w:rsidRPr="00C13903" w:rsidRDefault="00D1716A" w:rsidP="00ED60E0">
            <w:pPr>
              <w:rPr>
                <w:b/>
                <w:sz w:val="22"/>
                <w:szCs w:val="22"/>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19" w:history="1">
              <w:r w:rsidR="00C13903" w:rsidRPr="00414D23">
                <w:rPr>
                  <w:rStyle w:val="Hyperlink"/>
                </w:rPr>
                <w:t>13-2005</w:t>
              </w:r>
            </w:hyperlink>
          </w:p>
        </w:tc>
        <w:tc>
          <w:tcPr>
            <w:tcW w:w="5940" w:type="dxa"/>
            <w:shd w:val="clear" w:color="auto" w:fill="auto"/>
          </w:tcPr>
          <w:p w:rsidR="00C13903" w:rsidRDefault="00C13903" w:rsidP="00C13903">
            <w:pPr>
              <w:rPr>
                <w:sz w:val="22"/>
                <w:szCs w:val="22"/>
              </w:rPr>
            </w:pPr>
            <w:r>
              <w:rPr>
                <w:sz w:val="22"/>
                <w:szCs w:val="22"/>
              </w:rPr>
              <w:t>AN ORDINANCE AMENDING CHAPTER 23, “PLANNING AND COMMUNITY         DEVELOPMENT’, SUBPART E, “ZONING”, OF THE ABILENE MUNICIPAL CODE,   BY AMENDING CERTAIN SECTIONS AS SET OUT BELOW; PROVIDING A              SEVERABILITY CLAUSE, DECLARING A PENALTY AND CALLING A PUBLIC       HEARING</w:t>
            </w:r>
          </w:p>
          <w:p w:rsidR="00ED60E0" w:rsidRDefault="00C13903" w:rsidP="00ED60E0">
            <w:pPr>
              <w:rPr>
                <w:rFonts w:ascii="Arial" w:hAnsi="Arial" w:cs="Arial"/>
                <w:b/>
                <w:sz w:val="20"/>
                <w:szCs w:val="20"/>
              </w:rPr>
            </w:pPr>
            <w:r w:rsidRPr="00C13903">
              <w:rPr>
                <w:rFonts w:ascii="Arial" w:hAnsi="Arial" w:cs="Arial"/>
                <w:b/>
                <w:sz w:val="20"/>
                <w:szCs w:val="20"/>
              </w:rPr>
              <w:t>To amend Section 23-356.2 (Board of Adjustment), of the Zoning Ordinance regarding approval standards for the Board of Adjustment</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0" w:history="1">
              <w:r w:rsidR="00C13903" w:rsidRPr="00414D23">
                <w:rPr>
                  <w:rStyle w:val="Hyperlink"/>
                </w:rPr>
                <w:t>14-2005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BY CHANGING THE ZONING DISTRICT BOUNDARIES AFFECTING CERTAIN </w:t>
            </w:r>
            <w:r>
              <w:rPr>
                <w:rFonts w:ascii="Arial" w:hAnsi="Arial" w:cs="Arial"/>
                <w:sz w:val="20"/>
                <w:szCs w:val="20"/>
              </w:rPr>
              <w:lastRenderedPageBreak/>
              <w:t>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from RM-3 (Residential Multi-family) to CU (College University) zoning district, property located at 809 and 825 E.N. 16th Street</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1" w:history="1">
              <w:r w:rsidR="00C13903" w:rsidRPr="00414D23">
                <w:rPr>
                  <w:rStyle w:val="Hyperlink"/>
                </w:rPr>
                <w:t>15-2005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from RM-3 (Residential Multi-family) to LC (Limited Commercial) zoning district, property located at 2934 South 2nd Street and 126 Mockingbird Boulevard</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2" w:history="1">
              <w:r w:rsidR="00C13903" w:rsidRPr="00414D23">
                <w:rPr>
                  <w:rStyle w:val="Hyperlink"/>
                </w:rPr>
                <w:t>16-2005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the front portion of the acreage (4 acres) to RS-12 (Residential Single-family) and the rear portion of the acreage (66 acres) to RS-6 (Residential Single-family) zoning district, property located east of Maple Street.</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3" w:history="1">
              <w:r w:rsidR="00C13903" w:rsidRPr="00414D23">
                <w:rPr>
                  <w:rStyle w:val="Hyperlink"/>
                </w:rPr>
                <w:t>17-2005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b/>
              </w:rPr>
            </w:pPr>
            <w:r w:rsidRPr="00C13903">
              <w:rPr>
                <w:b/>
              </w:rPr>
              <w:t>To rezone approximately 1.93 acres from O (Office) and RS-6 (Residential Single-family) to GC (General Commercial) and LC (Limited Commercial) zoning district, property located in the 1400 block of Ballinger Street (1401, 1402, 1409, 1412, 1417, 1418, 1425, 1426, 1433, and 1434 Ballinger Street).</w:t>
            </w:r>
          </w:p>
          <w:p w:rsidR="00D1716A" w:rsidRPr="00C13903" w:rsidRDefault="00D1716A" w:rsidP="00ED60E0">
            <w:pPr>
              <w:rPr>
                <w:b/>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4" w:history="1">
              <w:r w:rsidR="00C13903" w:rsidRPr="00414D23">
                <w:rPr>
                  <w:rStyle w:val="Hyperlink"/>
                </w:rPr>
                <w:t>18-2005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approximately 32.5 acres from AO (Agriculture Open Space) to RS-6/PH Overlay (Residential Single-family with Patio Home Overlay) and RM-3 (Residential Multi-family) zoning district, property located at State Hwy 351 and Liberty Boulevard</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5" w:history="1">
              <w:r w:rsidR="00C13903" w:rsidRPr="00414D23">
                <w:rPr>
                  <w:rStyle w:val="Hyperlink"/>
                </w:rPr>
                <w:t>19-2005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 xml:space="preserve">AN ORDINANCE OF THE CITY OF ABILENE, TEXAS, </w:t>
            </w:r>
            <w:r>
              <w:rPr>
                <w:rFonts w:ascii="Arial" w:hAnsi="Arial" w:cs="Arial"/>
                <w:sz w:val="20"/>
                <w:szCs w:val="20"/>
              </w:rPr>
              <w:lastRenderedPageBreak/>
              <w:t>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approximately 65 acres from AO (Agriculture Open Space) to RS-8 (Residential Single-family) zoning district, property located near the intersection of Old Forrest Hill and Forrest Hill Road</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9149E9" w:rsidP="00E71D82">
            <w:pPr>
              <w:jc w:val="center"/>
            </w:pPr>
            <w:hyperlink r:id="rId26" w:history="1">
              <w:r w:rsidR="00C13903" w:rsidRPr="00414D23">
                <w:rPr>
                  <w:rStyle w:val="Hyperlink"/>
                </w:rPr>
                <w:t>20-2005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ED60E0" w:rsidRDefault="00C13903" w:rsidP="00ED60E0">
            <w:pPr>
              <w:rPr>
                <w:rFonts w:ascii="Arial" w:hAnsi="Arial" w:cs="Arial"/>
                <w:b/>
                <w:sz w:val="20"/>
                <w:szCs w:val="20"/>
              </w:rPr>
            </w:pPr>
            <w:r w:rsidRPr="00C13903">
              <w:rPr>
                <w:rFonts w:ascii="Arial" w:hAnsi="Arial" w:cs="Arial"/>
                <w:b/>
                <w:sz w:val="20"/>
                <w:szCs w:val="20"/>
              </w:rPr>
              <w:t>To rezone approximately 24.5 acres from AO (Agriculture Open Space) to RS-6 (Residential Single-family) zoning district, property located west of Buffalo Gap Road and south of Chimney Rock Road</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ED60E0" w:rsidRDefault="00ED60E0"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27" w:history="1">
              <w:r w:rsidR="00C13903" w:rsidRPr="00414D23">
                <w:rPr>
                  <w:rStyle w:val="Hyperlink"/>
                </w:rPr>
                <w:t>21-2005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BC753C" w:rsidRDefault="00C13903" w:rsidP="00ED60E0">
            <w:pPr>
              <w:rPr>
                <w:rFonts w:ascii="Arial" w:hAnsi="Arial" w:cs="Arial"/>
                <w:b/>
                <w:sz w:val="20"/>
                <w:szCs w:val="20"/>
              </w:rPr>
            </w:pPr>
            <w:r w:rsidRPr="00C13903">
              <w:rPr>
                <w:rFonts w:ascii="Arial" w:hAnsi="Arial" w:cs="Arial"/>
                <w:b/>
                <w:sz w:val="20"/>
                <w:szCs w:val="20"/>
              </w:rPr>
              <w:t>To amend Sections 23-306.4 (Permitted Uses), 23-306.5B (Accessory and Incidental Use), and 23-363 (Definitions) of the City of Abilene Zoning Ordinance regarding the placement and screening of Freight Containers</w:t>
            </w:r>
          </w:p>
          <w:p w:rsidR="00D1716A" w:rsidRPr="00C13903" w:rsidRDefault="00D1716A" w:rsidP="00ED60E0">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28" w:history="1">
              <w:r w:rsidR="00C13903" w:rsidRPr="00414D23">
                <w:rPr>
                  <w:rStyle w:val="Hyperlink"/>
                </w:rPr>
                <w:t>22-2005</w:t>
              </w:r>
            </w:hyperlink>
          </w:p>
        </w:tc>
        <w:tc>
          <w:tcPr>
            <w:tcW w:w="5940" w:type="dxa"/>
            <w:shd w:val="clear" w:color="auto" w:fill="auto"/>
          </w:tcPr>
          <w:p w:rsidR="00C13903" w:rsidRDefault="00C13903" w:rsidP="00C13903">
            <w:r>
              <w:t xml:space="preserve">AN ORDINANCE OF THE CITY OF ABILENE, TEXAS, AMENDING CHAPTER 23, SUBPART E, “ZONING”, OF THE ABILENE MUNICIPAL CODE, CONCERNING </w:t>
            </w:r>
            <w:r>
              <w:rPr>
                <w:u w:val="single"/>
              </w:rPr>
              <w:t>PDD-91</w:t>
            </w:r>
            <w:r>
              <w:t xml:space="preserve"> AND ORDINANCE NO. 20-2004 A PLANNED DEVELOPMENT DISTRICT; CALLING A PUBLIC HEARING; PROVIDING A PENALTY AND AN EFFECTIVE DATE.</w:t>
            </w:r>
          </w:p>
          <w:p w:rsidR="00BC753C" w:rsidRDefault="00C13903" w:rsidP="00BC753C">
            <w:pPr>
              <w:rPr>
                <w:rFonts w:ascii="Arial" w:hAnsi="Arial" w:cs="Arial"/>
                <w:b/>
                <w:sz w:val="20"/>
                <w:szCs w:val="20"/>
              </w:rPr>
            </w:pPr>
            <w:r w:rsidRPr="00C13903">
              <w:rPr>
                <w:rFonts w:ascii="Arial" w:hAnsi="Arial" w:cs="Arial"/>
                <w:b/>
                <w:sz w:val="20"/>
                <w:szCs w:val="20"/>
              </w:rPr>
              <w:t>To amend PDD-91 to add an additional 0.9 acre tract to the PDD (Planned Development District) zoning district, property located at I-20 and Hwy. 351</w:t>
            </w:r>
          </w:p>
          <w:p w:rsidR="00D1716A" w:rsidRPr="00C13903"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29" w:history="1">
              <w:r w:rsidR="00C13903" w:rsidRPr="00414D23">
                <w:rPr>
                  <w:rStyle w:val="Hyperlink"/>
                </w:rPr>
                <w:t>23-2005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PDH-97 PLANNED DEVELOPMENT HISTORIC DISTRICT; CALLING A PUBLIC HEARING; PROVIDING A PENALTY AND AN EFFECTIVE DATE</w:t>
            </w:r>
          </w:p>
          <w:p w:rsidR="00BC753C" w:rsidRDefault="00C13903" w:rsidP="00BC753C">
            <w:pPr>
              <w:rPr>
                <w:rFonts w:ascii="Arial" w:hAnsi="Arial" w:cs="Arial"/>
                <w:b/>
                <w:sz w:val="20"/>
                <w:szCs w:val="20"/>
              </w:rPr>
            </w:pPr>
            <w:r w:rsidRPr="00C13903">
              <w:rPr>
                <w:rFonts w:ascii="Arial" w:hAnsi="Arial" w:cs="Arial"/>
                <w:b/>
                <w:sz w:val="20"/>
                <w:szCs w:val="20"/>
              </w:rPr>
              <w:t>To rezone a 19 acre tract and a 2.85 acre tract from RS-6 (Residential Single-family) and HO (Historic Overlay) to PDH (Planned Development Historic District) zoning district, property located at 2442 and 2465 Old Anson Road</w:t>
            </w:r>
          </w:p>
          <w:p w:rsidR="00D1716A" w:rsidRPr="00C13903" w:rsidRDefault="00D1716A" w:rsidP="00BC753C">
            <w:pPr>
              <w:rPr>
                <w:rFonts w:ascii="Arial" w:hAnsi="Arial" w:cs="Arial"/>
                <w:b/>
                <w:sz w:val="20"/>
                <w:szCs w:val="20"/>
              </w:rPr>
            </w:pPr>
            <w:r>
              <w:rPr>
                <w:b/>
              </w:rPr>
              <w:lastRenderedPageBreak/>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0" w:history="1">
              <w:r w:rsidR="00C13903" w:rsidRPr="00414D23">
                <w:rPr>
                  <w:rStyle w:val="Hyperlink"/>
                </w:rPr>
                <w:t>24-2005</w:t>
              </w:r>
            </w:hyperlink>
          </w:p>
        </w:tc>
        <w:tc>
          <w:tcPr>
            <w:tcW w:w="5940" w:type="dxa"/>
            <w:shd w:val="clear" w:color="auto" w:fill="auto"/>
          </w:tcPr>
          <w:p w:rsidR="00C13903" w:rsidRDefault="00C13903" w:rsidP="00C13903">
            <w:r>
              <w:t>AN ORDINANCE OF THE CITY OF ABILENE, TEXAS, AMENDING CHAPTER 23, SUBPART E, “ZONING”, OF THE ABILENE MUNICIPAL CODE, BY CHANGING THE ZONING DISTRICT BOUNDARIES AFFECTING CERTAIN PROPERTIES; CALLING A PUBLIC HEARING; PROVIDING A PENALTY AND AN EFFECTIVE DATE.</w:t>
            </w:r>
          </w:p>
          <w:p w:rsidR="00BC753C" w:rsidRDefault="00C13903" w:rsidP="00BC753C">
            <w:pPr>
              <w:rPr>
                <w:rFonts w:ascii="Arial" w:hAnsi="Arial" w:cs="Arial"/>
                <w:b/>
                <w:sz w:val="20"/>
                <w:szCs w:val="20"/>
              </w:rPr>
            </w:pPr>
            <w:r w:rsidRPr="00C13903">
              <w:rPr>
                <w:rFonts w:ascii="Arial" w:hAnsi="Arial" w:cs="Arial"/>
                <w:b/>
                <w:sz w:val="20"/>
                <w:szCs w:val="20"/>
              </w:rPr>
              <w:t>To rezone a 1 acre tract from RS-8 (Residential Single-family) and AO (Agriculture Open Space) to RM-3 (Residential Multi-family) zoning district, property located at 6102 Buffalo Gap Road</w:t>
            </w:r>
          </w:p>
          <w:p w:rsidR="00D1716A" w:rsidRPr="00C13903"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1" w:history="1">
              <w:r w:rsidR="00C13903" w:rsidRPr="00414D23">
                <w:rPr>
                  <w:rStyle w:val="Hyperlink"/>
                </w:rPr>
                <w:t>25-2005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PDD-91 A PLANNED DEVELOPMENT DISTRICT; CALLING A PUBLIC HEARING; PROVIDING A PENALTY AND AN EFFECTIVE DATE</w:t>
            </w:r>
          </w:p>
          <w:p w:rsidR="00BC753C" w:rsidRDefault="00C13903" w:rsidP="00BC753C">
            <w:pPr>
              <w:rPr>
                <w:rFonts w:ascii="Arial" w:hAnsi="Arial" w:cs="Arial"/>
                <w:b/>
                <w:sz w:val="20"/>
                <w:szCs w:val="20"/>
              </w:rPr>
            </w:pPr>
            <w:r w:rsidRPr="00C13903">
              <w:rPr>
                <w:rFonts w:ascii="Arial" w:hAnsi="Arial" w:cs="Arial"/>
                <w:b/>
                <w:sz w:val="20"/>
                <w:szCs w:val="20"/>
              </w:rPr>
              <w:t>To amend PDD-91 to revise the sign requirements in the PDD (Planned Development District) zoning district, property located at the corner of I-20 and Hwy. 351, to permit one additional pole sign which shall have a maximum height of 60 feet and a maximum area of 200 square feet</w:t>
            </w:r>
          </w:p>
          <w:p w:rsidR="00D1716A" w:rsidRPr="00C13903"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414D23">
        <w:trPr>
          <w:trHeight w:val="287"/>
          <w:jc w:val="center"/>
        </w:trPr>
        <w:tc>
          <w:tcPr>
            <w:tcW w:w="1917" w:type="dxa"/>
            <w:shd w:val="clear" w:color="auto" w:fill="auto"/>
          </w:tcPr>
          <w:p w:rsidR="00BC753C" w:rsidRDefault="009149E9" w:rsidP="00E71D82">
            <w:pPr>
              <w:jc w:val="center"/>
            </w:pPr>
            <w:hyperlink r:id="rId32" w:history="1">
              <w:r w:rsidR="00C13903" w:rsidRPr="00414D23">
                <w:rPr>
                  <w:rStyle w:val="Hyperlink"/>
                </w:rPr>
                <w:t>26-2005</w:t>
              </w:r>
            </w:hyperlink>
          </w:p>
        </w:tc>
        <w:tc>
          <w:tcPr>
            <w:tcW w:w="5940" w:type="dxa"/>
            <w:shd w:val="clear" w:color="auto" w:fill="auto"/>
          </w:tcPr>
          <w:p w:rsidR="00C13903" w:rsidRDefault="00C13903" w:rsidP="00C13903">
            <w:r>
              <w:t>AUTHORIZING THE ISSUANCE OF CITY OF ABILENE, TEXAS COMBINATION TAX AND REVENUE CERTIFICATES OF OBLIGATION, SERIES 2005, IN THE PRINCIPAL AMOUNT OF $5,150,000 AND OTHER MATTERS RELATED THERETO</w:t>
            </w:r>
          </w:p>
          <w:p w:rsidR="00BC753C" w:rsidRPr="00E71D82" w:rsidRDefault="00D1716A" w:rsidP="00BC753C">
            <w:pPr>
              <w:rPr>
                <w:bCs/>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3" w:history="1">
              <w:r w:rsidR="00C13903" w:rsidRPr="00414D23">
                <w:rPr>
                  <w:rStyle w:val="Hyperlink"/>
                </w:rPr>
                <w:t>27-2005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AUTHORIZING THE ISSUANCE OF CITY OF ABILENE, TEXAS COMBINATION TAX AND WATERWORKS AND SEWER SYSTEM REVENUE CERTIFICATES OF OBLIGATION, SERIES 2005, IN THE PRINCIPAL AMOUNT OF $7,275,000</w:t>
            </w:r>
          </w:p>
          <w:p w:rsidR="00BC753C" w:rsidRPr="00E71D82" w:rsidRDefault="00D1716A" w:rsidP="00BC753C">
            <w:pPr>
              <w:rPr>
                <w:b/>
                <w:bCs/>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4" w:history="1">
              <w:r w:rsidR="00C13903" w:rsidRPr="00414D23">
                <w:rPr>
                  <w:rStyle w:val="Hyperlink"/>
                </w:rPr>
                <w:t>28-2005</w:t>
              </w:r>
            </w:hyperlink>
          </w:p>
        </w:tc>
        <w:tc>
          <w:tcPr>
            <w:tcW w:w="5940" w:type="dxa"/>
            <w:shd w:val="clear" w:color="auto" w:fill="auto"/>
          </w:tcPr>
          <w:p w:rsidR="00C13903" w:rsidRDefault="00C13903" w:rsidP="00C13903">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To rezone property from AO (Agriculture Open Space) to HI (Heavy Industrial) zoning district, property located on the northeast corner of Loop 322 and South Treadaway Blvd</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5" w:history="1">
              <w:r w:rsidR="00C13903" w:rsidRPr="00414D23">
                <w:rPr>
                  <w:rStyle w:val="Hyperlink"/>
                </w:rPr>
                <w:t>29-2005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BY CHANGING THE ZONING DISTRICT BOUNDARIES AFFECTING CERTAIN </w:t>
            </w:r>
            <w:r>
              <w:rPr>
                <w:rFonts w:ascii="Arial" w:hAnsi="Arial" w:cs="Arial"/>
                <w:sz w:val="20"/>
                <w:szCs w:val="20"/>
              </w:rPr>
              <w:lastRenderedPageBreak/>
              <w:t>PROPERTIES; CALLING A PUBLIC HEARING; PROVIDING A PENALTY AND AN EFFECTIVE DATE</w:t>
            </w:r>
          </w:p>
          <w:p w:rsidR="00BC753C" w:rsidRDefault="00861ECE" w:rsidP="00861ECE">
            <w:pPr>
              <w:rPr>
                <w:rFonts w:ascii="Arial" w:hAnsi="Arial" w:cs="Arial"/>
                <w:b/>
                <w:sz w:val="20"/>
                <w:szCs w:val="20"/>
              </w:rPr>
            </w:pPr>
            <w:r w:rsidRPr="00861ECE">
              <w:rPr>
                <w:rFonts w:ascii="Arial" w:hAnsi="Arial" w:cs="Arial"/>
                <w:b/>
                <w:sz w:val="20"/>
                <w:szCs w:val="20"/>
              </w:rPr>
              <w:t>To rezone property from AO (Agriculture Open Space) to GC (General Commercial) zoning district, property located in the 3500 block of West Lake Road</w:t>
            </w:r>
          </w:p>
          <w:p w:rsidR="00D1716A" w:rsidRPr="00861ECE" w:rsidRDefault="00D1716A" w:rsidP="00861ECE">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6" w:history="1">
              <w:r w:rsidR="00861ECE" w:rsidRPr="00414D23">
                <w:rPr>
                  <w:rStyle w:val="Hyperlink"/>
                </w:rPr>
                <w:t>30-2005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To rezone property from RM-3 (Residential Multi-family) to GC (General Commercial) zoning district, property located at 2233 Walnut Street</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7" w:history="1">
              <w:r w:rsidR="00861ECE" w:rsidRPr="00414D23">
                <w:rPr>
                  <w:rStyle w:val="Hyperlink"/>
                </w:rPr>
                <w:t>31-2005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PDD-99 A PLANNED DEVELOPMENT DISTRICT;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To rezone property from AO (Agriculture Open Space) and O (Office) to PDD (Planned Development District) zoning district, property located at 1801 Antilley Road</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8" w:history="1">
              <w:r w:rsidR="00861ECE" w:rsidRPr="00414D23">
                <w:rPr>
                  <w:rStyle w:val="Hyperlink"/>
                </w:rPr>
                <w:t>32-2005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PROVIDING FOR THE ABANDONMENT OF A PUBLIC RIGHT OF WAY; PROVIDING FOR THE TERMS AND CONDITIONS OF SUCH ABANDONMENT, AND CALLING A PUBLIC HEARING</w:t>
            </w:r>
          </w:p>
          <w:p w:rsidR="00BC753C" w:rsidRDefault="00861ECE" w:rsidP="00BC753C">
            <w:pPr>
              <w:rPr>
                <w:rFonts w:ascii="Arial" w:hAnsi="Arial" w:cs="Arial"/>
                <w:b/>
                <w:sz w:val="20"/>
                <w:szCs w:val="20"/>
              </w:rPr>
            </w:pPr>
            <w:r w:rsidRPr="00861ECE">
              <w:rPr>
                <w:rFonts w:ascii="Arial" w:hAnsi="Arial" w:cs="Arial"/>
                <w:b/>
                <w:sz w:val="20"/>
                <w:szCs w:val="20"/>
              </w:rPr>
              <w:t>Thoroughfare closure of a north-south alley located between Pine Street and Walnut Street extending south from Sandefer Street</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39" w:history="1">
              <w:r w:rsidR="00861ECE" w:rsidRPr="00414D23">
                <w:rPr>
                  <w:rStyle w:val="Hyperlink"/>
                </w:rPr>
                <w:t>33-2005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BC753C" w:rsidRDefault="00861ECE" w:rsidP="00BC753C">
            <w:pPr>
              <w:rPr>
                <w:rFonts w:ascii="Arial" w:hAnsi="Arial" w:cs="Arial"/>
                <w:b/>
                <w:sz w:val="20"/>
                <w:szCs w:val="20"/>
              </w:rPr>
            </w:pPr>
            <w:r w:rsidRPr="00861ECE">
              <w:rPr>
                <w:rFonts w:ascii="Arial" w:hAnsi="Arial" w:cs="Arial"/>
                <w:b/>
                <w:sz w:val="20"/>
                <w:szCs w:val="20"/>
              </w:rPr>
              <w:t>To amend Sections 23-306.5.E.(4)(a) and 23-306.5.B.(3)(f) of the Zoning Ordinance pertaining to fences surrounding any outside recreation or play areas at childcare facilities</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0" w:history="1">
              <w:r w:rsidR="00861ECE" w:rsidRPr="00414D23">
                <w:rPr>
                  <w:rStyle w:val="Hyperlink"/>
                </w:rPr>
                <w:t>34-2005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Default="00861ECE" w:rsidP="00BC753C">
            <w:pPr>
              <w:rPr>
                <w:rFonts w:ascii="Arial" w:hAnsi="Arial" w:cs="Arial"/>
                <w:b/>
                <w:sz w:val="20"/>
                <w:szCs w:val="20"/>
              </w:rPr>
            </w:pPr>
            <w:r w:rsidRPr="00861ECE">
              <w:rPr>
                <w:rFonts w:ascii="Arial" w:hAnsi="Arial" w:cs="Arial"/>
                <w:b/>
                <w:sz w:val="20"/>
                <w:szCs w:val="20"/>
              </w:rPr>
              <w:t>To amend Section 18-285, Increased Speed Limits; Section 18-286, Decreased Speed Limits – School Zones; Section 18-289, One-way Streets – At All Times; Section 18-289.1, One-way Streets – During Certain Hours; Section 18-293, Parking Prohibited – At All Times; and Section 18-299, Parking Time Limited</w:t>
            </w:r>
          </w:p>
          <w:p w:rsidR="00D1716A" w:rsidRPr="00861ECE" w:rsidRDefault="00D1716A" w:rsidP="00BC753C">
            <w:pPr>
              <w:rPr>
                <w:rFonts w:ascii="Arial" w:hAnsi="Arial" w:cs="Arial"/>
                <w:b/>
                <w:sz w:val="20"/>
                <w:szCs w:val="20"/>
              </w:rPr>
            </w:pPr>
            <w:r>
              <w:rPr>
                <w:b/>
              </w:rPr>
              <w:lastRenderedPageBreak/>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1" w:history="1">
              <w:r w:rsidR="00861ECE" w:rsidRPr="00414D23">
                <w:rPr>
                  <w:rStyle w:val="Hyperlink"/>
                </w:rPr>
                <w:t>35-2005</w:t>
              </w:r>
            </w:hyperlink>
          </w:p>
        </w:tc>
        <w:tc>
          <w:tcPr>
            <w:tcW w:w="5940" w:type="dxa"/>
            <w:shd w:val="clear" w:color="auto" w:fill="auto"/>
          </w:tcPr>
          <w:p w:rsidR="00BC753C" w:rsidRDefault="00861ECE" w:rsidP="00861ECE">
            <w:pPr>
              <w:rPr>
                <w:sz w:val="22"/>
                <w:szCs w:val="22"/>
              </w:rPr>
            </w:pPr>
            <w:r>
              <w:rPr>
                <w:sz w:val="22"/>
                <w:szCs w:val="22"/>
              </w:rPr>
              <w:t>AN ORDINANCE OF THE CITY OF ABILENE, TEXAS, DENYING THE REQUEST OF ATMOS ENERGY CORP., MID-TEX DIVISION, FOR AN ANNUAL GAS RELIABILITY INFRASTRUCTURE PROGRAM (GRIP) RATE INCREASE IN THIS MUNICIPALITY, AS A PART OF THE COMPANY’S STATEWIDE GAS UTILITY DISTRIBUTION SYSTEM; APPROVING COOPERATION WITH OTHER CITIES WITHIN THE ATMOS ENERGY CORP., MID-TEX DIVISION DISTRIBUTION SYSTEM AS PART OF THE ATMOS CITIES STEERING COMMITTEE (ACSC); AUTHORIZING ACSC TO HIRE LEGAL AND CONSULTING SERVICES AND TO NEGOTIATE WITH THE COMPANY AND DIRECT ANY NECESSARY LITIGATION; AUTHORIZING INTERVENTION AS PART OF ACSC IN ANY APPEAL OF THE CITY’S ACTION TO THE RAILROAD COMMISSION; APPROVING COSTS INCURRED AS REASONABLE AND PROVIDING A REQUIREMENT FOR PROMPT REIMBURSEMENT OF COSTS; FINDING THAT THE MEETING AT WHICH THIS ORDINANCE IS PASSED IS OPEN TO THE PUBLIC AS REQUIRED BY LAW; AND PROVIDING FOR NOTICE OF THIS ORDINANCE TO ATMOS ENERGY CORP., MID-TEX DIVISION.</w:t>
            </w:r>
          </w:p>
          <w:p w:rsidR="00D1716A" w:rsidRPr="00861ECE" w:rsidRDefault="00D1716A" w:rsidP="00861ECE">
            <w:pPr>
              <w:rPr>
                <w:sz w:val="22"/>
                <w:szCs w:val="22"/>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2" w:history="1">
              <w:r w:rsidR="00861ECE" w:rsidRPr="00414D23">
                <w:rPr>
                  <w:rStyle w:val="Hyperlink"/>
                </w:rPr>
                <w:t>36-2005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BC753C" w:rsidRDefault="00861ECE" w:rsidP="00BC753C">
            <w:pPr>
              <w:rPr>
                <w:rFonts w:ascii="Arial" w:hAnsi="Arial" w:cs="Arial"/>
                <w:b/>
                <w:sz w:val="20"/>
                <w:szCs w:val="20"/>
              </w:rPr>
            </w:pPr>
            <w:r w:rsidRPr="00861ECE">
              <w:rPr>
                <w:rFonts w:ascii="Arial" w:hAnsi="Arial" w:cs="Arial"/>
                <w:b/>
                <w:sz w:val="20"/>
                <w:szCs w:val="20"/>
              </w:rPr>
              <w:t>To amend Sections 23-306.4 of the Zoning Ordinance pertaining to the parking requirements for certain uses</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3" w:history="1">
              <w:r w:rsidR="00861ECE" w:rsidRPr="00414D23">
                <w:rPr>
                  <w:rStyle w:val="Hyperlink"/>
                </w:rPr>
                <w:t>37-2005</w:t>
              </w:r>
            </w:hyperlink>
          </w:p>
        </w:tc>
        <w:tc>
          <w:tcPr>
            <w:tcW w:w="5940" w:type="dxa"/>
            <w:shd w:val="clear" w:color="auto" w:fill="auto"/>
          </w:tcPr>
          <w:p w:rsidR="00861ECE" w:rsidRDefault="00861ECE" w:rsidP="00861ECE">
            <w:pPr>
              <w:rPr>
                <w:sz w:val="22"/>
                <w:szCs w:val="22"/>
              </w:rPr>
            </w:pPr>
            <w:r>
              <w:rPr>
                <w:sz w:val="22"/>
                <w:szCs w:val="22"/>
              </w:rPr>
              <w:t>AN ORDINANCE PROVIDING FOR THE ABANDONMENT OF A PORTION OF PUBLIC RIGHT OF WAY; PROVIDING FOR THE TERMS AND CONDITIONS OF SUCH ABANDONMENT, AND CALLING A PUBLIC HEARING.</w:t>
            </w:r>
          </w:p>
          <w:p w:rsidR="00BC753C" w:rsidRDefault="00861ECE" w:rsidP="00BC753C">
            <w:pPr>
              <w:rPr>
                <w:rFonts w:ascii="Arial" w:hAnsi="Arial" w:cs="Arial"/>
                <w:b/>
                <w:sz w:val="20"/>
                <w:szCs w:val="20"/>
              </w:rPr>
            </w:pPr>
            <w:r w:rsidRPr="00861ECE">
              <w:rPr>
                <w:rFonts w:ascii="Arial" w:hAnsi="Arial" w:cs="Arial"/>
                <w:b/>
                <w:sz w:val="20"/>
                <w:szCs w:val="20"/>
              </w:rPr>
              <w:t>LOCATION: Along the north property line of 300 Wall Street</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4" w:history="1">
              <w:r w:rsidR="00861ECE" w:rsidRPr="00414D23">
                <w:rPr>
                  <w:rStyle w:val="Hyperlink"/>
                </w:rPr>
                <w:t>38-2005</w:t>
              </w:r>
            </w:hyperlink>
          </w:p>
        </w:tc>
        <w:tc>
          <w:tcPr>
            <w:tcW w:w="5940" w:type="dxa"/>
            <w:shd w:val="clear" w:color="auto" w:fill="auto"/>
          </w:tcPr>
          <w:p w:rsidR="00861ECE" w:rsidRDefault="00861ECE" w:rsidP="00861ECE">
            <w:pPr>
              <w:rPr>
                <w:sz w:val="22"/>
                <w:szCs w:val="22"/>
              </w:rPr>
            </w:pPr>
            <w:r>
              <w:rPr>
                <w:sz w:val="22"/>
                <w:szCs w:val="22"/>
              </w:rPr>
              <w:t xml:space="preserve">AN ORDINANCE OF THE CITY OF ABILENE, TEXAS, AMENDING CHAPTER 23, SUBPART E, “ZONING”, OF THE ABILENE MUNICIPAL CODE, CONCERNING </w:t>
            </w:r>
            <w:r>
              <w:rPr>
                <w:sz w:val="22"/>
                <w:szCs w:val="22"/>
                <w:u w:val="single"/>
              </w:rPr>
              <w:t>PDD-92</w:t>
            </w:r>
            <w:r>
              <w:rPr>
                <w:sz w:val="22"/>
                <w:szCs w:val="22"/>
              </w:rPr>
              <w:t xml:space="preserve"> AND ORDINANCE NO. 25-2004 A PLANNED DEVELOPMENT DISTRICT;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 xml:space="preserve">To amend PDD-92 to increase the maximum dwelling density from 8 units per acre to 9 units per acre and increasing the maximum number of units from 24 to 28, located on the northwest corner of Jennings Drive and </w:t>
            </w:r>
            <w:r w:rsidRPr="00861ECE">
              <w:rPr>
                <w:rFonts w:ascii="Arial" w:hAnsi="Arial" w:cs="Arial"/>
                <w:b/>
                <w:sz w:val="20"/>
                <w:szCs w:val="20"/>
              </w:rPr>
              <w:lastRenderedPageBreak/>
              <w:t>Delaware Road</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5" w:history="1">
              <w:r w:rsidR="00861ECE" w:rsidRPr="00414D23">
                <w:rPr>
                  <w:rStyle w:val="Hyperlink"/>
                </w:rPr>
                <w:t>39-2005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To rezone from AO (Agriculture Open Space) to RS-8 (Residential Single-family) zoning district, property located in the 4500 block of Antilley Road, east of Twin Oaks Subdivision, and south of Wylie High School</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6" w:history="1">
              <w:r w:rsidR="00861ECE" w:rsidRPr="00414D23">
                <w:rPr>
                  <w:rStyle w:val="Hyperlink"/>
                </w:rPr>
                <w:t>40-2005</w:t>
              </w:r>
            </w:hyperlink>
          </w:p>
        </w:tc>
        <w:tc>
          <w:tcPr>
            <w:tcW w:w="5940" w:type="dxa"/>
            <w:shd w:val="clear" w:color="auto" w:fill="auto"/>
          </w:tcPr>
          <w:p w:rsidR="00BC753C" w:rsidRDefault="00861ECE" w:rsidP="00BC753C">
            <w:r>
              <w:t>AN ORDINANCE AMENDING: (1) CHAPTER 8, “CONSTRUCTION REGULATIONS”, ARTICLE VI, “CODES AND OTHER REGULATIONS”, DIVISION 2, “BUILDING CODE”; OF THE ABILENE MUNICIPAL CODE, BY AMENDING CERTAIN SECTIONS AS SET OUT BELOW; (2) CHAPTER 8, “CONSTRUCTION REGULATIONS”, ARTICLE VI, “CODES AND OTHER REGULATIONS”, DIVISION 4, “PLUMBING CODE”; OF THE ABILENE MUNICIPAL CODE, BY AMENDING CERTAIN SECTIONS AS SET OUT BELOW; (3) CHAPTER 8, “</w:t>
            </w:r>
            <w:r w:rsidR="00F54797">
              <w:t>CONSTRUCTION</w:t>
            </w:r>
            <w:r>
              <w:t xml:space="preserve"> REGULATIONS”, ARTICLE VI, “CODES AND OTHER REGULATIONS”, DIVISION 5, “MECHANICAL CODE”; OF THE ABILENE MUNICIPAL CODE, BY AMENDING CERTAIN SECTIONS AS SET OUT BELOW; AND AN ORDINANCE APPROVING: (4) CHAPTER 8, “CONSTRUCTION REGULATIONS”, ARTICLE VI, “CODES AND OTHER REGULATIONS”, DIVISION 8, “RESIDENTIAL CODE”, OF THE ABILENE MUNICIPAL CODE, BY ADDING CERTAIN SECTIONS AS SET OUT BELOW; (5) CHAPTER 8, “CONSTRUCTION REGULATIONS”, ARTICLE VI, “CODES AND OTHER REGULATIONS”, DIVISION 9, “FUEL GAS CODE”, OF THE ABILENE MUNICIPAL CODE, BY ADDING CERTAIN SECTIONS AS SET OUT BELOW; PROVIDING A SEVERABILITY CLAUSE, DECLARING A PENALTY, AND CALLING A PUBLIC HEARING.</w:t>
            </w:r>
          </w:p>
          <w:p w:rsidR="00D1716A" w:rsidRPr="00861ECE" w:rsidRDefault="00D1716A" w:rsidP="00BC753C">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7" w:history="1">
              <w:r w:rsidR="00861ECE" w:rsidRPr="00414D23">
                <w:rPr>
                  <w:rStyle w:val="Hyperlink"/>
                </w:rPr>
                <w:t>41-2005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PDD-84 A PLANNED DEVELOPMENT DISTRICT; CALLING A PUBLIC HEARING; PROVIDING A PENALTY AND AN EFFECTIVE DATE</w:t>
            </w:r>
          </w:p>
          <w:p w:rsidR="00BC753C" w:rsidRDefault="00861ECE" w:rsidP="00BC753C">
            <w:pPr>
              <w:rPr>
                <w:rFonts w:ascii="Arial" w:hAnsi="Arial" w:cs="Arial"/>
                <w:b/>
                <w:sz w:val="20"/>
                <w:szCs w:val="20"/>
              </w:rPr>
            </w:pPr>
            <w:r w:rsidRPr="00861ECE">
              <w:rPr>
                <w:rFonts w:ascii="Arial" w:hAnsi="Arial" w:cs="Arial"/>
                <w:b/>
                <w:sz w:val="20"/>
                <w:szCs w:val="20"/>
              </w:rPr>
              <w:t xml:space="preserve">To rezone property from GC (General Commercial) and RS-6 </w:t>
            </w:r>
            <w:r w:rsidRPr="00861ECE">
              <w:rPr>
                <w:rFonts w:ascii="Arial" w:hAnsi="Arial" w:cs="Arial"/>
                <w:b/>
                <w:sz w:val="20"/>
                <w:szCs w:val="20"/>
              </w:rPr>
              <w:lastRenderedPageBreak/>
              <w:t>(Residential Single-family) to PDD (Planned Development District) zoning district, property located in the 2600-2700 block of South 7th Street</w:t>
            </w:r>
          </w:p>
          <w:p w:rsidR="00D1716A" w:rsidRPr="00861ECE" w:rsidRDefault="00D1716A" w:rsidP="00BC753C">
            <w:pPr>
              <w:rPr>
                <w:rFonts w:ascii="Arial" w:hAnsi="Arial" w:cs="Arial"/>
                <w:b/>
                <w:sz w:val="20"/>
                <w:szCs w:val="20"/>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8" w:history="1">
              <w:r w:rsidR="00861ECE" w:rsidRPr="00414D23">
                <w:rPr>
                  <w:rStyle w:val="Hyperlink"/>
                </w:rPr>
                <w:t>42-2005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AMENDING CHAPTER 11, FOOD AND FOOD HANDLERS, BY AMENDING ARTICLE 1, IN GENERAL, SECTION 11-4, OF THE ABILENE CITY CODE, PROVIDING A SEVERABILITY CLAUSE; AND CALLING FOR A PUBLIC HEARING</w:t>
            </w:r>
          </w:p>
          <w:p w:rsidR="00BC753C" w:rsidRPr="00E71D82" w:rsidRDefault="00D1716A" w:rsidP="00BC753C">
            <w:pPr>
              <w:rPr>
                <w:bCs/>
              </w:rPr>
            </w:pPr>
            <w:r>
              <w:rPr>
                <w:b/>
              </w:rPr>
              <w:t>Secretary: Jo Moore    Mayor: Norm Archibald</w:t>
            </w: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9149E9" w:rsidP="00E71D82">
            <w:pPr>
              <w:jc w:val="center"/>
            </w:pPr>
            <w:hyperlink r:id="rId49" w:history="1">
              <w:r w:rsidR="00861ECE" w:rsidRPr="00414D23">
                <w:rPr>
                  <w:rStyle w:val="Hyperlink"/>
                </w:rPr>
                <w:t>43-2005</w:t>
              </w:r>
            </w:hyperlink>
          </w:p>
        </w:tc>
        <w:tc>
          <w:tcPr>
            <w:tcW w:w="5940" w:type="dxa"/>
            <w:shd w:val="clear" w:color="auto" w:fill="auto"/>
          </w:tcPr>
          <w:p w:rsidR="00861ECE" w:rsidRDefault="00861ECE" w:rsidP="00861ECE">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Default="00861ECE" w:rsidP="00861ECE">
            <w:pPr>
              <w:rPr>
                <w:rFonts w:ascii="Arial" w:hAnsi="Arial" w:cs="Arial"/>
                <w:b/>
                <w:bCs/>
                <w:sz w:val="20"/>
                <w:szCs w:val="20"/>
              </w:rPr>
            </w:pPr>
            <w:r>
              <w:rPr>
                <w:rFonts w:ascii="Arial" w:hAnsi="Arial" w:cs="Arial"/>
                <w:b/>
                <w:bCs/>
                <w:sz w:val="20"/>
                <w:szCs w:val="20"/>
              </w:rPr>
              <w:t>LOCATION: Extending north from Potomac Avenue between Buccaneer Drive and S. Pioneer Drive, at 701 S. Pioneer Drive</w:t>
            </w:r>
          </w:p>
          <w:p w:rsidR="00D1716A" w:rsidRPr="00E71D82" w:rsidRDefault="00D1716A" w:rsidP="00861ECE">
            <w:pPr>
              <w:rPr>
                <w:bCs/>
              </w:rPr>
            </w:pPr>
            <w:r>
              <w:rPr>
                <w:b/>
              </w:rPr>
              <w:t>Secretary: Jo Moore    Mayor: Norm Archibald</w:t>
            </w: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0" w:history="1">
              <w:r w:rsidR="00861ECE" w:rsidRPr="00414D23">
                <w:rPr>
                  <w:rStyle w:val="Hyperlink"/>
                </w:rPr>
                <w:t>44-2005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F53845" w:rsidRDefault="00861ECE" w:rsidP="00861ECE">
            <w:pPr>
              <w:jc w:val="both"/>
              <w:rPr>
                <w:rFonts w:ascii="Arial" w:hAnsi="Arial" w:cs="Arial"/>
                <w:b/>
                <w:bCs/>
                <w:sz w:val="20"/>
                <w:szCs w:val="20"/>
              </w:rPr>
            </w:pPr>
            <w:r>
              <w:rPr>
                <w:rFonts w:ascii="Arial" w:hAnsi="Arial" w:cs="Arial"/>
                <w:b/>
                <w:bCs/>
                <w:sz w:val="20"/>
                <w:szCs w:val="20"/>
              </w:rPr>
              <w:t>To rezone from AO (Agriculture Open Space) and RS-6 (Residential Single-family) to RS-12 (Residential Single-family), property located east of Wyndham Place and Waterside at Wyndham subdivisions at the end of Lynbrook Drive</w:t>
            </w:r>
          </w:p>
          <w:p w:rsidR="00D1716A" w:rsidRPr="00861ECE" w:rsidRDefault="00D1716A" w:rsidP="00861ECE">
            <w:pPr>
              <w:jc w:val="both"/>
              <w:rPr>
                <w:rFonts w:ascii="Arial" w:hAnsi="Arial" w:cs="Arial"/>
                <w:b/>
                <w:bCs/>
                <w:sz w:val="20"/>
                <w:szCs w:val="20"/>
              </w:rPr>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1" w:history="1">
              <w:r w:rsidR="00861ECE" w:rsidRPr="00414D23">
                <w:rPr>
                  <w:rStyle w:val="Hyperlink"/>
                </w:rPr>
                <w:t>45-2005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PDD-91 AND ORDINANCE NO. 20-2004 A PLANNED DEVELOPMENT DISTRICT; CALLING A PUBLIC HEARING; PROVIDING A PENALTY AND AN EFFECTIVE DATE</w:t>
            </w:r>
          </w:p>
          <w:p w:rsidR="00F53845" w:rsidRDefault="00861ECE" w:rsidP="00861ECE">
            <w:pPr>
              <w:jc w:val="both"/>
              <w:rPr>
                <w:rFonts w:ascii="Arial" w:hAnsi="Arial" w:cs="Arial"/>
                <w:b/>
                <w:bCs/>
                <w:sz w:val="20"/>
                <w:szCs w:val="20"/>
              </w:rPr>
            </w:pPr>
            <w:r>
              <w:rPr>
                <w:rFonts w:ascii="Arial" w:hAnsi="Arial" w:cs="Arial"/>
                <w:b/>
                <w:bCs/>
                <w:sz w:val="20"/>
                <w:szCs w:val="20"/>
              </w:rPr>
              <w:t>To amend PDD-91, regarding signage regulations, property located on the northern corner of I-20 and Highway 351</w:t>
            </w:r>
          </w:p>
          <w:p w:rsidR="00D1716A" w:rsidRPr="00861ECE" w:rsidRDefault="00D1716A" w:rsidP="00861ECE">
            <w:pPr>
              <w:jc w:val="both"/>
              <w:rPr>
                <w:rFonts w:ascii="Arial" w:hAnsi="Arial" w:cs="Arial"/>
                <w:b/>
                <w:bCs/>
                <w:sz w:val="20"/>
                <w:szCs w:val="20"/>
              </w:rPr>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2" w:history="1">
              <w:r w:rsidR="00861ECE" w:rsidRPr="00414D23">
                <w:rPr>
                  <w:rStyle w:val="Hyperlink"/>
                </w:rPr>
                <w:t>46-2005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AMENDING CHAPTER 1, GENERAL PROVISIONS, SECTION 1-9(a), AND CHAPTER 23, PLANNING AND COMMUNITY DEVELOPMENT, SECTION 23-301(b) OF THE ABILENE CITY CODE, BY AMENDING CERTAIN SECTIONS AS SET OUT BELOW; PROVIDING A SEVERABILITY CLAUSE; DECLARING A PENALTY; AND CALLING FOR A PUBLIC HEARING</w:t>
            </w:r>
          </w:p>
          <w:p w:rsidR="00F53845" w:rsidRPr="00E71D82" w:rsidRDefault="00D1716A" w:rsidP="00E71D82">
            <w:pPr>
              <w:pStyle w:val="BodyText"/>
              <w:tabs>
                <w:tab w:val="clear" w:pos="7200"/>
              </w:tabs>
              <w:rPr>
                <w:b/>
              </w:rPr>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3" w:history="1">
              <w:r w:rsidR="00861ECE" w:rsidRPr="00414D23">
                <w:rPr>
                  <w:rStyle w:val="Hyperlink"/>
                </w:rPr>
                <w:t>47-2005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F53845" w:rsidRDefault="00861ECE" w:rsidP="00861ECE">
            <w:pPr>
              <w:jc w:val="both"/>
              <w:rPr>
                <w:rFonts w:ascii="Arial" w:hAnsi="Arial" w:cs="Arial"/>
                <w:b/>
                <w:sz w:val="20"/>
                <w:szCs w:val="20"/>
              </w:rPr>
            </w:pPr>
            <w:r w:rsidRPr="00861ECE">
              <w:rPr>
                <w:rFonts w:ascii="Arial" w:hAnsi="Arial" w:cs="Arial"/>
                <w:b/>
                <w:sz w:val="20"/>
                <w:szCs w:val="20"/>
              </w:rPr>
              <w:t xml:space="preserve">To abandon the south 0.3 feet of right-of-way of North 5th Street and the west 0.3 feet of Cedar Street, adjacent to Lots </w:t>
            </w:r>
            <w:r w:rsidRPr="00861ECE">
              <w:rPr>
                <w:rFonts w:ascii="Arial" w:hAnsi="Arial" w:cs="Arial"/>
                <w:b/>
                <w:sz w:val="20"/>
                <w:szCs w:val="20"/>
              </w:rPr>
              <w:lastRenderedPageBreak/>
              <w:t>1 &amp; 2, Block 44, Original Town of Abilene, Taylor County, Texas, property located at 442 Cedar Street</w:t>
            </w:r>
          </w:p>
          <w:p w:rsidR="00D1716A" w:rsidRDefault="00D1716A" w:rsidP="00861ECE">
            <w:pPr>
              <w:jc w:val="both"/>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4" w:history="1">
              <w:r w:rsidR="00861ECE" w:rsidRPr="00414D23">
                <w:rPr>
                  <w:rStyle w:val="Hyperlink"/>
                </w:rPr>
                <w:t>48-2005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APPROVING REVISED BUDGET FIGURES FOR FISCAL YEAR 2004-2005; APPROVING AND ADOPTING BUDGET FOR THE FISCAL YEAR OCTOBER 1, 2005, THROUGH SEPTEMBER 30, 2006, FOR THE CITY OF ABILENE; APPROPRIATING FUNDS; REPEALING ALL ORDINANCES AND PARTS OF ORDINANCES IN CONFLICT HEREWITH; CALLING A PUBLIC HEARING</w:t>
            </w:r>
          </w:p>
          <w:p w:rsidR="00F53845" w:rsidRDefault="00D1716A" w:rsidP="00E71D82">
            <w:pPr>
              <w:pStyle w:val="BodyText"/>
              <w:tabs>
                <w:tab w:val="clear" w:pos="7200"/>
              </w:tabs>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5" w:history="1">
              <w:r w:rsidR="00861ECE" w:rsidRPr="00414D23">
                <w:rPr>
                  <w:rStyle w:val="Hyperlink"/>
                </w:rPr>
                <w:t>49-2005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APPROVING THE ASSESSMENT ROLL FOR 2005, LEVYING AN AD VALOREM TAX FOR THE CITY OF ABILENE, TEXAS, FOR THE YEAR 2005; PROVIDING FOR THE ASSESSMENT AND COLLECTION THEREOF; REPEALING ALL ORDINANCES AND PARTS OF ORDINANCES IN CONFLICT HEREWITH; CALLING A PUBLIC HEARING; PROVIDING AN EFFECTIVE DATE</w:t>
            </w:r>
          </w:p>
          <w:p w:rsidR="00F53845" w:rsidRDefault="00D1716A" w:rsidP="00E71D82">
            <w:pPr>
              <w:pStyle w:val="BodyText"/>
              <w:tabs>
                <w:tab w:val="clear" w:pos="7200"/>
              </w:tabs>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6" w:history="1">
              <w:r w:rsidR="00861ECE" w:rsidRPr="00414D23">
                <w:rPr>
                  <w:rStyle w:val="Hyperlink"/>
                </w:rPr>
                <w:t>50-2005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AMENDING CHAPTER 20, “OFFENSES”, ARTICLE V, “BURGLAR ALARMS”, OF THE ABILENE MUNICIPAL CODE, BY REPLACING THE CURRENT ARTICLE V, BURGLAR ALARMS OF THE ABILENE MUNICIPAL CODE AND COMBINING PROPOSED CHAPTER 20, ARTICLE VI, FIRE ALARMS INTO ONE NEW ARTICLE V, ALARM SYSTEMS; PROVIDING A SEVERABILITY CLAUSE; DECLARING A PENALTY; AND CALLING A PUBLIC HEARING</w:t>
            </w:r>
          </w:p>
          <w:p w:rsidR="00F53845" w:rsidRDefault="00D1716A" w:rsidP="00E71D82">
            <w:pPr>
              <w:pStyle w:val="BodyText"/>
              <w:tabs>
                <w:tab w:val="clear" w:pos="7200"/>
              </w:tabs>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7" w:history="1">
              <w:r w:rsidR="00861ECE" w:rsidRPr="00414D23">
                <w:rPr>
                  <w:rStyle w:val="Hyperlink"/>
                </w:rPr>
                <w:t>51-2005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PROVIDING FOR THE ABANDONMENT OF A PUBLIC RIGHT OF WAY; PROVIDING FOR THE TERMS AND CONDITIONS OF SUCH ABANDONMENT, AND CALLING A PUBLIC HEARING</w:t>
            </w:r>
          </w:p>
          <w:p w:rsidR="00F53845" w:rsidRDefault="00861ECE" w:rsidP="00861ECE">
            <w:pPr>
              <w:jc w:val="both"/>
              <w:rPr>
                <w:rFonts w:ascii="Arial" w:hAnsi="Arial" w:cs="Arial"/>
                <w:b/>
                <w:sz w:val="20"/>
                <w:szCs w:val="20"/>
              </w:rPr>
            </w:pPr>
            <w:r w:rsidRPr="00861ECE">
              <w:rPr>
                <w:rFonts w:ascii="Arial" w:hAnsi="Arial" w:cs="Arial"/>
                <w:b/>
                <w:sz w:val="20"/>
                <w:szCs w:val="20"/>
              </w:rPr>
              <w:t>LOCATION: Extending north from North 20th Street between Park and Forrest Avenues, within Block 31, Sears Park Addition.  The full 15 feet of right-of-way will be retained as a utility and drainage easement with full access to all utilities</w:t>
            </w:r>
          </w:p>
          <w:p w:rsidR="00D1716A" w:rsidRPr="00861ECE" w:rsidRDefault="00D1716A" w:rsidP="00861ECE">
            <w:pPr>
              <w:jc w:val="both"/>
              <w:rPr>
                <w:rFonts w:ascii="Arial" w:hAnsi="Arial" w:cs="Arial"/>
                <w:b/>
                <w:sz w:val="20"/>
                <w:szCs w:val="20"/>
              </w:rPr>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8" w:history="1">
              <w:r w:rsidR="00861ECE" w:rsidRPr="00414D23">
                <w:rPr>
                  <w:rStyle w:val="Hyperlink"/>
                </w:rPr>
                <w:t>52-2</w:t>
              </w:r>
              <w:r w:rsidR="00861ECE" w:rsidRPr="00414D23">
                <w:rPr>
                  <w:rStyle w:val="Hyperlink"/>
                </w:rPr>
                <w:t>0</w:t>
              </w:r>
              <w:r w:rsidR="00861ECE" w:rsidRPr="00414D23">
                <w:rPr>
                  <w:rStyle w:val="Hyperlink"/>
                </w:rPr>
                <w:t>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AB41FA" w:rsidRPr="00AB41FA" w:rsidRDefault="00AB41FA" w:rsidP="00861ECE">
            <w:pPr>
              <w:jc w:val="both"/>
              <w:rPr>
                <w:rFonts w:ascii="Arial" w:hAnsi="Arial" w:cs="Arial"/>
                <w:b/>
                <w:sz w:val="20"/>
                <w:szCs w:val="20"/>
              </w:rPr>
            </w:pPr>
            <w:r>
              <w:rPr>
                <w:rFonts w:ascii="Arial" w:hAnsi="Arial" w:cs="Arial"/>
                <w:b/>
                <w:sz w:val="20"/>
                <w:szCs w:val="20"/>
              </w:rPr>
              <w:t>Add HO zoning to underlying RM-3 to 650 Meander Street</w:t>
            </w:r>
          </w:p>
          <w:p w:rsidR="00F53845" w:rsidRPr="00F53845" w:rsidRDefault="00D1716A" w:rsidP="00F53845">
            <w:pPr>
              <w:pStyle w:val="BodyText"/>
            </w:pPr>
            <w:r>
              <w:rPr>
                <w:b/>
              </w:rPr>
              <w:t>Secretary: Jo Moore    Mayor: Norm Archibald</w:t>
            </w: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9149E9" w:rsidP="00E71D82">
            <w:pPr>
              <w:jc w:val="center"/>
            </w:pPr>
            <w:hyperlink r:id="rId59" w:history="1">
              <w:r w:rsidR="00861ECE" w:rsidRPr="00414D23">
                <w:rPr>
                  <w:rStyle w:val="Hyperlink"/>
                </w:rPr>
                <w:t>53-2005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PDD-98 A PLANNED DEVELOPMENT DISTRICT; CALLING A PUBLIC HEARING; PROVIDING A PENALTY AND AN EFFECTIVE DATE</w:t>
            </w:r>
          </w:p>
          <w:p w:rsidR="00F53845" w:rsidRDefault="00861ECE" w:rsidP="00861ECE">
            <w:pPr>
              <w:jc w:val="both"/>
              <w:rPr>
                <w:b/>
                <w:bCs/>
                <w:sz w:val="22"/>
                <w:szCs w:val="22"/>
              </w:rPr>
            </w:pPr>
            <w:r>
              <w:rPr>
                <w:b/>
                <w:bCs/>
                <w:sz w:val="22"/>
                <w:szCs w:val="22"/>
              </w:rPr>
              <w:t xml:space="preserve">To rezone approximately 265 acres from AO (Agriculture </w:t>
            </w:r>
            <w:r>
              <w:rPr>
                <w:b/>
                <w:bCs/>
                <w:sz w:val="22"/>
                <w:szCs w:val="22"/>
              </w:rPr>
              <w:lastRenderedPageBreak/>
              <w:t>Open Space) and PDD-2 (Planned Development District) to PDD (Planned Development District), property located at the northeast corner of Highway 36 and FM 18.</w:t>
            </w:r>
          </w:p>
          <w:p w:rsidR="00D1716A" w:rsidRPr="00861ECE" w:rsidRDefault="00D1716A" w:rsidP="00861ECE">
            <w:pPr>
              <w:jc w:val="both"/>
              <w:rPr>
                <w:b/>
                <w:bCs/>
                <w:sz w:val="22"/>
                <w:szCs w:val="22"/>
              </w:rPr>
            </w:pPr>
            <w:r>
              <w:rPr>
                <w:b/>
              </w:rPr>
              <w:t>Secretary: Jo Moore    Mayor: Norm Archibald</w:t>
            </w:r>
          </w:p>
        </w:tc>
        <w:tc>
          <w:tcPr>
            <w:tcW w:w="1377" w:type="dxa"/>
            <w:shd w:val="clear" w:color="auto" w:fill="auto"/>
          </w:tcPr>
          <w:p w:rsidR="00F53845" w:rsidRDefault="00F53845"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0" w:history="1">
              <w:r w:rsidR="00861ECE" w:rsidRPr="00414D23">
                <w:rPr>
                  <w:rStyle w:val="Hyperlink"/>
                </w:rPr>
                <w:t>54-2005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861ECE" w:rsidRDefault="00861ECE" w:rsidP="00861ECE">
            <w:pPr>
              <w:jc w:val="both"/>
              <w:rPr>
                <w:b/>
                <w:bCs/>
                <w:sz w:val="22"/>
                <w:szCs w:val="22"/>
              </w:rPr>
            </w:pPr>
            <w:r>
              <w:rPr>
                <w:b/>
                <w:bCs/>
                <w:sz w:val="22"/>
                <w:szCs w:val="22"/>
              </w:rPr>
              <w:t>To rezone approximately 33 acres from AO (Agriculture Open Space) to RS-6 (Residential Single-family), property located on the north side of the 3100 block of Beltway South (FM 707).</w:t>
            </w:r>
          </w:p>
          <w:p w:rsidR="00D1716A" w:rsidRPr="00861ECE" w:rsidRDefault="00D1716A" w:rsidP="00861ECE">
            <w:pPr>
              <w:jc w:val="both"/>
              <w:rPr>
                <w:b/>
                <w:bCs/>
                <w:sz w:val="22"/>
                <w:szCs w:val="22"/>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1" w:history="1">
              <w:r w:rsidR="00861ECE" w:rsidRPr="00414D23">
                <w:rPr>
                  <w:rStyle w:val="Hyperlink"/>
                </w:rPr>
                <w:t>55-2005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861ECE" w:rsidRDefault="00861ECE" w:rsidP="00861ECE">
            <w:pPr>
              <w:jc w:val="both"/>
              <w:rPr>
                <w:rFonts w:ascii="Arial" w:hAnsi="Arial" w:cs="Arial"/>
                <w:b/>
                <w:sz w:val="20"/>
                <w:szCs w:val="20"/>
              </w:rPr>
            </w:pPr>
            <w:r w:rsidRPr="00861ECE">
              <w:rPr>
                <w:rFonts w:ascii="Arial" w:hAnsi="Arial" w:cs="Arial"/>
                <w:b/>
                <w:sz w:val="20"/>
                <w:szCs w:val="20"/>
              </w:rPr>
              <w:t>To rezone 9.705 acres from AO (Agriculture Open Space) to RS-6 (Residential Single-family), property located at the north end of Valley Forge Road and Liberty Boulevard</w:t>
            </w:r>
          </w:p>
          <w:p w:rsidR="00D1716A" w:rsidRPr="00861ECE" w:rsidRDefault="00D1716A" w:rsidP="00861ECE">
            <w:pPr>
              <w:jc w:val="both"/>
              <w:rPr>
                <w:rFonts w:ascii="Arial" w:hAnsi="Arial" w:cs="Arial"/>
                <w:b/>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2" w:history="1">
              <w:r w:rsidR="00861ECE" w:rsidRPr="00414D23">
                <w:rPr>
                  <w:rStyle w:val="Hyperlink"/>
                </w:rPr>
                <w:t>56-2005</w:t>
              </w:r>
            </w:hyperlink>
          </w:p>
        </w:tc>
        <w:tc>
          <w:tcPr>
            <w:tcW w:w="5940" w:type="dxa"/>
            <w:shd w:val="clear" w:color="auto" w:fill="auto"/>
          </w:tcPr>
          <w:p w:rsidR="00861ECE" w:rsidRDefault="00861ECE" w:rsidP="00861ECE">
            <w:pPr>
              <w:jc w:val="both"/>
              <w:rPr>
                <w:sz w:val="22"/>
                <w:szCs w:val="22"/>
              </w:rPr>
            </w:pPr>
            <w:r>
              <w:rPr>
                <w:sz w:val="22"/>
                <w:szCs w:val="22"/>
              </w:rPr>
              <w:t>AN ORDINANCE AMENDING CHAPTER 29.5, “SWIMMING POOLS AND SPAS”, ARTICLE III, OF THE ABILENE MUNICIPAL CODE, BY AMENDING CERTAIN SECTIONS AS SET OUT BELOW; PROVIDING A SEVERABILITY CLAUSE, DECLARING A PENALTY, AND CALLING A PUBLIC HEARING.</w:t>
            </w:r>
          </w:p>
          <w:p w:rsidR="00861ECE" w:rsidRDefault="00D1716A" w:rsidP="00861ECE">
            <w:pPr>
              <w:jc w:val="both"/>
              <w:rPr>
                <w:rFonts w:ascii="Arial" w:hAnsi="Arial" w:cs="Arial"/>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3" w:history="1">
              <w:r w:rsidR="00861ECE" w:rsidRPr="00414D23">
                <w:rPr>
                  <w:rStyle w:val="Hyperlink"/>
                </w:rPr>
                <w:t>57-2005</w:t>
              </w:r>
            </w:hyperlink>
          </w:p>
        </w:tc>
        <w:tc>
          <w:tcPr>
            <w:tcW w:w="5940" w:type="dxa"/>
            <w:shd w:val="clear" w:color="auto" w:fill="auto"/>
          </w:tcPr>
          <w:p w:rsidR="00861ECE" w:rsidRDefault="00861ECE" w:rsidP="00861ECE">
            <w:pPr>
              <w:jc w:val="both"/>
            </w:pPr>
            <w:r>
              <w:t xml:space="preserve">AN ORDINANCE OF THE CITY OF ABILENE, TEXAS, DENYING THE REQUEST OF ATMOS ENERGY CORP., MID-TEX DIVISION, FOR AN ANNUAL GAS RELIABILITY INFRASTRUCTURE PROGRAM (GRIP) RATE INCREASE IN THIS MUNICIPALITY, AS A PART OF THE COMPANY’S STATEWIDE GAS UTILITY DISTRIBUTION SYSTEM; APPROVING COOPERATION WITH OTHER CITIES WITHIN THE ATMOS ENERGY CORP., MID-TEX DIVISION DISTRIBUTION SYSTEM AS PART OF THE AMTOS CITIES STEERING COMMITTEE (ACSC); AUTHORIZING ACSC TO HIRE LEGAL AND CONSULTING SERVICES AND TO NEGOTIATE WITH THE COMPANY AND DIRECT ANY NECESSARY LITIGATION; AUTHORIZING INTERVENTION AS PART OF ACSC IN ANY APPEAL OF THE CITY’S ACTION TO THE RAILROAD COMMISSION; PROVIDING A </w:t>
            </w:r>
            <w:r>
              <w:lastRenderedPageBreak/>
              <w:t>REQUIREMENT FOR A PROMPT REIMBURSEMENT OF COSTS INCURRED BY THE CITY; FINDING THAT THE MEETING AT WHICH THIS ORDINANCE IS PASSED IS OPEN TO THE PUBLIC AS REQUIRED BY LAW; AND PROVIDING FOR NOTICE OF THIS ORDINANCE TO ATMOS ENERGY CORP., MID-TEX DIVISION.</w:t>
            </w:r>
          </w:p>
          <w:p w:rsidR="00861ECE" w:rsidRDefault="00D1716A" w:rsidP="00861ECE">
            <w:pPr>
              <w:jc w:val="both"/>
              <w:rPr>
                <w:sz w:val="22"/>
                <w:szCs w:val="22"/>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4" w:history="1">
              <w:r w:rsidR="00861ECE" w:rsidRPr="00414D23">
                <w:rPr>
                  <w:rStyle w:val="Hyperlink"/>
                </w:rPr>
                <w:t>58-2005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REVOKING THE CITY OF ABILENE’S 2001 ELECTION TO NOT PROVIDE FIVE-YEAR VESTING FOR EMPLOYEES OF THE CITY OF ABILENE, TEXAS, WHO ARE MEMBERS OF THE TEXAS MUNICIPAL RETIREMENT SYSTEM AND AMENDING SECTION 2-99 OF THE ABILENE MUNICIPAL CODE</w:t>
            </w:r>
          </w:p>
          <w:p w:rsidR="00861ECE" w:rsidRDefault="00D1716A" w:rsidP="00861ECE">
            <w:pPr>
              <w:jc w:val="both"/>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5" w:history="1">
              <w:r w:rsidR="00861ECE" w:rsidRPr="00414D23">
                <w:rPr>
                  <w:rStyle w:val="Hyperlink"/>
                </w:rPr>
                <w:t>59-2005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PROVIDING FOR THE ABANDONMENT OF A PUBLIC RIGHT OF WAY; PROVIDING FOR THE TERMS AND CONDITIONS OF SUCH ABANDONMENT, AND CALLING A PUBLIC HEARING</w:t>
            </w:r>
          </w:p>
          <w:p w:rsidR="00861ECE" w:rsidRDefault="00861ECE" w:rsidP="00861ECE">
            <w:pPr>
              <w:jc w:val="both"/>
              <w:rPr>
                <w:b/>
                <w:bCs/>
                <w:sz w:val="22"/>
                <w:szCs w:val="22"/>
              </w:rPr>
            </w:pPr>
            <w:r>
              <w:rPr>
                <w:b/>
                <w:bCs/>
                <w:sz w:val="22"/>
                <w:szCs w:val="22"/>
              </w:rPr>
              <w:t>LOCATION: To abandon a 10 foot wide by 125 foot long alleyway dedication extending north from North 17th Street, between Pine Street and Cypress Street</w:t>
            </w:r>
          </w:p>
          <w:p w:rsidR="00D1716A" w:rsidRPr="00861ECE" w:rsidRDefault="00D1716A" w:rsidP="00861ECE">
            <w:pPr>
              <w:jc w:val="both"/>
              <w:rPr>
                <w:b/>
                <w:bCs/>
                <w:sz w:val="22"/>
                <w:szCs w:val="22"/>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6" w:history="1">
              <w:r w:rsidR="00861ECE" w:rsidRPr="00414D23">
                <w:rPr>
                  <w:rStyle w:val="Hyperlink"/>
                </w:rPr>
                <w:t>60-2005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861ECE" w:rsidRDefault="00861ECE" w:rsidP="00861ECE">
            <w:pPr>
              <w:jc w:val="both"/>
              <w:rPr>
                <w:rFonts w:ascii="Arial" w:hAnsi="Arial" w:cs="Arial"/>
                <w:b/>
                <w:bCs/>
                <w:sz w:val="20"/>
                <w:szCs w:val="20"/>
              </w:rPr>
            </w:pPr>
            <w:r>
              <w:rPr>
                <w:rFonts w:ascii="Arial" w:hAnsi="Arial" w:cs="Arial"/>
                <w:b/>
                <w:bCs/>
                <w:sz w:val="20"/>
                <w:szCs w:val="20"/>
              </w:rPr>
              <w:t>LOCATION: To abandon 2 feet of right-of-way from Piedmont Drive and Milford Street along the north and south property lines of 750 North Judge Ely Boulevard</w:t>
            </w:r>
          </w:p>
          <w:p w:rsidR="00861ECE" w:rsidRDefault="00D1716A" w:rsidP="00861ECE">
            <w:pPr>
              <w:jc w:val="both"/>
              <w:rPr>
                <w:rFonts w:ascii="Arial" w:hAnsi="Arial" w:cs="Arial"/>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7" w:history="1">
              <w:r w:rsidR="00861ECE" w:rsidRPr="00414D23">
                <w:rPr>
                  <w:rStyle w:val="Hyperlink"/>
                </w:rPr>
                <w:t>61-2005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861ECE" w:rsidRDefault="00861ECE" w:rsidP="00861ECE">
            <w:pPr>
              <w:jc w:val="both"/>
              <w:rPr>
                <w:rFonts w:ascii="Arial" w:hAnsi="Arial" w:cs="Arial"/>
                <w:b/>
                <w:bCs/>
                <w:sz w:val="20"/>
                <w:szCs w:val="20"/>
              </w:rPr>
            </w:pPr>
            <w:r>
              <w:rPr>
                <w:rFonts w:ascii="Arial" w:hAnsi="Arial" w:cs="Arial"/>
                <w:b/>
                <w:bCs/>
                <w:sz w:val="20"/>
                <w:szCs w:val="20"/>
              </w:rPr>
              <w:t>To rezone 21.53 acres from AO (Agriculture Open Space) to RS-6 (Residential Single-family) zoning district, property located on the west side of Oldham Lane just south of the Lone Star Ranch PDD</w:t>
            </w:r>
          </w:p>
          <w:p w:rsidR="00861ECE" w:rsidRDefault="00D1716A" w:rsidP="00861ECE">
            <w:pPr>
              <w:jc w:val="both"/>
              <w:rPr>
                <w:rFonts w:ascii="Arial" w:hAnsi="Arial" w:cs="Arial"/>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8" w:history="1">
              <w:r w:rsidR="00861ECE" w:rsidRPr="00414D23">
                <w:rPr>
                  <w:rStyle w:val="Hyperlink"/>
                </w:rPr>
                <w:t>62-2005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PDD-100 PLANNED DEVELOPMENT DISTRICT; CALLING A PUBLIC HEARING; PROVIDING A PENALTY AND AN EFFECTIVE DATE</w:t>
            </w:r>
          </w:p>
          <w:p w:rsidR="00861ECE" w:rsidRDefault="00861ECE" w:rsidP="00861ECE">
            <w:pPr>
              <w:jc w:val="both"/>
              <w:rPr>
                <w:rFonts w:ascii="Arial" w:hAnsi="Arial" w:cs="Arial"/>
                <w:b/>
                <w:bCs/>
                <w:sz w:val="20"/>
                <w:szCs w:val="20"/>
              </w:rPr>
            </w:pPr>
            <w:r>
              <w:rPr>
                <w:rFonts w:ascii="Arial" w:hAnsi="Arial" w:cs="Arial"/>
                <w:b/>
                <w:bCs/>
                <w:sz w:val="20"/>
                <w:szCs w:val="20"/>
              </w:rPr>
              <w:t>To rezone 7.2 acres from LC (Limited Commercial) to PDD (Planned Development District) zoning district, property located approximately 700 feet east of Hwy 83-84 on the south side of Beltway South</w:t>
            </w:r>
          </w:p>
          <w:p w:rsidR="00861ECE" w:rsidRDefault="00D1716A" w:rsidP="00861ECE">
            <w:pPr>
              <w:jc w:val="both"/>
              <w:rPr>
                <w:rFonts w:ascii="Arial" w:hAnsi="Arial" w:cs="Arial"/>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69" w:history="1">
              <w:r w:rsidR="00861ECE" w:rsidRPr="00414D23">
                <w:rPr>
                  <w:rStyle w:val="Hyperlink"/>
                </w:rPr>
                <w:t>63-2005</w:t>
              </w:r>
            </w:hyperlink>
          </w:p>
        </w:tc>
        <w:tc>
          <w:tcPr>
            <w:tcW w:w="5940" w:type="dxa"/>
            <w:shd w:val="clear" w:color="auto" w:fill="auto"/>
          </w:tcPr>
          <w:p w:rsidR="00D1716A" w:rsidRDefault="00861ECE" w:rsidP="00861ECE">
            <w:pPr>
              <w:jc w:val="both"/>
              <w:rPr>
                <w:rFonts w:ascii="Arial" w:hAnsi="Arial" w:cs="Arial"/>
                <w:sz w:val="20"/>
                <w:szCs w:val="20"/>
              </w:rPr>
            </w:pPr>
            <w:r>
              <w:rPr>
                <w:rFonts w:ascii="Arial" w:hAnsi="Arial" w:cs="Arial"/>
                <w:sz w:val="20"/>
                <w:szCs w:val="20"/>
              </w:rPr>
              <w:t>AUTHORIZING THE ISSUANCE OF CITY OF ABILENE, TEXAS COMBINATION TAX AND REVENUE CERTIFICATES OF OBLIGATION, SERIES 2005A, IN THE PRINCIPAL AMOUNT OF $10,930,000 AND OTHER MATTERS RELATED THERETO</w:t>
            </w:r>
          </w:p>
          <w:p w:rsidR="00861ECE" w:rsidRDefault="00D1716A" w:rsidP="00861ECE">
            <w:pPr>
              <w:jc w:val="both"/>
              <w:rPr>
                <w:rFonts w:ascii="Arial" w:hAnsi="Arial" w:cs="Arial"/>
                <w:sz w:val="20"/>
                <w:szCs w:val="20"/>
              </w:rPr>
            </w:pPr>
            <w:r>
              <w:rPr>
                <w:b/>
              </w:rPr>
              <w:t xml:space="preserve"> Secretary: Jo Moore    Mayor: Norm Archibald</w:t>
            </w:r>
          </w:p>
          <w:p w:rsidR="00861ECE" w:rsidRDefault="00861ECE" w:rsidP="00861ECE">
            <w:pPr>
              <w:jc w:val="both"/>
              <w:rPr>
                <w:rFonts w:ascii="Arial" w:hAnsi="Arial" w:cs="Arial"/>
                <w:sz w:val="20"/>
                <w:szCs w:val="20"/>
              </w:rPr>
            </w:pPr>
          </w:p>
        </w:tc>
        <w:tc>
          <w:tcPr>
            <w:tcW w:w="1377" w:type="dxa"/>
            <w:shd w:val="clear" w:color="auto" w:fill="auto"/>
          </w:tcPr>
          <w:p w:rsidR="00861ECE" w:rsidRDefault="00861ECE" w:rsidP="00E71D82">
            <w:pPr>
              <w:jc w:val="center"/>
            </w:pPr>
          </w:p>
        </w:tc>
      </w:tr>
      <w:tr w:rsidR="00861ECE" w:rsidTr="00E71D82">
        <w:trPr>
          <w:jc w:val="center"/>
        </w:trPr>
        <w:tc>
          <w:tcPr>
            <w:tcW w:w="1917" w:type="dxa"/>
            <w:shd w:val="clear" w:color="auto" w:fill="auto"/>
          </w:tcPr>
          <w:p w:rsidR="00861ECE" w:rsidRDefault="009149E9" w:rsidP="00E71D82">
            <w:pPr>
              <w:jc w:val="center"/>
            </w:pPr>
            <w:hyperlink r:id="rId70" w:history="1">
              <w:r w:rsidR="00861ECE" w:rsidRPr="00414D23">
                <w:rPr>
                  <w:rStyle w:val="Hyperlink"/>
                </w:rPr>
                <w:t>64-2005</w:t>
              </w:r>
            </w:hyperlink>
          </w:p>
        </w:tc>
        <w:tc>
          <w:tcPr>
            <w:tcW w:w="5940" w:type="dxa"/>
            <w:shd w:val="clear" w:color="auto" w:fill="auto"/>
          </w:tcPr>
          <w:p w:rsidR="00861ECE" w:rsidRDefault="00861ECE" w:rsidP="00861ECE">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BY CHANGING THE ZONING DISTRICT BOUNDARIES AFFECTING CERTAIN PROPERTIES; CALLING A PUBLIC HEARING; PROVIDING A PENALTY AND AN EFFECTIVE DATE</w:t>
            </w:r>
          </w:p>
          <w:p w:rsidR="00861ECE" w:rsidRDefault="009A50C3" w:rsidP="00861ECE">
            <w:pPr>
              <w:jc w:val="both"/>
              <w:rPr>
                <w:rFonts w:ascii="Arial" w:hAnsi="Arial" w:cs="Arial"/>
                <w:b/>
                <w:bCs/>
                <w:sz w:val="20"/>
                <w:szCs w:val="20"/>
              </w:rPr>
            </w:pPr>
            <w:r>
              <w:rPr>
                <w:rFonts w:ascii="Arial" w:hAnsi="Arial" w:cs="Arial"/>
                <w:b/>
                <w:bCs/>
                <w:sz w:val="20"/>
                <w:szCs w:val="20"/>
              </w:rPr>
              <w:t>To rezone 0.38 acres from AO (Agriculture Open Space) to RS-12 (Residential Single-family) zoning district, property located south of the 2000 block of Benz Drive and north of South 21st Street</w:t>
            </w:r>
          </w:p>
          <w:p w:rsidR="00D1716A" w:rsidRPr="009A50C3" w:rsidRDefault="00D1716A" w:rsidP="00861ECE">
            <w:pPr>
              <w:jc w:val="both"/>
              <w:rPr>
                <w:rFonts w:ascii="Arial" w:hAnsi="Arial" w:cs="Arial"/>
                <w:b/>
                <w:bCs/>
                <w:sz w:val="20"/>
                <w:szCs w:val="20"/>
              </w:rPr>
            </w:pPr>
            <w:r>
              <w:rPr>
                <w:b/>
              </w:rPr>
              <w:t>Secretary: Jo Moore    Mayor: Norm Archibald</w:t>
            </w:r>
          </w:p>
        </w:tc>
        <w:tc>
          <w:tcPr>
            <w:tcW w:w="1377" w:type="dxa"/>
            <w:shd w:val="clear" w:color="auto" w:fill="auto"/>
          </w:tcPr>
          <w:p w:rsidR="00861ECE" w:rsidRDefault="00861ECE"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1" w:history="1">
              <w:r w:rsidR="009A50C3" w:rsidRPr="00414D23">
                <w:rPr>
                  <w:rStyle w:val="Hyperlink"/>
                </w:rPr>
                <w:t>65-2005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PDD-65, BY CHANGING THE ZONING DISTRICT BOUNDARIES AFFECTING CERTAIN PROPERTIES; CALLING A PUBLIC HEARING; PROVIDING A PENALTY AND AN EFFECTIVE DATE</w:t>
            </w:r>
          </w:p>
          <w:p w:rsidR="009A50C3" w:rsidRDefault="009A50C3" w:rsidP="009A50C3">
            <w:pPr>
              <w:jc w:val="both"/>
              <w:rPr>
                <w:b/>
                <w:bCs/>
                <w:sz w:val="22"/>
                <w:szCs w:val="22"/>
              </w:rPr>
            </w:pPr>
            <w:r>
              <w:rPr>
                <w:b/>
                <w:bCs/>
                <w:sz w:val="22"/>
                <w:szCs w:val="22"/>
              </w:rPr>
              <w:t>To rezone PDD #65 to AO (Agriculture Open Space), RS-6 (Residential Single-family), and PH (Patio Home Overlay) zoning district, property located south of I-20 and Scottish Road, between Griffith Road and Loop 322.</w:t>
            </w:r>
          </w:p>
          <w:p w:rsidR="009A50C3" w:rsidRDefault="00D1716A" w:rsidP="00861ECE">
            <w:pPr>
              <w:jc w:val="both"/>
              <w:rPr>
                <w:rFonts w:ascii="Arial" w:hAnsi="Arial" w:cs="Arial"/>
                <w:sz w:val="20"/>
                <w:szCs w:val="20"/>
              </w:rPr>
            </w:pPr>
            <w:r>
              <w:rPr>
                <w:b/>
              </w:rPr>
              <w:t>Secretary: Jo Moore    Mayor: Norm Archibald</w:t>
            </w:r>
          </w:p>
        </w:tc>
        <w:tc>
          <w:tcPr>
            <w:tcW w:w="1377" w:type="dxa"/>
            <w:shd w:val="clear" w:color="auto" w:fill="auto"/>
          </w:tcPr>
          <w:p w:rsidR="009A50C3" w:rsidRDefault="009A50C3"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2" w:history="1">
              <w:r w:rsidR="009A50C3" w:rsidRPr="00414D23">
                <w:rPr>
                  <w:rStyle w:val="Hyperlink"/>
                </w:rPr>
                <w:t>66-2005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OF THE CITY OF ABILENE, TEXAS, AMENDING CHAPTER 23, SUBPART E, “ZONING”, OF THE ABILENE MUNICIPAL CODE, CONCERNING PDD-95 AND ORDINANCE NO. 38-2004 A PLANNED DEVELOPMENT DISTRICT; CALLING A PUBLIC HEARING; PROVIDING A PENALTY AND AN EFFECTIVE DATE</w:t>
            </w:r>
          </w:p>
          <w:p w:rsidR="009A50C3" w:rsidRDefault="009A50C3" w:rsidP="009A50C3">
            <w:pPr>
              <w:jc w:val="both"/>
              <w:rPr>
                <w:rFonts w:ascii="Arial" w:hAnsi="Arial" w:cs="Arial"/>
                <w:b/>
                <w:bCs/>
                <w:sz w:val="20"/>
                <w:szCs w:val="20"/>
              </w:rPr>
            </w:pPr>
            <w:r>
              <w:rPr>
                <w:rFonts w:ascii="Arial" w:hAnsi="Arial" w:cs="Arial"/>
                <w:b/>
                <w:bCs/>
                <w:sz w:val="20"/>
                <w:szCs w:val="20"/>
              </w:rPr>
              <w:t>To amend existing PDD #95, property located at 402 Arnold Boulevard</w:t>
            </w:r>
          </w:p>
          <w:p w:rsidR="00D1716A" w:rsidRPr="009A50C3" w:rsidRDefault="00D1716A" w:rsidP="009A50C3">
            <w:pPr>
              <w:jc w:val="both"/>
              <w:rPr>
                <w:rFonts w:ascii="Arial" w:hAnsi="Arial" w:cs="Arial"/>
                <w:b/>
                <w:bCs/>
                <w:sz w:val="20"/>
                <w:szCs w:val="20"/>
              </w:rPr>
            </w:pPr>
            <w:r>
              <w:rPr>
                <w:b/>
              </w:rPr>
              <w:t>Secretary: Jo Moore    Mayor: Norm Archibald</w:t>
            </w:r>
          </w:p>
        </w:tc>
        <w:tc>
          <w:tcPr>
            <w:tcW w:w="1377" w:type="dxa"/>
            <w:shd w:val="clear" w:color="auto" w:fill="auto"/>
          </w:tcPr>
          <w:p w:rsidR="009A50C3" w:rsidRDefault="009A50C3"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3" w:history="1">
              <w:r w:rsidR="009A50C3" w:rsidRPr="00414D23">
                <w:rPr>
                  <w:rStyle w:val="Hyperlink"/>
                </w:rPr>
                <w:t>67-2005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OF THE CITY OF ABILENE, TEXAS, ESTABLISHING STANDARDS OF CARE FOR CITY OF ABILENE YOUTH PROGRAMS; REPEALING ALL ORDINANCES OR PARTS OF ORDINANCES IN CONFLICT HEREWITH; PROVIDING A SAVINGS CLAUSE; AND CALLING A PUBLIC HEARING</w:t>
            </w:r>
          </w:p>
          <w:p w:rsidR="009A50C3" w:rsidRDefault="00D1716A" w:rsidP="009A50C3">
            <w:pPr>
              <w:jc w:val="both"/>
              <w:rPr>
                <w:rFonts w:ascii="Arial" w:hAnsi="Arial" w:cs="Arial"/>
                <w:sz w:val="20"/>
                <w:szCs w:val="20"/>
              </w:rPr>
            </w:pPr>
            <w:r>
              <w:rPr>
                <w:b/>
              </w:rPr>
              <w:t>Secretary: Jo Moore    Mayor: Norm Archibald</w:t>
            </w:r>
          </w:p>
        </w:tc>
        <w:tc>
          <w:tcPr>
            <w:tcW w:w="1377" w:type="dxa"/>
            <w:shd w:val="clear" w:color="auto" w:fill="auto"/>
          </w:tcPr>
          <w:p w:rsidR="009A50C3" w:rsidRDefault="009A50C3"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4" w:history="1">
              <w:r w:rsidR="009A50C3" w:rsidRPr="00414D23">
                <w:rPr>
                  <w:rStyle w:val="Hyperlink"/>
                </w:rPr>
                <w:t>6</w:t>
              </w:r>
              <w:r w:rsidR="009A50C3" w:rsidRPr="00414D23">
                <w:rPr>
                  <w:rStyle w:val="Hyperlink"/>
                </w:rPr>
                <w:t>8</w:t>
              </w:r>
              <w:r w:rsidR="009A50C3" w:rsidRPr="00414D23">
                <w:rPr>
                  <w:rStyle w:val="Hyperlink"/>
                </w:rPr>
                <w:t>-2005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AMENDING CHAPTER 23, “PLANNING AND COMMUNITY DEVELOPMENT”, SUBPART C, “SIGNS AND BILLBOARDS”, OF THE ABILENE MUNICIPAL CODE, BY AMENDING CERTAIN SECTIONS AS SET OUT BELOW; PROVIDING A SEVERABILITY CLAUSE; DECLARING A PENALTY AND CALLING A PUBLIC HEARING</w:t>
            </w:r>
          </w:p>
          <w:p w:rsidR="00AB41FA" w:rsidRPr="00AB41FA" w:rsidRDefault="00AB41FA" w:rsidP="009A50C3">
            <w:pPr>
              <w:jc w:val="both"/>
              <w:rPr>
                <w:rFonts w:ascii="Arial" w:hAnsi="Arial" w:cs="Arial"/>
                <w:b/>
                <w:sz w:val="20"/>
                <w:szCs w:val="20"/>
              </w:rPr>
            </w:pPr>
            <w:r>
              <w:rPr>
                <w:rFonts w:ascii="Arial" w:hAnsi="Arial" w:cs="Arial"/>
                <w:b/>
                <w:sz w:val="20"/>
                <w:szCs w:val="20"/>
              </w:rPr>
              <w:t>Amend: Section 23-129 (D)</w:t>
            </w:r>
          </w:p>
          <w:p w:rsidR="00D1716A" w:rsidRDefault="00D1716A" w:rsidP="009A50C3">
            <w:pPr>
              <w:jc w:val="both"/>
              <w:rPr>
                <w:rFonts w:ascii="Arial" w:hAnsi="Arial" w:cs="Arial"/>
                <w:sz w:val="20"/>
                <w:szCs w:val="20"/>
              </w:rPr>
            </w:pPr>
            <w:r>
              <w:rPr>
                <w:b/>
              </w:rPr>
              <w:t>Secretary: Jo Moore    Mayor: Norm Archibald</w:t>
            </w:r>
          </w:p>
          <w:p w:rsidR="009A50C3" w:rsidRDefault="009A50C3" w:rsidP="009A50C3">
            <w:pPr>
              <w:jc w:val="both"/>
              <w:rPr>
                <w:rFonts w:ascii="Arial" w:hAnsi="Arial" w:cs="Arial"/>
                <w:sz w:val="20"/>
                <w:szCs w:val="20"/>
              </w:rPr>
            </w:pPr>
          </w:p>
        </w:tc>
        <w:tc>
          <w:tcPr>
            <w:tcW w:w="1377" w:type="dxa"/>
            <w:shd w:val="clear" w:color="auto" w:fill="auto"/>
          </w:tcPr>
          <w:p w:rsidR="009A50C3" w:rsidRDefault="009A50C3"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5" w:history="1">
              <w:r w:rsidR="009A50C3" w:rsidRPr="00414D23">
                <w:rPr>
                  <w:rStyle w:val="Hyperlink"/>
                </w:rPr>
                <w:t>6</w:t>
              </w:r>
              <w:r w:rsidR="009A50C3" w:rsidRPr="00414D23">
                <w:rPr>
                  <w:rStyle w:val="Hyperlink"/>
                </w:rPr>
                <w:t>9</w:t>
              </w:r>
              <w:r w:rsidR="009A50C3" w:rsidRPr="00414D23">
                <w:rPr>
                  <w:rStyle w:val="Hyperlink"/>
                </w:rPr>
                <w:t>-2005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AMENDING CHAPTER 6, ANIMALS AND FOWL, ARTICLE II, PETS, SECTION 6-30, NUMBER KEPT RESTRICTED, AND CHAPTER 6, ANIMALS AND FOWL, ARTICLE III, IMPOUNDMENT, SECTION 6-94 OF THE ABILENE CITY CODE, BY DELETING AND AMENDING CERTAIN SECTIONS AS SET OUT BELOW; PROVIDING A SEVERABILITY CLAUSE; DECLARING A PENALTY; AND CALLING FOR A PUBLIC HEARING</w:t>
            </w:r>
          </w:p>
          <w:p w:rsidR="00AB41FA" w:rsidRPr="00AB41FA" w:rsidRDefault="00AB41FA" w:rsidP="009A50C3">
            <w:pPr>
              <w:jc w:val="both"/>
              <w:rPr>
                <w:rFonts w:ascii="Arial" w:hAnsi="Arial" w:cs="Arial"/>
                <w:b/>
                <w:sz w:val="20"/>
                <w:szCs w:val="20"/>
              </w:rPr>
            </w:pPr>
            <w:r>
              <w:rPr>
                <w:rFonts w:ascii="Arial" w:hAnsi="Arial" w:cs="Arial"/>
                <w:b/>
                <w:sz w:val="20"/>
                <w:szCs w:val="20"/>
              </w:rPr>
              <w:t>Amend: Chapter 6 Animals and Fowl, Article II, Pets Section 6-30 Number kept restricted</w:t>
            </w:r>
          </w:p>
          <w:p w:rsidR="009A50C3" w:rsidRDefault="00D1716A" w:rsidP="009A50C3">
            <w:pPr>
              <w:jc w:val="both"/>
              <w:rPr>
                <w:rFonts w:ascii="Arial" w:hAnsi="Arial" w:cs="Arial"/>
                <w:sz w:val="20"/>
                <w:szCs w:val="20"/>
              </w:rPr>
            </w:pPr>
            <w:r>
              <w:rPr>
                <w:b/>
              </w:rPr>
              <w:t>Secretary: Jo Moore    Mayor: Norm Archibald</w:t>
            </w:r>
          </w:p>
        </w:tc>
        <w:tc>
          <w:tcPr>
            <w:tcW w:w="1377" w:type="dxa"/>
            <w:shd w:val="clear" w:color="auto" w:fill="auto"/>
          </w:tcPr>
          <w:p w:rsidR="009A50C3" w:rsidRDefault="009A50C3" w:rsidP="00E71D82">
            <w:pPr>
              <w:jc w:val="center"/>
            </w:pPr>
          </w:p>
        </w:tc>
      </w:tr>
      <w:tr w:rsidR="009A50C3" w:rsidTr="00E71D82">
        <w:trPr>
          <w:jc w:val="center"/>
        </w:trPr>
        <w:tc>
          <w:tcPr>
            <w:tcW w:w="1917" w:type="dxa"/>
            <w:shd w:val="clear" w:color="auto" w:fill="auto"/>
          </w:tcPr>
          <w:p w:rsidR="009A50C3" w:rsidRDefault="009149E9" w:rsidP="00E71D82">
            <w:pPr>
              <w:jc w:val="center"/>
            </w:pPr>
            <w:hyperlink r:id="rId76" w:history="1">
              <w:r w:rsidR="009A50C3" w:rsidRPr="00414D23">
                <w:rPr>
                  <w:rStyle w:val="Hyperlink"/>
                </w:rPr>
                <w:t>70-2</w:t>
              </w:r>
              <w:r w:rsidR="009A50C3" w:rsidRPr="00414D23">
                <w:rPr>
                  <w:rStyle w:val="Hyperlink"/>
                </w:rPr>
                <w:t>0</w:t>
              </w:r>
              <w:r w:rsidR="009A50C3" w:rsidRPr="00414D23">
                <w:rPr>
                  <w:rStyle w:val="Hyperlink"/>
                </w:rPr>
                <w:t>05</w:t>
              </w:r>
            </w:hyperlink>
          </w:p>
        </w:tc>
        <w:tc>
          <w:tcPr>
            <w:tcW w:w="5940" w:type="dxa"/>
            <w:shd w:val="clear" w:color="auto" w:fill="auto"/>
          </w:tcPr>
          <w:p w:rsidR="009A50C3" w:rsidRDefault="009A50C3" w:rsidP="009A50C3">
            <w:pPr>
              <w:jc w:val="both"/>
              <w:rPr>
                <w:rFonts w:ascii="Arial" w:hAnsi="Arial" w:cs="Arial"/>
                <w:sz w:val="20"/>
                <w:szCs w:val="20"/>
              </w:rPr>
            </w:pPr>
            <w:r>
              <w:rPr>
                <w:rFonts w:ascii="Arial" w:hAnsi="Arial" w:cs="Arial"/>
                <w:sz w:val="20"/>
                <w:szCs w:val="20"/>
              </w:rPr>
              <w:t>AN ORDINANCE AMENDING CHAPTER 23, “PLANNING AND COMMUNITY DEVELOPMENT’, SUBPART C “SIGNS AND BILLBOARDS”, OF THE ABILENE MUNICIPAL CODE, BY AMENDING CERTAIN SECTIONS AS SET OUT BELOW; PROVIDING A SEVERABILITY CLAUSE; DECLARING A PENALTY AND CALLING A PUBLIC HEARING</w:t>
            </w:r>
          </w:p>
          <w:p w:rsidR="00AB41FA" w:rsidRPr="00AB41FA" w:rsidRDefault="00AB41FA" w:rsidP="009A50C3">
            <w:pPr>
              <w:jc w:val="both"/>
              <w:rPr>
                <w:rFonts w:ascii="Arial" w:hAnsi="Arial" w:cs="Arial"/>
                <w:b/>
                <w:sz w:val="20"/>
                <w:szCs w:val="20"/>
              </w:rPr>
            </w:pPr>
            <w:r>
              <w:rPr>
                <w:rFonts w:ascii="Arial" w:hAnsi="Arial" w:cs="Arial"/>
                <w:b/>
                <w:sz w:val="20"/>
                <w:szCs w:val="20"/>
              </w:rPr>
              <w:t xml:space="preserve">Amend: 23-161(F)(4), 23-161(F)(5) </w:t>
            </w:r>
          </w:p>
          <w:p w:rsidR="00D1716A" w:rsidRDefault="00D1716A" w:rsidP="009A50C3">
            <w:pPr>
              <w:jc w:val="both"/>
              <w:rPr>
                <w:rFonts w:ascii="Arial" w:hAnsi="Arial" w:cs="Arial"/>
                <w:sz w:val="20"/>
                <w:szCs w:val="20"/>
              </w:rPr>
            </w:pPr>
            <w:r>
              <w:rPr>
                <w:b/>
              </w:rPr>
              <w:t>Secretary: Jo Moore    Mayor: Norm Archibald</w:t>
            </w:r>
          </w:p>
          <w:p w:rsidR="009A50C3" w:rsidRDefault="009A50C3" w:rsidP="009A50C3">
            <w:pPr>
              <w:jc w:val="both"/>
              <w:rPr>
                <w:rFonts w:ascii="Arial" w:hAnsi="Arial" w:cs="Arial"/>
                <w:sz w:val="20"/>
                <w:szCs w:val="20"/>
              </w:rPr>
            </w:pPr>
          </w:p>
        </w:tc>
        <w:tc>
          <w:tcPr>
            <w:tcW w:w="1377" w:type="dxa"/>
            <w:shd w:val="clear" w:color="auto" w:fill="auto"/>
          </w:tcPr>
          <w:p w:rsidR="009A50C3" w:rsidRDefault="009A50C3" w:rsidP="00E71D82">
            <w:pPr>
              <w:jc w:val="center"/>
            </w:pPr>
          </w:p>
        </w:tc>
      </w:tr>
    </w:tbl>
    <w:p w:rsidR="003B3702" w:rsidRDefault="003B3702"/>
    <w:sectPr w:rsidR="003B3702" w:rsidSect="008F0CFE">
      <w:headerReference w:type="default" r:id="rId7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CE" w:rsidRDefault="00861ECE">
      <w:r>
        <w:separator/>
      </w:r>
    </w:p>
  </w:endnote>
  <w:endnote w:type="continuationSeparator" w:id="0">
    <w:p w:rsidR="00861ECE" w:rsidRDefault="0086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CE" w:rsidRDefault="00861ECE">
      <w:r>
        <w:separator/>
      </w:r>
    </w:p>
  </w:footnote>
  <w:footnote w:type="continuationSeparator" w:id="0">
    <w:p w:rsidR="00861ECE" w:rsidRDefault="0086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CE" w:rsidRPr="00643371" w:rsidRDefault="00861ECE"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861ECE" w:rsidRPr="00643371" w:rsidRDefault="00861ECE" w:rsidP="007A6D99">
    <w:pPr>
      <w:pStyle w:val="Header"/>
      <w:jc w:val="center"/>
      <w:rPr>
        <w:b/>
      </w:rPr>
    </w:pPr>
    <w:r w:rsidRPr="00643371">
      <w:rPr>
        <w:b/>
      </w:rPr>
      <w:t>List of Ordinances for 200</w:t>
    </w:r>
    <w:r>
      <w:rPr>
        <w: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14D23"/>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61ECE"/>
    <w:rsid w:val="00891EA2"/>
    <w:rsid w:val="008921EB"/>
    <w:rsid w:val="00894472"/>
    <w:rsid w:val="008B02E4"/>
    <w:rsid w:val="008C19B2"/>
    <w:rsid w:val="008C3F90"/>
    <w:rsid w:val="008D08C7"/>
    <w:rsid w:val="008D70EF"/>
    <w:rsid w:val="008F0CFE"/>
    <w:rsid w:val="008F4C84"/>
    <w:rsid w:val="008F6C9D"/>
    <w:rsid w:val="00906FED"/>
    <w:rsid w:val="00907100"/>
    <w:rsid w:val="009113B2"/>
    <w:rsid w:val="009149E9"/>
    <w:rsid w:val="00920549"/>
    <w:rsid w:val="00921141"/>
    <w:rsid w:val="00932F39"/>
    <w:rsid w:val="00942CD2"/>
    <w:rsid w:val="00954029"/>
    <w:rsid w:val="009547C2"/>
    <w:rsid w:val="0095729C"/>
    <w:rsid w:val="00961416"/>
    <w:rsid w:val="0097344F"/>
    <w:rsid w:val="00980507"/>
    <w:rsid w:val="00992CB5"/>
    <w:rsid w:val="009A0965"/>
    <w:rsid w:val="009A50C3"/>
    <w:rsid w:val="009A68F3"/>
    <w:rsid w:val="009A6D7C"/>
    <w:rsid w:val="009B4190"/>
    <w:rsid w:val="009B6ED4"/>
    <w:rsid w:val="009C0ABC"/>
    <w:rsid w:val="009C0BB8"/>
    <w:rsid w:val="009C34AB"/>
    <w:rsid w:val="009C4D55"/>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B41F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BE4C34"/>
    <w:rsid w:val="00C045ED"/>
    <w:rsid w:val="00C13903"/>
    <w:rsid w:val="00C37C20"/>
    <w:rsid w:val="00C559F9"/>
    <w:rsid w:val="00C630D0"/>
    <w:rsid w:val="00C759DC"/>
    <w:rsid w:val="00CA3633"/>
    <w:rsid w:val="00CA7587"/>
    <w:rsid w:val="00CC4F53"/>
    <w:rsid w:val="00CD16DE"/>
    <w:rsid w:val="00D03806"/>
    <w:rsid w:val="00D03F2F"/>
    <w:rsid w:val="00D04684"/>
    <w:rsid w:val="00D06D00"/>
    <w:rsid w:val="00D1716A"/>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4203"/>
    <w:rsid w:val="00EB600C"/>
    <w:rsid w:val="00ED60E0"/>
    <w:rsid w:val="00ED777D"/>
    <w:rsid w:val="00EE3370"/>
    <w:rsid w:val="00EE4D97"/>
    <w:rsid w:val="00EF1F93"/>
    <w:rsid w:val="00F210A4"/>
    <w:rsid w:val="00F22F57"/>
    <w:rsid w:val="00F315B0"/>
    <w:rsid w:val="00F34C0B"/>
    <w:rsid w:val="00F35491"/>
    <w:rsid w:val="00F3737A"/>
    <w:rsid w:val="00F53845"/>
    <w:rsid w:val="00F54797"/>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5547869">
      <w:bodyDiv w:val="1"/>
      <w:marLeft w:val="0"/>
      <w:marRight w:val="0"/>
      <w:marTop w:val="0"/>
      <w:marBottom w:val="0"/>
      <w:divBdr>
        <w:top w:val="none" w:sz="0" w:space="0" w:color="auto"/>
        <w:left w:val="none" w:sz="0" w:space="0" w:color="auto"/>
        <w:bottom w:val="none" w:sz="0" w:space="0" w:color="auto"/>
        <w:right w:val="none" w:sz="0" w:space="0" w:color="auto"/>
      </w:divBdr>
    </w:div>
    <w:div w:id="23755905">
      <w:bodyDiv w:val="1"/>
      <w:marLeft w:val="0"/>
      <w:marRight w:val="0"/>
      <w:marTop w:val="0"/>
      <w:marBottom w:val="0"/>
      <w:divBdr>
        <w:top w:val="none" w:sz="0" w:space="0" w:color="auto"/>
        <w:left w:val="none" w:sz="0" w:space="0" w:color="auto"/>
        <w:bottom w:val="none" w:sz="0" w:space="0" w:color="auto"/>
        <w:right w:val="none" w:sz="0" w:space="0" w:color="auto"/>
      </w:divBdr>
    </w:div>
    <w:div w:id="65736423">
      <w:bodyDiv w:val="1"/>
      <w:marLeft w:val="0"/>
      <w:marRight w:val="0"/>
      <w:marTop w:val="0"/>
      <w:marBottom w:val="0"/>
      <w:divBdr>
        <w:top w:val="none" w:sz="0" w:space="0" w:color="auto"/>
        <w:left w:val="none" w:sz="0" w:space="0" w:color="auto"/>
        <w:bottom w:val="none" w:sz="0" w:space="0" w:color="auto"/>
        <w:right w:val="none" w:sz="0" w:space="0" w:color="auto"/>
      </w:divBdr>
    </w:div>
    <w:div w:id="74515283">
      <w:bodyDiv w:val="1"/>
      <w:marLeft w:val="0"/>
      <w:marRight w:val="0"/>
      <w:marTop w:val="0"/>
      <w:marBottom w:val="0"/>
      <w:divBdr>
        <w:top w:val="none" w:sz="0" w:space="0" w:color="auto"/>
        <w:left w:val="none" w:sz="0" w:space="0" w:color="auto"/>
        <w:bottom w:val="none" w:sz="0" w:space="0" w:color="auto"/>
        <w:right w:val="none" w:sz="0" w:space="0" w:color="auto"/>
      </w:divBdr>
    </w:div>
    <w:div w:id="93862936">
      <w:bodyDiv w:val="1"/>
      <w:marLeft w:val="0"/>
      <w:marRight w:val="0"/>
      <w:marTop w:val="0"/>
      <w:marBottom w:val="0"/>
      <w:divBdr>
        <w:top w:val="none" w:sz="0" w:space="0" w:color="auto"/>
        <w:left w:val="none" w:sz="0" w:space="0" w:color="auto"/>
        <w:bottom w:val="none" w:sz="0" w:space="0" w:color="auto"/>
        <w:right w:val="none" w:sz="0" w:space="0" w:color="auto"/>
      </w:divBdr>
    </w:div>
    <w:div w:id="99768144">
      <w:bodyDiv w:val="1"/>
      <w:marLeft w:val="0"/>
      <w:marRight w:val="0"/>
      <w:marTop w:val="0"/>
      <w:marBottom w:val="0"/>
      <w:divBdr>
        <w:top w:val="none" w:sz="0" w:space="0" w:color="auto"/>
        <w:left w:val="none" w:sz="0" w:space="0" w:color="auto"/>
        <w:bottom w:val="none" w:sz="0" w:space="0" w:color="auto"/>
        <w:right w:val="none" w:sz="0" w:space="0" w:color="auto"/>
      </w:divBdr>
    </w:div>
    <w:div w:id="102576472">
      <w:bodyDiv w:val="1"/>
      <w:marLeft w:val="0"/>
      <w:marRight w:val="0"/>
      <w:marTop w:val="0"/>
      <w:marBottom w:val="0"/>
      <w:divBdr>
        <w:top w:val="none" w:sz="0" w:space="0" w:color="auto"/>
        <w:left w:val="none" w:sz="0" w:space="0" w:color="auto"/>
        <w:bottom w:val="none" w:sz="0" w:space="0" w:color="auto"/>
        <w:right w:val="none" w:sz="0" w:space="0" w:color="auto"/>
      </w:divBdr>
    </w:div>
    <w:div w:id="109588441">
      <w:bodyDiv w:val="1"/>
      <w:marLeft w:val="0"/>
      <w:marRight w:val="0"/>
      <w:marTop w:val="0"/>
      <w:marBottom w:val="0"/>
      <w:divBdr>
        <w:top w:val="none" w:sz="0" w:space="0" w:color="auto"/>
        <w:left w:val="none" w:sz="0" w:space="0" w:color="auto"/>
        <w:bottom w:val="none" w:sz="0" w:space="0" w:color="auto"/>
        <w:right w:val="none" w:sz="0" w:space="0" w:color="auto"/>
      </w:divBdr>
    </w:div>
    <w:div w:id="119885798">
      <w:bodyDiv w:val="1"/>
      <w:marLeft w:val="0"/>
      <w:marRight w:val="0"/>
      <w:marTop w:val="0"/>
      <w:marBottom w:val="0"/>
      <w:divBdr>
        <w:top w:val="none" w:sz="0" w:space="0" w:color="auto"/>
        <w:left w:val="none" w:sz="0" w:space="0" w:color="auto"/>
        <w:bottom w:val="none" w:sz="0" w:space="0" w:color="auto"/>
        <w:right w:val="none" w:sz="0" w:space="0" w:color="auto"/>
      </w:divBdr>
    </w:div>
    <w:div w:id="159203391">
      <w:bodyDiv w:val="1"/>
      <w:marLeft w:val="0"/>
      <w:marRight w:val="0"/>
      <w:marTop w:val="0"/>
      <w:marBottom w:val="0"/>
      <w:divBdr>
        <w:top w:val="none" w:sz="0" w:space="0" w:color="auto"/>
        <w:left w:val="none" w:sz="0" w:space="0" w:color="auto"/>
        <w:bottom w:val="none" w:sz="0" w:space="0" w:color="auto"/>
        <w:right w:val="none" w:sz="0" w:space="0" w:color="auto"/>
      </w:divBdr>
    </w:div>
    <w:div w:id="202257583">
      <w:bodyDiv w:val="1"/>
      <w:marLeft w:val="0"/>
      <w:marRight w:val="0"/>
      <w:marTop w:val="0"/>
      <w:marBottom w:val="0"/>
      <w:divBdr>
        <w:top w:val="none" w:sz="0" w:space="0" w:color="auto"/>
        <w:left w:val="none" w:sz="0" w:space="0" w:color="auto"/>
        <w:bottom w:val="none" w:sz="0" w:space="0" w:color="auto"/>
        <w:right w:val="none" w:sz="0" w:space="0" w:color="auto"/>
      </w:divBdr>
    </w:div>
    <w:div w:id="212281203">
      <w:bodyDiv w:val="1"/>
      <w:marLeft w:val="0"/>
      <w:marRight w:val="0"/>
      <w:marTop w:val="0"/>
      <w:marBottom w:val="0"/>
      <w:divBdr>
        <w:top w:val="none" w:sz="0" w:space="0" w:color="auto"/>
        <w:left w:val="none" w:sz="0" w:space="0" w:color="auto"/>
        <w:bottom w:val="none" w:sz="0" w:space="0" w:color="auto"/>
        <w:right w:val="none" w:sz="0" w:space="0" w:color="auto"/>
      </w:divBdr>
    </w:div>
    <w:div w:id="251937483">
      <w:bodyDiv w:val="1"/>
      <w:marLeft w:val="0"/>
      <w:marRight w:val="0"/>
      <w:marTop w:val="0"/>
      <w:marBottom w:val="0"/>
      <w:divBdr>
        <w:top w:val="none" w:sz="0" w:space="0" w:color="auto"/>
        <w:left w:val="none" w:sz="0" w:space="0" w:color="auto"/>
        <w:bottom w:val="none" w:sz="0" w:space="0" w:color="auto"/>
        <w:right w:val="none" w:sz="0" w:space="0" w:color="auto"/>
      </w:divBdr>
    </w:div>
    <w:div w:id="259409768">
      <w:bodyDiv w:val="1"/>
      <w:marLeft w:val="0"/>
      <w:marRight w:val="0"/>
      <w:marTop w:val="0"/>
      <w:marBottom w:val="0"/>
      <w:divBdr>
        <w:top w:val="none" w:sz="0" w:space="0" w:color="auto"/>
        <w:left w:val="none" w:sz="0" w:space="0" w:color="auto"/>
        <w:bottom w:val="none" w:sz="0" w:space="0" w:color="auto"/>
        <w:right w:val="none" w:sz="0" w:space="0" w:color="auto"/>
      </w:divBdr>
    </w:div>
    <w:div w:id="285082081">
      <w:bodyDiv w:val="1"/>
      <w:marLeft w:val="0"/>
      <w:marRight w:val="0"/>
      <w:marTop w:val="0"/>
      <w:marBottom w:val="0"/>
      <w:divBdr>
        <w:top w:val="none" w:sz="0" w:space="0" w:color="auto"/>
        <w:left w:val="none" w:sz="0" w:space="0" w:color="auto"/>
        <w:bottom w:val="none" w:sz="0" w:space="0" w:color="auto"/>
        <w:right w:val="none" w:sz="0" w:space="0" w:color="auto"/>
      </w:divBdr>
    </w:div>
    <w:div w:id="326057964">
      <w:bodyDiv w:val="1"/>
      <w:marLeft w:val="0"/>
      <w:marRight w:val="0"/>
      <w:marTop w:val="0"/>
      <w:marBottom w:val="0"/>
      <w:divBdr>
        <w:top w:val="none" w:sz="0" w:space="0" w:color="auto"/>
        <w:left w:val="none" w:sz="0" w:space="0" w:color="auto"/>
        <w:bottom w:val="none" w:sz="0" w:space="0" w:color="auto"/>
        <w:right w:val="none" w:sz="0" w:space="0" w:color="auto"/>
      </w:divBdr>
    </w:div>
    <w:div w:id="329674350">
      <w:bodyDiv w:val="1"/>
      <w:marLeft w:val="0"/>
      <w:marRight w:val="0"/>
      <w:marTop w:val="0"/>
      <w:marBottom w:val="0"/>
      <w:divBdr>
        <w:top w:val="none" w:sz="0" w:space="0" w:color="auto"/>
        <w:left w:val="none" w:sz="0" w:space="0" w:color="auto"/>
        <w:bottom w:val="none" w:sz="0" w:space="0" w:color="auto"/>
        <w:right w:val="none" w:sz="0" w:space="0" w:color="auto"/>
      </w:divBdr>
    </w:div>
    <w:div w:id="372316917">
      <w:bodyDiv w:val="1"/>
      <w:marLeft w:val="0"/>
      <w:marRight w:val="0"/>
      <w:marTop w:val="0"/>
      <w:marBottom w:val="0"/>
      <w:divBdr>
        <w:top w:val="none" w:sz="0" w:space="0" w:color="auto"/>
        <w:left w:val="none" w:sz="0" w:space="0" w:color="auto"/>
        <w:bottom w:val="none" w:sz="0" w:space="0" w:color="auto"/>
        <w:right w:val="none" w:sz="0" w:space="0" w:color="auto"/>
      </w:divBdr>
    </w:div>
    <w:div w:id="376977295">
      <w:bodyDiv w:val="1"/>
      <w:marLeft w:val="0"/>
      <w:marRight w:val="0"/>
      <w:marTop w:val="0"/>
      <w:marBottom w:val="0"/>
      <w:divBdr>
        <w:top w:val="none" w:sz="0" w:space="0" w:color="auto"/>
        <w:left w:val="none" w:sz="0" w:space="0" w:color="auto"/>
        <w:bottom w:val="none" w:sz="0" w:space="0" w:color="auto"/>
        <w:right w:val="none" w:sz="0" w:space="0" w:color="auto"/>
      </w:divBdr>
    </w:div>
    <w:div w:id="399136429">
      <w:bodyDiv w:val="1"/>
      <w:marLeft w:val="0"/>
      <w:marRight w:val="0"/>
      <w:marTop w:val="0"/>
      <w:marBottom w:val="0"/>
      <w:divBdr>
        <w:top w:val="none" w:sz="0" w:space="0" w:color="auto"/>
        <w:left w:val="none" w:sz="0" w:space="0" w:color="auto"/>
        <w:bottom w:val="none" w:sz="0" w:space="0" w:color="auto"/>
        <w:right w:val="none" w:sz="0" w:space="0" w:color="auto"/>
      </w:divBdr>
    </w:div>
    <w:div w:id="430977216">
      <w:bodyDiv w:val="1"/>
      <w:marLeft w:val="0"/>
      <w:marRight w:val="0"/>
      <w:marTop w:val="0"/>
      <w:marBottom w:val="0"/>
      <w:divBdr>
        <w:top w:val="none" w:sz="0" w:space="0" w:color="auto"/>
        <w:left w:val="none" w:sz="0" w:space="0" w:color="auto"/>
        <w:bottom w:val="none" w:sz="0" w:space="0" w:color="auto"/>
        <w:right w:val="none" w:sz="0" w:space="0" w:color="auto"/>
      </w:divBdr>
    </w:div>
    <w:div w:id="432750980">
      <w:bodyDiv w:val="1"/>
      <w:marLeft w:val="0"/>
      <w:marRight w:val="0"/>
      <w:marTop w:val="0"/>
      <w:marBottom w:val="0"/>
      <w:divBdr>
        <w:top w:val="none" w:sz="0" w:space="0" w:color="auto"/>
        <w:left w:val="none" w:sz="0" w:space="0" w:color="auto"/>
        <w:bottom w:val="none" w:sz="0" w:space="0" w:color="auto"/>
        <w:right w:val="none" w:sz="0" w:space="0" w:color="auto"/>
      </w:divBdr>
    </w:div>
    <w:div w:id="442506627">
      <w:bodyDiv w:val="1"/>
      <w:marLeft w:val="0"/>
      <w:marRight w:val="0"/>
      <w:marTop w:val="0"/>
      <w:marBottom w:val="0"/>
      <w:divBdr>
        <w:top w:val="none" w:sz="0" w:space="0" w:color="auto"/>
        <w:left w:val="none" w:sz="0" w:space="0" w:color="auto"/>
        <w:bottom w:val="none" w:sz="0" w:space="0" w:color="auto"/>
        <w:right w:val="none" w:sz="0" w:space="0" w:color="auto"/>
      </w:divBdr>
    </w:div>
    <w:div w:id="462306423">
      <w:bodyDiv w:val="1"/>
      <w:marLeft w:val="0"/>
      <w:marRight w:val="0"/>
      <w:marTop w:val="0"/>
      <w:marBottom w:val="0"/>
      <w:divBdr>
        <w:top w:val="none" w:sz="0" w:space="0" w:color="auto"/>
        <w:left w:val="none" w:sz="0" w:space="0" w:color="auto"/>
        <w:bottom w:val="none" w:sz="0" w:space="0" w:color="auto"/>
        <w:right w:val="none" w:sz="0" w:space="0" w:color="auto"/>
      </w:divBdr>
    </w:div>
    <w:div w:id="467208283">
      <w:bodyDiv w:val="1"/>
      <w:marLeft w:val="0"/>
      <w:marRight w:val="0"/>
      <w:marTop w:val="0"/>
      <w:marBottom w:val="0"/>
      <w:divBdr>
        <w:top w:val="none" w:sz="0" w:space="0" w:color="auto"/>
        <w:left w:val="none" w:sz="0" w:space="0" w:color="auto"/>
        <w:bottom w:val="none" w:sz="0" w:space="0" w:color="auto"/>
        <w:right w:val="none" w:sz="0" w:space="0" w:color="auto"/>
      </w:divBdr>
    </w:div>
    <w:div w:id="498467798">
      <w:bodyDiv w:val="1"/>
      <w:marLeft w:val="0"/>
      <w:marRight w:val="0"/>
      <w:marTop w:val="0"/>
      <w:marBottom w:val="0"/>
      <w:divBdr>
        <w:top w:val="none" w:sz="0" w:space="0" w:color="auto"/>
        <w:left w:val="none" w:sz="0" w:space="0" w:color="auto"/>
        <w:bottom w:val="none" w:sz="0" w:space="0" w:color="auto"/>
        <w:right w:val="none" w:sz="0" w:space="0" w:color="auto"/>
      </w:divBdr>
    </w:div>
    <w:div w:id="541402312">
      <w:bodyDiv w:val="1"/>
      <w:marLeft w:val="0"/>
      <w:marRight w:val="0"/>
      <w:marTop w:val="0"/>
      <w:marBottom w:val="0"/>
      <w:divBdr>
        <w:top w:val="none" w:sz="0" w:space="0" w:color="auto"/>
        <w:left w:val="none" w:sz="0" w:space="0" w:color="auto"/>
        <w:bottom w:val="none" w:sz="0" w:space="0" w:color="auto"/>
        <w:right w:val="none" w:sz="0" w:space="0" w:color="auto"/>
      </w:divBdr>
    </w:div>
    <w:div w:id="549267143">
      <w:bodyDiv w:val="1"/>
      <w:marLeft w:val="0"/>
      <w:marRight w:val="0"/>
      <w:marTop w:val="0"/>
      <w:marBottom w:val="0"/>
      <w:divBdr>
        <w:top w:val="none" w:sz="0" w:space="0" w:color="auto"/>
        <w:left w:val="none" w:sz="0" w:space="0" w:color="auto"/>
        <w:bottom w:val="none" w:sz="0" w:space="0" w:color="auto"/>
        <w:right w:val="none" w:sz="0" w:space="0" w:color="auto"/>
      </w:divBdr>
    </w:div>
    <w:div w:id="618606236">
      <w:bodyDiv w:val="1"/>
      <w:marLeft w:val="0"/>
      <w:marRight w:val="0"/>
      <w:marTop w:val="0"/>
      <w:marBottom w:val="0"/>
      <w:divBdr>
        <w:top w:val="none" w:sz="0" w:space="0" w:color="auto"/>
        <w:left w:val="none" w:sz="0" w:space="0" w:color="auto"/>
        <w:bottom w:val="none" w:sz="0" w:space="0" w:color="auto"/>
        <w:right w:val="none" w:sz="0" w:space="0" w:color="auto"/>
      </w:divBdr>
    </w:div>
    <w:div w:id="624000821">
      <w:bodyDiv w:val="1"/>
      <w:marLeft w:val="0"/>
      <w:marRight w:val="0"/>
      <w:marTop w:val="0"/>
      <w:marBottom w:val="0"/>
      <w:divBdr>
        <w:top w:val="none" w:sz="0" w:space="0" w:color="auto"/>
        <w:left w:val="none" w:sz="0" w:space="0" w:color="auto"/>
        <w:bottom w:val="none" w:sz="0" w:space="0" w:color="auto"/>
        <w:right w:val="none" w:sz="0" w:space="0" w:color="auto"/>
      </w:divBdr>
    </w:div>
    <w:div w:id="632910618">
      <w:bodyDiv w:val="1"/>
      <w:marLeft w:val="0"/>
      <w:marRight w:val="0"/>
      <w:marTop w:val="0"/>
      <w:marBottom w:val="0"/>
      <w:divBdr>
        <w:top w:val="none" w:sz="0" w:space="0" w:color="auto"/>
        <w:left w:val="none" w:sz="0" w:space="0" w:color="auto"/>
        <w:bottom w:val="none" w:sz="0" w:space="0" w:color="auto"/>
        <w:right w:val="none" w:sz="0" w:space="0" w:color="auto"/>
      </w:divBdr>
    </w:div>
    <w:div w:id="652296563">
      <w:bodyDiv w:val="1"/>
      <w:marLeft w:val="0"/>
      <w:marRight w:val="0"/>
      <w:marTop w:val="0"/>
      <w:marBottom w:val="0"/>
      <w:divBdr>
        <w:top w:val="none" w:sz="0" w:space="0" w:color="auto"/>
        <w:left w:val="none" w:sz="0" w:space="0" w:color="auto"/>
        <w:bottom w:val="none" w:sz="0" w:space="0" w:color="auto"/>
        <w:right w:val="none" w:sz="0" w:space="0" w:color="auto"/>
      </w:divBdr>
    </w:div>
    <w:div w:id="654602771">
      <w:bodyDiv w:val="1"/>
      <w:marLeft w:val="0"/>
      <w:marRight w:val="0"/>
      <w:marTop w:val="0"/>
      <w:marBottom w:val="0"/>
      <w:divBdr>
        <w:top w:val="none" w:sz="0" w:space="0" w:color="auto"/>
        <w:left w:val="none" w:sz="0" w:space="0" w:color="auto"/>
        <w:bottom w:val="none" w:sz="0" w:space="0" w:color="auto"/>
        <w:right w:val="none" w:sz="0" w:space="0" w:color="auto"/>
      </w:divBdr>
    </w:div>
    <w:div w:id="664358962">
      <w:bodyDiv w:val="1"/>
      <w:marLeft w:val="0"/>
      <w:marRight w:val="0"/>
      <w:marTop w:val="0"/>
      <w:marBottom w:val="0"/>
      <w:divBdr>
        <w:top w:val="none" w:sz="0" w:space="0" w:color="auto"/>
        <w:left w:val="none" w:sz="0" w:space="0" w:color="auto"/>
        <w:bottom w:val="none" w:sz="0" w:space="0" w:color="auto"/>
        <w:right w:val="none" w:sz="0" w:space="0" w:color="auto"/>
      </w:divBdr>
    </w:div>
    <w:div w:id="669599673">
      <w:bodyDiv w:val="1"/>
      <w:marLeft w:val="0"/>
      <w:marRight w:val="0"/>
      <w:marTop w:val="0"/>
      <w:marBottom w:val="0"/>
      <w:divBdr>
        <w:top w:val="none" w:sz="0" w:space="0" w:color="auto"/>
        <w:left w:val="none" w:sz="0" w:space="0" w:color="auto"/>
        <w:bottom w:val="none" w:sz="0" w:space="0" w:color="auto"/>
        <w:right w:val="none" w:sz="0" w:space="0" w:color="auto"/>
      </w:divBdr>
    </w:div>
    <w:div w:id="690299566">
      <w:bodyDiv w:val="1"/>
      <w:marLeft w:val="0"/>
      <w:marRight w:val="0"/>
      <w:marTop w:val="0"/>
      <w:marBottom w:val="0"/>
      <w:divBdr>
        <w:top w:val="none" w:sz="0" w:space="0" w:color="auto"/>
        <w:left w:val="none" w:sz="0" w:space="0" w:color="auto"/>
        <w:bottom w:val="none" w:sz="0" w:space="0" w:color="auto"/>
        <w:right w:val="none" w:sz="0" w:space="0" w:color="auto"/>
      </w:divBdr>
    </w:div>
    <w:div w:id="707533213">
      <w:bodyDiv w:val="1"/>
      <w:marLeft w:val="0"/>
      <w:marRight w:val="0"/>
      <w:marTop w:val="0"/>
      <w:marBottom w:val="0"/>
      <w:divBdr>
        <w:top w:val="none" w:sz="0" w:space="0" w:color="auto"/>
        <w:left w:val="none" w:sz="0" w:space="0" w:color="auto"/>
        <w:bottom w:val="none" w:sz="0" w:space="0" w:color="auto"/>
        <w:right w:val="none" w:sz="0" w:space="0" w:color="auto"/>
      </w:divBdr>
    </w:div>
    <w:div w:id="721833941">
      <w:bodyDiv w:val="1"/>
      <w:marLeft w:val="0"/>
      <w:marRight w:val="0"/>
      <w:marTop w:val="0"/>
      <w:marBottom w:val="0"/>
      <w:divBdr>
        <w:top w:val="none" w:sz="0" w:space="0" w:color="auto"/>
        <w:left w:val="none" w:sz="0" w:space="0" w:color="auto"/>
        <w:bottom w:val="none" w:sz="0" w:space="0" w:color="auto"/>
        <w:right w:val="none" w:sz="0" w:space="0" w:color="auto"/>
      </w:divBdr>
    </w:div>
    <w:div w:id="770048911">
      <w:bodyDiv w:val="1"/>
      <w:marLeft w:val="0"/>
      <w:marRight w:val="0"/>
      <w:marTop w:val="0"/>
      <w:marBottom w:val="0"/>
      <w:divBdr>
        <w:top w:val="none" w:sz="0" w:space="0" w:color="auto"/>
        <w:left w:val="none" w:sz="0" w:space="0" w:color="auto"/>
        <w:bottom w:val="none" w:sz="0" w:space="0" w:color="auto"/>
        <w:right w:val="none" w:sz="0" w:space="0" w:color="auto"/>
      </w:divBdr>
    </w:div>
    <w:div w:id="816150036">
      <w:bodyDiv w:val="1"/>
      <w:marLeft w:val="0"/>
      <w:marRight w:val="0"/>
      <w:marTop w:val="0"/>
      <w:marBottom w:val="0"/>
      <w:divBdr>
        <w:top w:val="none" w:sz="0" w:space="0" w:color="auto"/>
        <w:left w:val="none" w:sz="0" w:space="0" w:color="auto"/>
        <w:bottom w:val="none" w:sz="0" w:space="0" w:color="auto"/>
        <w:right w:val="none" w:sz="0" w:space="0" w:color="auto"/>
      </w:divBdr>
    </w:div>
    <w:div w:id="819276476">
      <w:bodyDiv w:val="1"/>
      <w:marLeft w:val="0"/>
      <w:marRight w:val="0"/>
      <w:marTop w:val="0"/>
      <w:marBottom w:val="0"/>
      <w:divBdr>
        <w:top w:val="none" w:sz="0" w:space="0" w:color="auto"/>
        <w:left w:val="none" w:sz="0" w:space="0" w:color="auto"/>
        <w:bottom w:val="none" w:sz="0" w:space="0" w:color="auto"/>
        <w:right w:val="none" w:sz="0" w:space="0" w:color="auto"/>
      </w:divBdr>
    </w:div>
    <w:div w:id="819737996">
      <w:bodyDiv w:val="1"/>
      <w:marLeft w:val="0"/>
      <w:marRight w:val="0"/>
      <w:marTop w:val="0"/>
      <w:marBottom w:val="0"/>
      <w:divBdr>
        <w:top w:val="none" w:sz="0" w:space="0" w:color="auto"/>
        <w:left w:val="none" w:sz="0" w:space="0" w:color="auto"/>
        <w:bottom w:val="none" w:sz="0" w:space="0" w:color="auto"/>
        <w:right w:val="none" w:sz="0" w:space="0" w:color="auto"/>
      </w:divBdr>
    </w:div>
    <w:div w:id="839737587">
      <w:bodyDiv w:val="1"/>
      <w:marLeft w:val="0"/>
      <w:marRight w:val="0"/>
      <w:marTop w:val="0"/>
      <w:marBottom w:val="0"/>
      <w:divBdr>
        <w:top w:val="none" w:sz="0" w:space="0" w:color="auto"/>
        <w:left w:val="none" w:sz="0" w:space="0" w:color="auto"/>
        <w:bottom w:val="none" w:sz="0" w:space="0" w:color="auto"/>
        <w:right w:val="none" w:sz="0" w:space="0" w:color="auto"/>
      </w:divBdr>
    </w:div>
    <w:div w:id="873926065">
      <w:bodyDiv w:val="1"/>
      <w:marLeft w:val="0"/>
      <w:marRight w:val="0"/>
      <w:marTop w:val="0"/>
      <w:marBottom w:val="0"/>
      <w:divBdr>
        <w:top w:val="none" w:sz="0" w:space="0" w:color="auto"/>
        <w:left w:val="none" w:sz="0" w:space="0" w:color="auto"/>
        <w:bottom w:val="none" w:sz="0" w:space="0" w:color="auto"/>
        <w:right w:val="none" w:sz="0" w:space="0" w:color="auto"/>
      </w:divBdr>
    </w:div>
    <w:div w:id="895821707">
      <w:bodyDiv w:val="1"/>
      <w:marLeft w:val="0"/>
      <w:marRight w:val="0"/>
      <w:marTop w:val="0"/>
      <w:marBottom w:val="0"/>
      <w:divBdr>
        <w:top w:val="none" w:sz="0" w:space="0" w:color="auto"/>
        <w:left w:val="none" w:sz="0" w:space="0" w:color="auto"/>
        <w:bottom w:val="none" w:sz="0" w:space="0" w:color="auto"/>
        <w:right w:val="none" w:sz="0" w:space="0" w:color="auto"/>
      </w:divBdr>
    </w:div>
    <w:div w:id="897399741">
      <w:bodyDiv w:val="1"/>
      <w:marLeft w:val="0"/>
      <w:marRight w:val="0"/>
      <w:marTop w:val="0"/>
      <w:marBottom w:val="0"/>
      <w:divBdr>
        <w:top w:val="none" w:sz="0" w:space="0" w:color="auto"/>
        <w:left w:val="none" w:sz="0" w:space="0" w:color="auto"/>
        <w:bottom w:val="none" w:sz="0" w:space="0" w:color="auto"/>
        <w:right w:val="none" w:sz="0" w:space="0" w:color="auto"/>
      </w:divBdr>
    </w:div>
    <w:div w:id="907111688">
      <w:bodyDiv w:val="1"/>
      <w:marLeft w:val="0"/>
      <w:marRight w:val="0"/>
      <w:marTop w:val="0"/>
      <w:marBottom w:val="0"/>
      <w:divBdr>
        <w:top w:val="none" w:sz="0" w:space="0" w:color="auto"/>
        <w:left w:val="none" w:sz="0" w:space="0" w:color="auto"/>
        <w:bottom w:val="none" w:sz="0" w:space="0" w:color="auto"/>
        <w:right w:val="none" w:sz="0" w:space="0" w:color="auto"/>
      </w:divBdr>
    </w:div>
    <w:div w:id="917400927">
      <w:bodyDiv w:val="1"/>
      <w:marLeft w:val="0"/>
      <w:marRight w:val="0"/>
      <w:marTop w:val="0"/>
      <w:marBottom w:val="0"/>
      <w:divBdr>
        <w:top w:val="none" w:sz="0" w:space="0" w:color="auto"/>
        <w:left w:val="none" w:sz="0" w:space="0" w:color="auto"/>
        <w:bottom w:val="none" w:sz="0" w:space="0" w:color="auto"/>
        <w:right w:val="none" w:sz="0" w:space="0" w:color="auto"/>
      </w:divBdr>
    </w:div>
    <w:div w:id="929971632">
      <w:bodyDiv w:val="1"/>
      <w:marLeft w:val="0"/>
      <w:marRight w:val="0"/>
      <w:marTop w:val="0"/>
      <w:marBottom w:val="0"/>
      <w:divBdr>
        <w:top w:val="none" w:sz="0" w:space="0" w:color="auto"/>
        <w:left w:val="none" w:sz="0" w:space="0" w:color="auto"/>
        <w:bottom w:val="none" w:sz="0" w:space="0" w:color="auto"/>
        <w:right w:val="none" w:sz="0" w:space="0" w:color="auto"/>
      </w:divBdr>
    </w:div>
    <w:div w:id="930550231">
      <w:bodyDiv w:val="1"/>
      <w:marLeft w:val="0"/>
      <w:marRight w:val="0"/>
      <w:marTop w:val="0"/>
      <w:marBottom w:val="0"/>
      <w:divBdr>
        <w:top w:val="none" w:sz="0" w:space="0" w:color="auto"/>
        <w:left w:val="none" w:sz="0" w:space="0" w:color="auto"/>
        <w:bottom w:val="none" w:sz="0" w:space="0" w:color="auto"/>
        <w:right w:val="none" w:sz="0" w:space="0" w:color="auto"/>
      </w:divBdr>
    </w:div>
    <w:div w:id="942767973">
      <w:bodyDiv w:val="1"/>
      <w:marLeft w:val="0"/>
      <w:marRight w:val="0"/>
      <w:marTop w:val="0"/>
      <w:marBottom w:val="0"/>
      <w:divBdr>
        <w:top w:val="none" w:sz="0" w:space="0" w:color="auto"/>
        <w:left w:val="none" w:sz="0" w:space="0" w:color="auto"/>
        <w:bottom w:val="none" w:sz="0" w:space="0" w:color="auto"/>
        <w:right w:val="none" w:sz="0" w:space="0" w:color="auto"/>
      </w:divBdr>
    </w:div>
    <w:div w:id="984317082">
      <w:bodyDiv w:val="1"/>
      <w:marLeft w:val="0"/>
      <w:marRight w:val="0"/>
      <w:marTop w:val="0"/>
      <w:marBottom w:val="0"/>
      <w:divBdr>
        <w:top w:val="none" w:sz="0" w:space="0" w:color="auto"/>
        <w:left w:val="none" w:sz="0" w:space="0" w:color="auto"/>
        <w:bottom w:val="none" w:sz="0" w:space="0" w:color="auto"/>
        <w:right w:val="none" w:sz="0" w:space="0" w:color="auto"/>
      </w:divBdr>
    </w:div>
    <w:div w:id="1006401082">
      <w:bodyDiv w:val="1"/>
      <w:marLeft w:val="0"/>
      <w:marRight w:val="0"/>
      <w:marTop w:val="0"/>
      <w:marBottom w:val="0"/>
      <w:divBdr>
        <w:top w:val="none" w:sz="0" w:space="0" w:color="auto"/>
        <w:left w:val="none" w:sz="0" w:space="0" w:color="auto"/>
        <w:bottom w:val="none" w:sz="0" w:space="0" w:color="auto"/>
        <w:right w:val="none" w:sz="0" w:space="0" w:color="auto"/>
      </w:divBdr>
    </w:div>
    <w:div w:id="1015034715">
      <w:bodyDiv w:val="1"/>
      <w:marLeft w:val="0"/>
      <w:marRight w:val="0"/>
      <w:marTop w:val="0"/>
      <w:marBottom w:val="0"/>
      <w:divBdr>
        <w:top w:val="none" w:sz="0" w:space="0" w:color="auto"/>
        <w:left w:val="none" w:sz="0" w:space="0" w:color="auto"/>
        <w:bottom w:val="none" w:sz="0" w:space="0" w:color="auto"/>
        <w:right w:val="none" w:sz="0" w:space="0" w:color="auto"/>
      </w:divBdr>
    </w:div>
    <w:div w:id="1023677729">
      <w:bodyDiv w:val="1"/>
      <w:marLeft w:val="0"/>
      <w:marRight w:val="0"/>
      <w:marTop w:val="0"/>
      <w:marBottom w:val="0"/>
      <w:divBdr>
        <w:top w:val="none" w:sz="0" w:space="0" w:color="auto"/>
        <w:left w:val="none" w:sz="0" w:space="0" w:color="auto"/>
        <w:bottom w:val="none" w:sz="0" w:space="0" w:color="auto"/>
        <w:right w:val="none" w:sz="0" w:space="0" w:color="auto"/>
      </w:divBdr>
    </w:div>
    <w:div w:id="1027606881">
      <w:bodyDiv w:val="1"/>
      <w:marLeft w:val="0"/>
      <w:marRight w:val="0"/>
      <w:marTop w:val="0"/>
      <w:marBottom w:val="0"/>
      <w:divBdr>
        <w:top w:val="none" w:sz="0" w:space="0" w:color="auto"/>
        <w:left w:val="none" w:sz="0" w:space="0" w:color="auto"/>
        <w:bottom w:val="none" w:sz="0" w:space="0" w:color="auto"/>
        <w:right w:val="none" w:sz="0" w:space="0" w:color="auto"/>
      </w:divBdr>
    </w:div>
    <w:div w:id="1039431320">
      <w:bodyDiv w:val="1"/>
      <w:marLeft w:val="0"/>
      <w:marRight w:val="0"/>
      <w:marTop w:val="0"/>
      <w:marBottom w:val="0"/>
      <w:divBdr>
        <w:top w:val="none" w:sz="0" w:space="0" w:color="auto"/>
        <w:left w:val="none" w:sz="0" w:space="0" w:color="auto"/>
        <w:bottom w:val="none" w:sz="0" w:space="0" w:color="auto"/>
        <w:right w:val="none" w:sz="0" w:space="0" w:color="auto"/>
      </w:divBdr>
    </w:div>
    <w:div w:id="1045058355">
      <w:bodyDiv w:val="1"/>
      <w:marLeft w:val="0"/>
      <w:marRight w:val="0"/>
      <w:marTop w:val="0"/>
      <w:marBottom w:val="0"/>
      <w:divBdr>
        <w:top w:val="none" w:sz="0" w:space="0" w:color="auto"/>
        <w:left w:val="none" w:sz="0" w:space="0" w:color="auto"/>
        <w:bottom w:val="none" w:sz="0" w:space="0" w:color="auto"/>
        <w:right w:val="none" w:sz="0" w:space="0" w:color="auto"/>
      </w:divBdr>
    </w:div>
    <w:div w:id="1052311599">
      <w:bodyDiv w:val="1"/>
      <w:marLeft w:val="0"/>
      <w:marRight w:val="0"/>
      <w:marTop w:val="0"/>
      <w:marBottom w:val="0"/>
      <w:divBdr>
        <w:top w:val="none" w:sz="0" w:space="0" w:color="auto"/>
        <w:left w:val="none" w:sz="0" w:space="0" w:color="auto"/>
        <w:bottom w:val="none" w:sz="0" w:space="0" w:color="auto"/>
        <w:right w:val="none" w:sz="0" w:space="0" w:color="auto"/>
      </w:divBdr>
    </w:div>
    <w:div w:id="1071972697">
      <w:bodyDiv w:val="1"/>
      <w:marLeft w:val="0"/>
      <w:marRight w:val="0"/>
      <w:marTop w:val="0"/>
      <w:marBottom w:val="0"/>
      <w:divBdr>
        <w:top w:val="none" w:sz="0" w:space="0" w:color="auto"/>
        <w:left w:val="none" w:sz="0" w:space="0" w:color="auto"/>
        <w:bottom w:val="none" w:sz="0" w:space="0" w:color="auto"/>
        <w:right w:val="none" w:sz="0" w:space="0" w:color="auto"/>
      </w:divBdr>
    </w:div>
    <w:div w:id="1088427303">
      <w:bodyDiv w:val="1"/>
      <w:marLeft w:val="0"/>
      <w:marRight w:val="0"/>
      <w:marTop w:val="0"/>
      <w:marBottom w:val="0"/>
      <w:divBdr>
        <w:top w:val="none" w:sz="0" w:space="0" w:color="auto"/>
        <w:left w:val="none" w:sz="0" w:space="0" w:color="auto"/>
        <w:bottom w:val="none" w:sz="0" w:space="0" w:color="auto"/>
        <w:right w:val="none" w:sz="0" w:space="0" w:color="auto"/>
      </w:divBdr>
    </w:div>
    <w:div w:id="1090128295">
      <w:bodyDiv w:val="1"/>
      <w:marLeft w:val="0"/>
      <w:marRight w:val="0"/>
      <w:marTop w:val="0"/>
      <w:marBottom w:val="0"/>
      <w:divBdr>
        <w:top w:val="none" w:sz="0" w:space="0" w:color="auto"/>
        <w:left w:val="none" w:sz="0" w:space="0" w:color="auto"/>
        <w:bottom w:val="none" w:sz="0" w:space="0" w:color="auto"/>
        <w:right w:val="none" w:sz="0" w:space="0" w:color="auto"/>
      </w:divBdr>
    </w:div>
    <w:div w:id="1102187080">
      <w:bodyDiv w:val="1"/>
      <w:marLeft w:val="0"/>
      <w:marRight w:val="0"/>
      <w:marTop w:val="0"/>
      <w:marBottom w:val="0"/>
      <w:divBdr>
        <w:top w:val="none" w:sz="0" w:space="0" w:color="auto"/>
        <w:left w:val="none" w:sz="0" w:space="0" w:color="auto"/>
        <w:bottom w:val="none" w:sz="0" w:space="0" w:color="auto"/>
        <w:right w:val="none" w:sz="0" w:space="0" w:color="auto"/>
      </w:divBdr>
    </w:div>
    <w:div w:id="1120147589">
      <w:bodyDiv w:val="1"/>
      <w:marLeft w:val="0"/>
      <w:marRight w:val="0"/>
      <w:marTop w:val="0"/>
      <w:marBottom w:val="0"/>
      <w:divBdr>
        <w:top w:val="none" w:sz="0" w:space="0" w:color="auto"/>
        <w:left w:val="none" w:sz="0" w:space="0" w:color="auto"/>
        <w:bottom w:val="none" w:sz="0" w:space="0" w:color="auto"/>
        <w:right w:val="none" w:sz="0" w:space="0" w:color="auto"/>
      </w:divBdr>
    </w:div>
    <w:div w:id="1122308795">
      <w:bodyDiv w:val="1"/>
      <w:marLeft w:val="0"/>
      <w:marRight w:val="0"/>
      <w:marTop w:val="0"/>
      <w:marBottom w:val="0"/>
      <w:divBdr>
        <w:top w:val="none" w:sz="0" w:space="0" w:color="auto"/>
        <w:left w:val="none" w:sz="0" w:space="0" w:color="auto"/>
        <w:bottom w:val="none" w:sz="0" w:space="0" w:color="auto"/>
        <w:right w:val="none" w:sz="0" w:space="0" w:color="auto"/>
      </w:divBdr>
    </w:div>
    <w:div w:id="1132675645">
      <w:bodyDiv w:val="1"/>
      <w:marLeft w:val="0"/>
      <w:marRight w:val="0"/>
      <w:marTop w:val="0"/>
      <w:marBottom w:val="0"/>
      <w:divBdr>
        <w:top w:val="none" w:sz="0" w:space="0" w:color="auto"/>
        <w:left w:val="none" w:sz="0" w:space="0" w:color="auto"/>
        <w:bottom w:val="none" w:sz="0" w:space="0" w:color="auto"/>
        <w:right w:val="none" w:sz="0" w:space="0" w:color="auto"/>
      </w:divBdr>
    </w:div>
    <w:div w:id="1145657125">
      <w:bodyDiv w:val="1"/>
      <w:marLeft w:val="0"/>
      <w:marRight w:val="0"/>
      <w:marTop w:val="0"/>
      <w:marBottom w:val="0"/>
      <w:divBdr>
        <w:top w:val="none" w:sz="0" w:space="0" w:color="auto"/>
        <w:left w:val="none" w:sz="0" w:space="0" w:color="auto"/>
        <w:bottom w:val="none" w:sz="0" w:space="0" w:color="auto"/>
        <w:right w:val="none" w:sz="0" w:space="0" w:color="auto"/>
      </w:divBdr>
    </w:div>
    <w:div w:id="1171673940">
      <w:bodyDiv w:val="1"/>
      <w:marLeft w:val="0"/>
      <w:marRight w:val="0"/>
      <w:marTop w:val="0"/>
      <w:marBottom w:val="0"/>
      <w:divBdr>
        <w:top w:val="none" w:sz="0" w:space="0" w:color="auto"/>
        <w:left w:val="none" w:sz="0" w:space="0" w:color="auto"/>
        <w:bottom w:val="none" w:sz="0" w:space="0" w:color="auto"/>
        <w:right w:val="none" w:sz="0" w:space="0" w:color="auto"/>
      </w:divBdr>
    </w:div>
    <w:div w:id="1175923599">
      <w:bodyDiv w:val="1"/>
      <w:marLeft w:val="0"/>
      <w:marRight w:val="0"/>
      <w:marTop w:val="0"/>
      <w:marBottom w:val="0"/>
      <w:divBdr>
        <w:top w:val="none" w:sz="0" w:space="0" w:color="auto"/>
        <w:left w:val="none" w:sz="0" w:space="0" w:color="auto"/>
        <w:bottom w:val="none" w:sz="0" w:space="0" w:color="auto"/>
        <w:right w:val="none" w:sz="0" w:space="0" w:color="auto"/>
      </w:divBdr>
    </w:div>
    <w:div w:id="1194538583">
      <w:bodyDiv w:val="1"/>
      <w:marLeft w:val="0"/>
      <w:marRight w:val="0"/>
      <w:marTop w:val="0"/>
      <w:marBottom w:val="0"/>
      <w:divBdr>
        <w:top w:val="none" w:sz="0" w:space="0" w:color="auto"/>
        <w:left w:val="none" w:sz="0" w:space="0" w:color="auto"/>
        <w:bottom w:val="none" w:sz="0" w:space="0" w:color="auto"/>
        <w:right w:val="none" w:sz="0" w:space="0" w:color="auto"/>
      </w:divBdr>
    </w:div>
    <w:div w:id="1196844921">
      <w:bodyDiv w:val="1"/>
      <w:marLeft w:val="0"/>
      <w:marRight w:val="0"/>
      <w:marTop w:val="0"/>
      <w:marBottom w:val="0"/>
      <w:divBdr>
        <w:top w:val="none" w:sz="0" w:space="0" w:color="auto"/>
        <w:left w:val="none" w:sz="0" w:space="0" w:color="auto"/>
        <w:bottom w:val="none" w:sz="0" w:space="0" w:color="auto"/>
        <w:right w:val="none" w:sz="0" w:space="0" w:color="auto"/>
      </w:divBdr>
    </w:div>
    <w:div w:id="1239483209">
      <w:bodyDiv w:val="1"/>
      <w:marLeft w:val="0"/>
      <w:marRight w:val="0"/>
      <w:marTop w:val="0"/>
      <w:marBottom w:val="0"/>
      <w:divBdr>
        <w:top w:val="none" w:sz="0" w:space="0" w:color="auto"/>
        <w:left w:val="none" w:sz="0" w:space="0" w:color="auto"/>
        <w:bottom w:val="none" w:sz="0" w:space="0" w:color="auto"/>
        <w:right w:val="none" w:sz="0" w:space="0" w:color="auto"/>
      </w:divBdr>
    </w:div>
    <w:div w:id="1253079500">
      <w:bodyDiv w:val="1"/>
      <w:marLeft w:val="0"/>
      <w:marRight w:val="0"/>
      <w:marTop w:val="0"/>
      <w:marBottom w:val="0"/>
      <w:divBdr>
        <w:top w:val="none" w:sz="0" w:space="0" w:color="auto"/>
        <w:left w:val="none" w:sz="0" w:space="0" w:color="auto"/>
        <w:bottom w:val="none" w:sz="0" w:space="0" w:color="auto"/>
        <w:right w:val="none" w:sz="0" w:space="0" w:color="auto"/>
      </w:divBdr>
    </w:div>
    <w:div w:id="1258177804">
      <w:bodyDiv w:val="1"/>
      <w:marLeft w:val="0"/>
      <w:marRight w:val="0"/>
      <w:marTop w:val="0"/>
      <w:marBottom w:val="0"/>
      <w:divBdr>
        <w:top w:val="none" w:sz="0" w:space="0" w:color="auto"/>
        <w:left w:val="none" w:sz="0" w:space="0" w:color="auto"/>
        <w:bottom w:val="none" w:sz="0" w:space="0" w:color="auto"/>
        <w:right w:val="none" w:sz="0" w:space="0" w:color="auto"/>
      </w:divBdr>
    </w:div>
    <w:div w:id="1327396436">
      <w:bodyDiv w:val="1"/>
      <w:marLeft w:val="0"/>
      <w:marRight w:val="0"/>
      <w:marTop w:val="0"/>
      <w:marBottom w:val="0"/>
      <w:divBdr>
        <w:top w:val="none" w:sz="0" w:space="0" w:color="auto"/>
        <w:left w:val="none" w:sz="0" w:space="0" w:color="auto"/>
        <w:bottom w:val="none" w:sz="0" w:space="0" w:color="auto"/>
        <w:right w:val="none" w:sz="0" w:space="0" w:color="auto"/>
      </w:divBdr>
    </w:div>
    <w:div w:id="1339309764">
      <w:bodyDiv w:val="1"/>
      <w:marLeft w:val="0"/>
      <w:marRight w:val="0"/>
      <w:marTop w:val="0"/>
      <w:marBottom w:val="0"/>
      <w:divBdr>
        <w:top w:val="none" w:sz="0" w:space="0" w:color="auto"/>
        <w:left w:val="none" w:sz="0" w:space="0" w:color="auto"/>
        <w:bottom w:val="none" w:sz="0" w:space="0" w:color="auto"/>
        <w:right w:val="none" w:sz="0" w:space="0" w:color="auto"/>
      </w:divBdr>
    </w:div>
    <w:div w:id="1339695677">
      <w:bodyDiv w:val="1"/>
      <w:marLeft w:val="0"/>
      <w:marRight w:val="0"/>
      <w:marTop w:val="0"/>
      <w:marBottom w:val="0"/>
      <w:divBdr>
        <w:top w:val="none" w:sz="0" w:space="0" w:color="auto"/>
        <w:left w:val="none" w:sz="0" w:space="0" w:color="auto"/>
        <w:bottom w:val="none" w:sz="0" w:space="0" w:color="auto"/>
        <w:right w:val="none" w:sz="0" w:space="0" w:color="auto"/>
      </w:divBdr>
    </w:div>
    <w:div w:id="1355573364">
      <w:bodyDiv w:val="1"/>
      <w:marLeft w:val="0"/>
      <w:marRight w:val="0"/>
      <w:marTop w:val="0"/>
      <w:marBottom w:val="0"/>
      <w:divBdr>
        <w:top w:val="none" w:sz="0" w:space="0" w:color="auto"/>
        <w:left w:val="none" w:sz="0" w:space="0" w:color="auto"/>
        <w:bottom w:val="none" w:sz="0" w:space="0" w:color="auto"/>
        <w:right w:val="none" w:sz="0" w:space="0" w:color="auto"/>
      </w:divBdr>
    </w:div>
    <w:div w:id="1371225957">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18746038">
      <w:bodyDiv w:val="1"/>
      <w:marLeft w:val="0"/>
      <w:marRight w:val="0"/>
      <w:marTop w:val="0"/>
      <w:marBottom w:val="0"/>
      <w:divBdr>
        <w:top w:val="none" w:sz="0" w:space="0" w:color="auto"/>
        <w:left w:val="none" w:sz="0" w:space="0" w:color="auto"/>
        <w:bottom w:val="none" w:sz="0" w:space="0" w:color="auto"/>
        <w:right w:val="none" w:sz="0" w:space="0" w:color="auto"/>
      </w:divBdr>
    </w:div>
    <w:div w:id="1421176196">
      <w:bodyDiv w:val="1"/>
      <w:marLeft w:val="0"/>
      <w:marRight w:val="0"/>
      <w:marTop w:val="0"/>
      <w:marBottom w:val="0"/>
      <w:divBdr>
        <w:top w:val="none" w:sz="0" w:space="0" w:color="auto"/>
        <w:left w:val="none" w:sz="0" w:space="0" w:color="auto"/>
        <w:bottom w:val="none" w:sz="0" w:space="0" w:color="auto"/>
        <w:right w:val="none" w:sz="0" w:space="0" w:color="auto"/>
      </w:divBdr>
    </w:div>
    <w:div w:id="1436755981">
      <w:bodyDiv w:val="1"/>
      <w:marLeft w:val="0"/>
      <w:marRight w:val="0"/>
      <w:marTop w:val="0"/>
      <w:marBottom w:val="0"/>
      <w:divBdr>
        <w:top w:val="none" w:sz="0" w:space="0" w:color="auto"/>
        <w:left w:val="none" w:sz="0" w:space="0" w:color="auto"/>
        <w:bottom w:val="none" w:sz="0" w:space="0" w:color="auto"/>
        <w:right w:val="none" w:sz="0" w:space="0" w:color="auto"/>
      </w:divBdr>
    </w:div>
    <w:div w:id="1466894376">
      <w:bodyDiv w:val="1"/>
      <w:marLeft w:val="0"/>
      <w:marRight w:val="0"/>
      <w:marTop w:val="0"/>
      <w:marBottom w:val="0"/>
      <w:divBdr>
        <w:top w:val="none" w:sz="0" w:space="0" w:color="auto"/>
        <w:left w:val="none" w:sz="0" w:space="0" w:color="auto"/>
        <w:bottom w:val="none" w:sz="0" w:space="0" w:color="auto"/>
        <w:right w:val="none" w:sz="0" w:space="0" w:color="auto"/>
      </w:divBdr>
    </w:div>
    <w:div w:id="1499156101">
      <w:bodyDiv w:val="1"/>
      <w:marLeft w:val="0"/>
      <w:marRight w:val="0"/>
      <w:marTop w:val="0"/>
      <w:marBottom w:val="0"/>
      <w:divBdr>
        <w:top w:val="none" w:sz="0" w:space="0" w:color="auto"/>
        <w:left w:val="none" w:sz="0" w:space="0" w:color="auto"/>
        <w:bottom w:val="none" w:sz="0" w:space="0" w:color="auto"/>
        <w:right w:val="none" w:sz="0" w:space="0" w:color="auto"/>
      </w:divBdr>
    </w:div>
    <w:div w:id="1522160711">
      <w:bodyDiv w:val="1"/>
      <w:marLeft w:val="0"/>
      <w:marRight w:val="0"/>
      <w:marTop w:val="0"/>
      <w:marBottom w:val="0"/>
      <w:divBdr>
        <w:top w:val="none" w:sz="0" w:space="0" w:color="auto"/>
        <w:left w:val="none" w:sz="0" w:space="0" w:color="auto"/>
        <w:bottom w:val="none" w:sz="0" w:space="0" w:color="auto"/>
        <w:right w:val="none" w:sz="0" w:space="0" w:color="auto"/>
      </w:divBdr>
    </w:div>
    <w:div w:id="1526820674">
      <w:bodyDiv w:val="1"/>
      <w:marLeft w:val="0"/>
      <w:marRight w:val="0"/>
      <w:marTop w:val="0"/>
      <w:marBottom w:val="0"/>
      <w:divBdr>
        <w:top w:val="none" w:sz="0" w:space="0" w:color="auto"/>
        <w:left w:val="none" w:sz="0" w:space="0" w:color="auto"/>
        <w:bottom w:val="none" w:sz="0" w:space="0" w:color="auto"/>
        <w:right w:val="none" w:sz="0" w:space="0" w:color="auto"/>
      </w:divBdr>
    </w:div>
    <w:div w:id="1527209526">
      <w:bodyDiv w:val="1"/>
      <w:marLeft w:val="0"/>
      <w:marRight w:val="0"/>
      <w:marTop w:val="0"/>
      <w:marBottom w:val="0"/>
      <w:divBdr>
        <w:top w:val="none" w:sz="0" w:space="0" w:color="auto"/>
        <w:left w:val="none" w:sz="0" w:space="0" w:color="auto"/>
        <w:bottom w:val="none" w:sz="0" w:space="0" w:color="auto"/>
        <w:right w:val="none" w:sz="0" w:space="0" w:color="auto"/>
      </w:divBdr>
    </w:div>
    <w:div w:id="1555383241">
      <w:bodyDiv w:val="1"/>
      <w:marLeft w:val="0"/>
      <w:marRight w:val="0"/>
      <w:marTop w:val="0"/>
      <w:marBottom w:val="0"/>
      <w:divBdr>
        <w:top w:val="none" w:sz="0" w:space="0" w:color="auto"/>
        <w:left w:val="none" w:sz="0" w:space="0" w:color="auto"/>
        <w:bottom w:val="none" w:sz="0" w:space="0" w:color="auto"/>
        <w:right w:val="none" w:sz="0" w:space="0" w:color="auto"/>
      </w:divBdr>
    </w:div>
    <w:div w:id="1559240492">
      <w:bodyDiv w:val="1"/>
      <w:marLeft w:val="0"/>
      <w:marRight w:val="0"/>
      <w:marTop w:val="0"/>
      <w:marBottom w:val="0"/>
      <w:divBdr>
        <w:top w:val="none" w:sz="0" w:space="0" w:color="auto"/>
        <w:left w:val="none" w:sz="0" w:space="0" w:color="auto"/>
        <w:bottom w:val="none" w:sz="0" w:space="0" w:color="auto"/>
        <w:right w:val="none" w:sz="0" w:space="0" w:color="auto"/>
      </w:divBdr>
    </w:div>
    <w:div w:id="1625110361">
      <w:bodyDiv w:val="1"/>
      <w:marLeft w:val="0"/>
      <w:marRight w:val="0"/>
      <w:marTop w:val="0"/>
      <w:marBottom w:val="0"/>
      <w:divBdr>
        <w:top w:val="none" w:sz="0" w:space="0" w:color="auto"/>
        <w:left w:val="none" w:sz="0" w:space="0" w:color="auto"/>
        <w:bottom w:val="none" w:sz="0" w:space="0" w:color="auto"/>
        <w:right w:val="none" w:sz="0" w:space="0" w:color="auto"/>
      </w:divBdr>
    </w:div>
    <w:div w:id="1638609190">
      <w:bodyDiv w:val="1"/>
      <w:marLeft w:val="0"/>
      <w:marRight w:val="0"/>
      <w:marTop w:val="0"/>
      <w:marBottom w:val="0"/>
      <w:divBdr>
        <w:top w:val="none" w:sz="0" w:space="0" w:color="auto"/>
        <w:left w:val="none" w:sz="0" w:space="0" w:color="auto"/>
        <w:bottom w:val="none" w:sz="0" w:space="0" w:color="auto"/>
        <w:right w:val="none" w:sz="0" w:space="0" w:color="auto"/>
      </w:divBdr>
    </w:div>
    <w:div w:id="1640571002">
      <w:bodyDiv w:val="1"/>
      <w:marLeft w:val="0"/>
      <w:marRight w:val="0"/>
      <w:marTop w:val="0"/>
      <w:marBottom w:val="0"/>
      <w:divBdr>
        <w:top w:val="none" w:sz="0" w:space="0" w:color="auto"/>
        <w:left w:val="none" w:sz="0" w:space="0" w:color="auto"/>
        <w:bottom w:val="none" w:sz="0" w:space="0" w:color="auto"/>
        <w:right w:val="none" w:sz="0" w:space="0" w:color="auto"/>
      </w:divBdr>
    </w:div>
    <w:div w:id="1643384524">
      <w:bodyDiv w:val="1"/>
      <w:marLeft w:val="0"/>
      <w:marRight w:val="0"/>
      <w:marTop w:val="0"/>
      <w:marBottom w:val="0"/>
      <w:divBdr>
        <w:top w:val="none" w:sz="0" w:space="0" w:color="auto"/>
        <w:left w:val="none" w:sz="0" w:space="0" w:color="auto"/>
        <w:bottom w:val="none" w:sz="0" w:space="0" w:color="auto"/>
        <w:right w:val="none" w:sz="0" w:space="0" w:color="auto"/>
      </w:divBdr>
    </w:div>
    <w:div w:id="1653294407">
      <w:bodyDiv w:val="1"/>
      <w:marLeft w:val="0"/>
      <w:marRight w:val="0"/>
      <w:marTop w:val="0"/>
      <w:marBottom w:val="0"/>
      <w:divBdr>
        <w:top w:val="none" w:sz="0" w:space="0" w:color="auto"/>
        <w:left w:val="none" w:sz="0" w:space="0" w:color="auto"/>
        <w:bottom w:val="none" w:sz="0" w:space="0" w:color="auto"/>
        <w:right w:val="none" w:sz="0" w:space="0" w:color="auto"/>
      </w:divBdr>
    </w:div>
    <w:div w:id="1665159792">
      <w:bodyDiv w:val="1"/>
      <w:marLeft w:val="0"/>
      <w:marRight w:val="0"/>
      <w:marTop w:val="0"/>
      <w:marBottom w:val="0"/>
      <w:divBdr>
        <w:top w:val="none" w:sz="0" w:space="0" w:color="auto"/>
        <w:left w:val="none" w:sz="0" w:space="0" w:color="auto"/>
        <w:bottom w:val="none" w:sz="0" w:space="0" w:color="auto"/>
        <w:right w:val="none" w:sz="0" w:space="0" w:color="auto"/>
      </w:divBdr>
    </w:div>
    <w:div w:id="1667586767">
      <w:bodyDiv w:val="1"/>
      <w:marLeft w:val="0"/>
      <w:marRight w:val="0"/>
      <w:marTop w:val="0"/>
      <w:marBottom w:val="0"/>
      <w:divBdr>
        <w:top w:val="none" w:sz="0" w:space="0" w:color="auto"/>
        <w:left w:val="none" w:sz="0" w:space="0" w:color="auto"/>
        <w:bottom w:val="none" w:sz="0" w:space="0" w:color="auto"/>
        <w:right w:val="none" w:sz="0" w:space="0" w:color="auto"/>
      </w:divBdr>
    </w:div>
    <w:div w:id="1694262861">
      <w:bodyDiv w:val="1"/>
      <w:marLeft w:val="0"/>
      <w:marRight w:val="0"/>
      <w:marTop w:val="0"/>
      <w:marBottom w:val="0"/>
      <w:divBdr>
        <w:top w:val="none" w:sz="0" w:space="0" w:color="auto"/>
        <w:left w:val="none" w:sz="0" w:space="0" w:color="auto"/>
        <w:bottom w:val="none" w:sz="0" w:space="0" w:color="auto"/>
        <w:right w:val="none" w:sz="0" w:space="0" w:color="auto"/>
      </w:divBdr>
    </w:div>
    <w:div w:id="1704205361">
      <w:bodyDiv w:val="1"/>
      <w:marLeft w:val="0"/>
      <w:marRight w:val="0"/>
      <w:marTop w:val="0"/>
      <w:marBottom w:val="0"/>
      <w:divBdr>
        <w:top w:val="none" w:sz="0" w:space="0" w:color="auto"/>
        <w:left w:val="none" w:sz="0" w:space="0" w:color="auto"/>
        <w:bottom w:val="none" w:sz="0" w:space="0" w:color="auto"/>
        <w:right w:val="none" w:sz="0" w:space="0" w:color="auto"/>
      </w:divBdr>
    </w:div>
    <w:div w:id="1728604180">
      <w:bodyDiv w:val="1"/>
      <w:marLeft w:val="0"/>
      <w:marRight w:val="0"/>
      <w:marTop w:val="0"/>
      <w:marBottom w:val="0"/>
      <w:divBdr>
        <w:top w:val="none" w:sz="0" w:space="0" w:color="auto"/>
        <w:left w:val="none" w:sz="0" w:space="0" w:color="auto"/>
        <w:bottom w:val="none" w:sz="0" w:space="0" w:color="auto"/>
        <w:right w:val="none" w:sz="0" w:space="0" w:color="auto"/>
      </w:divBdr>
    </w:div>
    <w:div w:id="1728802808">
      <w:bodyDiv w:val="1"/>
      <w:marLeft w:val="0"/>
      <w:marRight w:val="0"/>
      <w:marTop w:val="0"/>
      <w:marBottom w:val="0"/>
      <w:divBdr>
        <w:top w:val="none" w:sz="0" w:space="0" w:color="auto"/>
        <w:left w:val="none" w:sz="0" w:space="0" w:color="auto"/>
        <w:bottom w:val="none" w:sz="0" w:space="0" w:color="auto"/>
        <w:right w:val="none" w:sz="0" w:space="0" w:color="auto"/>
      </w:divBdr>
    </w:div>
    <w:div w:id="1733381270">
      <w:bodyDiv w:val="1"/>
      <w:marLeft w:val="0"/>
      <w:marRight w:val="0"/>
      <w:marTop w:val="0"/>
      <w:marBottom w:val="0"/>
      <w:divBdr>
        <w:top w:val="none" w:sz="0" w:space="0" w:color="auto"/>
        <w:left w:val="none" w:sz="0" w:space="0" w:color="auto"/>
        <w:bottom w:val="none" w:sz="0" w:space="0" w:color="auto"/>
        <w:right w:val="none" w:sz="0" w:space="0" w:color="auto"/>
      </w:divBdr>
    </w:div>
    <w:div w:id="1752193012">
      <w:bodyDiv w:val="1"/>
      <w:marLeft w:val="0"/>
      <w:marRight w:val="0"/>
      <w:marTop w:val="0"/>
      <w:marBottom w:val="0"/>
      <w:divBdr>
        <w:top w:val="none" w:sz="0" w:space="0" w:color="auto"/>
        <w:left w:val="none" w:sz="0" w:space="0" w:color="auto"/>
        <w:bottom w:val="none" w:sz="0" w:space="0" w:color="auto"/>
        <w:right w:val="none" w:sz="0" w:space="0" w:color="auto"/>
      </w:divBdr>
    </w:div>
    <w:div w:id="1810051669">
      <w:bodyDiv w:val="1"/>
      <w:marLeft w:val="0"/>
      <w:marRight w:val="0"/>
      <w:marTop w:val="0"/>
      <w:marBottom w:val="0"/>
      <w:divBdr>
        <w:top w:val="none" w:sz="0" w:space="0" w:color="auto"/>
        <w:left w:val="none" w:sz="0" w:space="0" w:color="auto"/>
        <w:bottom w:val="none" w:sz="0" w:space="0" w:color="auto"/>
        <w:right w:val="none" w:sz="0" w:space="0" w:color="auto"/>
      </w:divBdr>
    </w:div>
    <w:div w:id="1837526268">
      <w:bodyDiv w:val="1"/>
      <w:marLeft w:val="0"/>
      <w:marRight w:val="0"/>
      <w:marTop w:val="0"/>
      <w:marBottom w:val="0"/>
      <w:divBdr>
        <w:top w:val="none" w:sz="0" w:space="0" w:color="auto"/>
        <w:left w:val="none" w:sz="0" w:space="0" w:color="auto"/>
        <w:bottom w:val="none" w:sz="0" w:space="0" w:color="auto"/>
        <w:right w:val="none" w:sz="0" w:space="0" w:color="auto"/>
      </w:divBdr>
    </w:div>
    <w:div w:id="1873106557">
      <w:bodyDiv w:val="1"/>
      <w:marLeft w:val="0"/>
      <w:marRight w:val="0"/>
      <w:marTop w:val="0"/>
      <w:marBottom w:val="0"/>
      <w:divBdr>
        <w:top w:val="none" w:sz="0" w:space="0" w:color="auto"/>
        <w:left w:val="none" w:sz="0" w:space="0" w:color="auto"/>
        <w:bottom w:val="none" w:sz="0" w:space="0" w:color="auto"/>
        <w:right w:val="none" w:sz="0" w:space="0" w:color="auto"/>
      </w:divBdr>
    </w:div>
    <w:div w:id="1888949487">
      <w:bodyDiv w:val="1"/>
      <w:marLeft w:val="0"/>
      <w:marRight w:val="0"/>
      <w:marTop w:val="0"/>
      <w:marBottom w:val="0"/>
      <w:divBdr>
        <w:top w:val="none" w:sz="0" w:space="0" w:color="auto"/>
        <w:left w:val="none" w:sz="0" w:space="0" w:color="auto"/>
        <w:bottom w:val="none" w:sz="0" w:space="0" w:color="auto"/>
        <w:right w:val="none" w:sz="0" w:space="0" w:color="auto"/>
      </w:divBdr>
    </w:div>
    <w:div w:id="1898206401">
      <w:bodyDiv w:val="1"/>
      <w:marLeft w:val="0"/>
      <w:marRight w:val="0"/>
      <w:marTop w:val="0"/>
      <w:marBottom w:val="0"/>
      <w:divBdr>
        <w:top w:val="none" w:sz="0" w:space="0" w:color="auto"/>
        <w:left w:val="none" w:sz="0" w:space="0" w:color="auto"/>
        <w:bottom w:val="none" w:sz="0" w:space="0" w:color="auto"/>
        <w:right w:val="none" w:sz="0" w:space="0" w:color="auto"/>
      </w:divBdr>
    </w:div>
    <w:div w:id="1936398566">
      <w:bodyDiv w:val="1"/>
      <w:marLeft w:val="0"/>
      <w:marRight w:val="0"/>
      <w:marTop w:val="0"/>
      <w:marBottom w:val="0"/>
      <w:divBdr>
        <w:top w:val="none" w:sz="0" w:space="0" w:color="auto"/>
        <w:left w:val="none" w:sz="0" w:space="0" w:color="auto"/>
        <w:bottom w:val="none" w:sz="0" w:space="0" w:color="auto"/>
        <w:right w:val="none" w:sz="0" w:space="0" w:color="auto"/>
      </w:divBdr>
    </w:div>
    <w:div w:id="1966423481">
      <w:bodyDiv w:val="1"/>
      <w:marLeft w:val="0"/>
      <w:marRight w:val="0"/>
      <w:marTop w:val="0"/>
      <w:marBottom w:val="0"/>
      <w:divBdr>
        <w:top w:val="none" w:sz="0" w:space="0" w:color="auto"/>
        <w:left w:val="none" w:sz="0" w:space="0" w:color="auto"/>
        <w:bottom w:val="none" w:sz="0" w:space="0" w:color="auto"/>
        <w:right w:val="none" w:sz="0" w:space="0" w:color="auto"/>
      </w:divBdr>
    </w:div>
    <w:div w:id="1967854260">
      <w:bodyDiv w:val="1"/>
      <w:marLeft w:val="0"/>
      <w:marRight w:val="0"/>
      <w:marTop w:val="0"/>
      <w:marBottom w:val="0"/>
      <w:divBdr>
        <w:top w:val="none" w:sz="0" w:space="0" w:color="auto"/>
        <w:left w:val="none" w:sz="0" w:space="0" w:color="auto"/>
        <w:bottom w:val="none" w:sz="0" w:space="0" w:color="auto"/>
        <w:right w:val="none" w:sz="0" w:space="0" w:color="auto"/>
      </w:divBdr>
    </w:div>
    <w:div w:id="1974750152">
      <w:bodyDiv w:val="1"/>
      <w:marLeft w:val="0"/>
      <w:marRight w:val="0"/>
      <w:marTop w:val="0"/>
      <w:marBottom w:val="0"/>
      <w:divBdr>
        <w:top w:val="none" w:sz="0" w:space="0" w:color="auto"/>
        <w:left w:val="none" w:sz="0" w:space="0" w:color="auto"/>
        <w:bottom w:val="none" w:sz="0" w:space="0" w:color="auto"/>
        <w:right w:val="none" w:sz="0" w:space="0" w:color="auto"/>
      </w:divBdr>
    </w:div>
    <w:div w:id="1981038036">
      <w:bodyDiv w:val="1"/>
      <w:marLeft w:val="0"/>
      <w:marRight w:val="0"/>
      <w:marTop w:val="0"/>
      <w:marBottom w:val="0"/>
      <w:divBdr>
        <w:top w:val="none" w:sz="0" w:space="0" w:color="auto"/>
        <w:left w:val="none" w:sz="0" w:space="0" w:color="auto"/>
        <w:bottom w:val="none" w:sz="0" w:space="0" w:color="auto"/>
        <w:right w:val="none" w:sz="0" w:space="0" w:color="auto"/>
      </w:divBdr>
    </w:div>
    <w:div w:id="1982732904">
      <w:bodyDiv w:val="1"/>
      <w:marLeft w:val="0"/>
      <w:marRight w:val="0"/>
      <w:marTop w:val="0"/>
      <w:marBottom w:val="0"/>
      <w:divBdr>
        <w:top w:val="none" w:sz="0" w:space="0" w:color="auto"/>
        <w:left w:val="none" w:sz="0" w:space="0" w:color="auto"/>
        <w:bottom w:val="none" w:sz="0" w:space="0" w:color="auto"/>
        <w:right w:val="none" w:sz="0" w:space="0" w:color="auto"/>
      </w:divBdr>
    </w:div>
    <w:div w:id="1985500983">
      <w:bodyDiv w:val="1"/>
      <w:marLeft w:val="0"/>
      <w:marRight w:val="0"/>
      <w:marTop w:val="0"/>
      <w:marBottom w:val="0"/>
      <w:divBdr>
        <w:top w:val="none" w:sz="0" w:space="0" w:color="auto"/>
        <w:left w:val="none" w:sz="0" w:space="0" w:color="auto"/>
        <w:bottom w:val="none" w:sz="0" w:space="0" w:color="auto"/>
        <w:right w:val="none" w:sz="0" w:space="0" w:color="auto"/>
      </w:divBdr>
    </w:div>
    <w:div w:id="1987077791">
      <w:bodyDiv w:val="1"/>
      <w:marLeft w:val="0"/>
      <w:marRight w:val="0"/>
      <w:marTop w:val="0"/>
      <w:marBottom w:val="0"/>
      <w:divBdr>
        <w:top w:val="none" w:sz="0" w:space="0" w:color="auto"/>
        <w:left w:val="none" w:sz="0" w:space="0" w:color="auto"/>
        <w:bottom w:val="none" w:sz="0" w:space="0" w:color="auto"/>
        <w:right w:val="none" w:sz="0" w:space="0" w:color="auto"/>
      </w:divBdr>
    </w:div>
    <w:div w:id="1993631184">
      <w:bodyDiv w:val="1"/>
      <w:marLeft w:val="0"/>
      <w:marRight w:val="0"/>
      <w:marTop w:val="0"/>
      <w:marBottom w:val="0"/>
      <w:divBdr>
        <w:top w:val="none" w:sz="0" w:space="0" w:color="auto"/>
        <w:left w:val="none" w:sz="0" w:space="0" w:color="auto"/>
        <w:bottom w:val="none" w:sz="0" w:space="0" w:color="auto"/>
        <w:right w:val="none" w:sz="0" w:space="0" w:color="auto"/>
      </w:divBdr>
    </w:div>
    <w:div w:id="1994218012">
      <w:bodyDiv w:val="1"/>
      <w:marLeft w:val="0"/>
      <w:marRight w:val="0"/>
      <w:marTop w:val="0"/>
      <w:marBottom w:val="0"/>
      <w:divBdr>
        <w:top w:val="none" w:sz="0" w:space="0" w:color="auto"/>
        <w:left w:val="none" w:sz="0" w:space="0" w:color="auto"/>
        <w:bottom w:val="none" w:sz="0" w:space="0" w:color="auto"/>
        <w:right w:val="none" w:sz="0" w:space="0" w:color="auto"/>
      </w:divBdr>
    </w:div>
    <w:div w:id="2002662659">
      <w:bodyDiv w:val="1"/>
      <w:marLeft w:val="0"/>
      <w:marRight w:val="0"/>
      <w:marTop w:val="0"/>
      <w:marBottom w:val="0"/>
      <w:divBdr>
        <w:top w:val="none" w:sz="0" w:space="0" w:color="auto"/>
        <w:left w:val="none" w:sz="0" w:space="0" w:color="auto"/>
        <w:bottom w:val="none" w:sz="0" w:space="0" w:color="auto"/>
        <w:right w:val="none" w:sz="0" w:space="0" w:color="auto"/>
      </w:divBdr>
    </w:div>
    <w:div w:id="2006279762">
      <w:bodyDiv w:val="1"/>
      <w:marLeft w:val="0"/>
      <w:marRight w:val="0"/>
      <w:marTop w:val="0"/>
      <w:marBottom w:val="0"/>
      <w:divBdr>
        <w:top w:val="none" w:sz="0" w:space="0" w:color="auto"/>
        <w:left w:val="none" w:sz="0" w:space="0" w:color="auto"/>
        <w:bottom w:val="none" w:sz="0" w:space="0" w:color="auto"/>
        <w:right w:val="none" w:sz="0" w:space="0" w:color="auto"/>
      </w:divBdr>
    </w:div>
    <w:div w:id="2031880771">
      <w:bodyDiv w:val="1"/>
      <w:marLeft w:val="0"/>
      <w:marRight w:val="0"/>
      <w:marTop w:val="0"/>
      <w:marBottom w:val="0"/>
      <w:divBdr>
        <w:top w:val="none" w:sz="0" w:space="0" w:color="auto"/>
        <w:left w:val="none" w:sz="0" w:space="0" w:color="auto"/>
        <w:bottom w:val="none" w:sz="0" w:space="0" w:color="auto"/>
        <w:right w:val="none" w:sz="0" w:space="0" w:color="auto"/>
      </w:divBdr>
    </w:div>
    <w:div w:id="2058385097">
      <w:bodyDiv w:val="1"/>
      <w:marLeft w:val="0"/>
      <w:marRight w:val="0"/>
      <w:marTop w:val="0"/>
      <w:marBottom w:val="0"/>
      <w:divBdr>
        <w:top w:val="none" w:sz="0" w:space="0" w:color="auto"/>
        <w:left w:val="none" w:sz="0" w:space="0" w:color="auto"/>
        <w:bottom w:val="none" w:sz="0" w:space="0" w:color="auto"/>
        <w:right w:val="none" w:sz="0" w:space="0" w:color="auto"/>
      </w:divBdr>
    </w:div>
    <w:div w:id="2072774872">
      <w:bodyDiv w:val="1"/>
      <w:marLeft w:val="0"/>
      <w:marRight w:val="0"/>
      <w:marTop w:val="0"/>
      <w:marBottom w:val="0"/>
      <w:divBdr>
        <w:top w:val="none" w:sz="0" w:space="0" w:color="auto"/>
        <w:left w:val="none" w:sz="0" w:space="0" w:color="auto"/>
        <w:bottom w:val="none" w:sz="0" w:space="0" w:color="auto"/>
        <w:right w:val="none" w:sz="0" w:space="0" w:color="auto"/>
      </w:divBdr>
    </w:div>
    <w:div w:id="2106345864">
      <w:bodyDiv w:val="1"/>
      <w:marLeft w:val="0"/>
      <w:marRight w:val="0"/>
      <w:marTop w:val="0"/>
      <w:marBottom w:val="0"/>
      <w:divBdr>
        <w:top w:val="none" w:sz="0" w:space="0" w:color="auto"/>
        <w:left w:val="none" w:sz="0" w:space="0" w:color="auto"/>
        <w:bottom w:val="none" w:sz="0" w:space="0" w:color="auto"/>
        <w:right w:val="none" w:sz="0" w:space="0" w:color="auto"/>
      </w:divBdr>
    </w:div>
    <w:div w:id="2140148571">
      <w:bodyDiv w:val="1"/>
      <w:marLeft w:val="0"/>
      <w:marRight w:val="0"/>
      <w:marTop w:val="0"/>
      <w:marBottom w:val="0"/>
      <w:divBdr>
        <w:top w:val="none" w:sz="0" w:space="0" w:color="auto"/>
        <w:left w:val="none" w:sz="0" w:space="0" w:color="auto"/>
        <w:bottom w:val="none" w:sz="0" w:space="0" w:color="auto"/>
        <w:right w:val="none" w:sz="0" w:space="0" w:color="auto"/>
      </w:divBdr>
    </w:div>
    <w:div w:id="21444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2005.pdf" TargetMode="External"/><Relationship Id="rId18" Type="http://schemas.openxmlformats.org/officeDocument/2006/relationships/hyperlink" Target="Ordinance%2012-2005.pdf" TargetMode="External"/><Relationship Id="rId26" Type="http://schemas.openxmlformats.org/officeDocument/2006/relationships/hyperlink" Target="Ordinance%2020-2005.pdf" TargetMode="External"/><Relationship Id="rId39" Type="http://schemas.openxmlformats.org/officeDocument/2006/relationships/hyperlink" Target="Ordinance%2033-2005.pdf" TargetMode="External"/><Relationship Id="rId21" Type="http://schemas.openxmlformats.org/officeDocument/2006/relationships/hyperlink" Target="Ordinance%2015-2005.pdf" TargetMode="External"/><Relationship Id="rId34" Type="http://schemas.openxmlformats.org/officeDocument/2006/relationships/hyperlink" Target="Ordinance%2028-2005.pdf" TargetMode="External"/><Relationship Id="rId42" Type="http://schemas.openxmlformats.org/officeDocument/2006/relationships/hyperlink" Target="Ordinance%2036-2005.pdf" TargetMode="External"/><Relationship Id="rId47" Type="http://schemas.openxmlformats.org/officeDocument/2006/relationships/hyperlink" Target="Ordinance%2041-2005.pdf" TargetMode="External"/><Relationship Id="rId50" Type="http://schemas.openxmlformats.org/officeDocument/2006/relationships/hyperlink" Target="Ordinance%2044-2005.pdf" TargetMode="External"/><Relationship Id="rId55" Type="http://schemas.openxmlformats.org/officeDocument/2006/relationships/hyperlink" Target="Ordinance%2049-2005.pdf" TargetMode="External"/><Relationship Id="rId63" Type="http://schemas.openxmlformats.org/officeDocument/2006/relationships/hyperlink" Target="Ordinance%2057-2005.pdf" TargetMode="External"/><Relationship Id="rId68" Type="http://schemas.openxmlformats.org/officeDocument/2006/relationships/hyperlink" Target="Ordinance%2062-2005.pdf" TargetMode="External"/><Relationship Id="rId76" Type="http://schemas.openxmlformats.org/officeDocument/2006/relationships/hyperlink" Target="Ordinance%2070-2005.pdf" TargetMode="External"/><Relationship Id="rId7" Type="http://schemas.openxmlformats.org/officeDocument/2006/relationships/hyperlink" Target="Ordinance%201-2005.pdf" TargetMode="External"/><Relationship Id="rId71" Type="http://schemas.openxmlformats.org/officeDocument/2006/relationships/hyperlink" Target="Ordinance%2065-2005.pdf" TargetMode="External"/><Relationship Id="rId2" Type="http://schemas.openxmlformats.org/officeDocument/2006/relationships/styles" Target="styles.xml"/><Relationship Id="rId16" Type="http://schemas.openxmlformats.org/officeDocument/2006/relationships/hyperlink" Target="Ordinance%2010-2005.pdf" TargetMode="External"/><Relationship Id="rId29" Type="http://schemas.openxmlformats.org/officeDocument/2006/relationships/hyperlink" Target="Ordinance%2023-2005.pdf" TargetMode="External"/><Relationship Id="rId11" Type="http://schemas.openxmlformats.org/officeDocument/2006/relationships/hyperlink" Target="Ordinance%205-2005.pdf" TargetMode="External"/><Relationship Id="rId24" Type="http://schemas.openxmlformats.org/officeDocument/2006/relationships/hyperlink" Target="Ordinance%2018-2005.pdf" TargetMode="External"/><Relationship Id="rId32" Type="http://schemas.openxmlformats.org/officeDocument/2006/relationships/hyperlink" Target="Ordinance%2026-2005.pdf" TargetMode="External"/><Relationship Id="rId37" Type="http://schemas.openxmlformats.org/officeDocument/2006/relationships/hyperlink" Target="Ordinance%2031-2005.pdf" TargetMode="External"/><Relationship Id="rId40" Type="http://schemas.openxmlformats.org/officeDocument/2006/relationships/hyperlink" Target="Ordinance%2034-2005.pdf" TargetMode="External"/><Relationship Id="rId45" Type="http://schemas.openxmlformats.org/officeDocument/2006/relationships/hyperlink" Target="Ordinance%2039-2005.pdf" TargetMode="External"/><Relationship Id="rId53" Type="http://schemas.openxmlformats.org/officeDocument/2006/relationships/hyperlink" Target="Ordinance%2047-2005.pdf" TargetMode="External"/><Relationship Id="rId58" Type="http://schemas.openxmlformats.org/officeDocument/2006/relationships/hyperlink" Target="Ordinance%2052-2005.pdf" TargetMode="External"/><Relationship Id="rId66" Type="http://schemas.openxmlformats.org/officeDocument/2006/relationships/hyperlink" Target="Ordinance%2060-2005.pdf" TargetMode="External"/><Relationship Id="rId74" Type="http://schemas.openxmlformats.org/officeDocument/2006/relationships/hyperlink" Target="Ordinance%2068-2005.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Ordinance%2055-2005.pdf" TargetMode="External"/><Relationship Id="rId10" Type="http://schemas.openxmlformats.org/officeDocument/2006/relationships/hyperlink" Target="Ordinance%204-2005.pdf" TargetMode="External"/><Relationship Id="rId19" Type="http://schemas.openxmlformats.org/officeDocument/2006/relationships/hyperlink" Target="Ordinance%2013-2005.pdf" TargetMode="External"/><Relationship Id="rId31" Type="http://schemas.openxmlformats.org/officeDocument/2006/relationships/hyperlink" Target="Ordinance%2025-2005.pdf" TargetMode="External"/><Relationship Id="rId44" Type="http://schemas.openxmlformats.org/officeDocument/2006/relationships/hyperlink" Target="Ordinance%2038-2005.pdf" TargetMode="External"/><Relationship Id="rId52" Type="http://schemas.openxmlformats.org/officeDocument/2006/relationships/hyperlink" Target="Ordinance%2046-2005.pdf" TargetMode="External"/><Relationship Id="rId60" Type="http://schemas.openxmlformats.org/officeDocument/2006/relationships/hyperlink" Target="Ordinance%2054-2005.pdf" TargetMode="External"/><Relationship Id="rId65" Type="http://schemas.openxmlformats.org/officeDocument/2006/relationships/hyperlink" Target="Ordinance%2059-2005.pdf" TargetMode="External"/><Relationship Id="rId73" Type="http://schemas.openxmlformats.org/officeDocument/2006/relationships/hyperlink" Target="Ordinance%2067-2005.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Ordinance%203-2005.pdf" TargetMode="External"/><Relationship Id="rId14" Type="http://schemas.openxmlformats.org/officeDocument/2006/relationships/hyperlink" Target="Ordinance%208-2005.pdf" TargetMode="External"/><Relationship Id="rId22" Type="http://schemas.openxmlformats.org/officeDocument/2006/relationships/hyperlink" Target="Ordinance%2016-2005.pdf" TargetMode="External"/><Relationship Id="rId27" Type="http://schemas.openxmlformats.org/officeDocument/2006/relationships/hyperlink" Target="Ordinance%2021-2005.pdf" TargetMode="External"/><Relationship Id="rId30" Type="http://schemas.openxmlformats.org/officeDocument/2006/relationships/hyperlink" Target="Ordinance%2024-2005.pdf" TargetMode="External"/><Relationship Id="rId35" Type="http://schemas.openxmlformats.org/officeDocument/2006/relationships/hyperlink" Target="Ordinance%2029-2005.pdf" TargetMode="External"/><Relationship Id="rId43" Type="http://schemas.openxmlformats.org/officeDocument/2006/relationships/hyperlink" Target="Ordinance%2037-2005.pdf" TargetMode="External"/><Relationship Id="rId48" Type="http://schemas.openxmlformats.org/officeDocument/2006/relationships/hyperlink" Target="Ordinance%2042-2005.pdf" TargetMode="External"/><Relationship Id="rId56" Type="http://schemas.openxmlformats.org/officeDocument/2006/relationships/hyperlink" Target="Ordinance%2050-2005.pdf" TargetMode="External"/><Relationship Id="rId64" Type="http://schemas.openxmlformats.org/officeDocument/2006/relationships/hyperlink" Target="Ordinance%2058-2005.pdf" TargetMode="External"/><Relationship Id="rId69" Type="http://schemas.openxmlformats.org/officeDocument/2006/relationships/hyperlink" Target="Ordinance%2063-2005.pdf" TargetMode="External"/><Relationship Id="rId77" Type="http://schemas.openxmlformats.org/officeDocument/2006/relationships/header" Target="header1.xml"/><Relationship Id="rId8" Type="http://schemas.openxmlformats.org/officeDocument/2006/relationships/hyperlink" Target="Ordinance%202-2005.pdf" TargetMode="External"/><Relationship Id="rId51" Type="http://schemas.openxmlformats.org/officeDocument/2006/relationships/hyperlink" Target="Ordinance%2045-2005.pdf" TargetMode="External"/><Relationship Id="rId72" Type="http://schemas.openxmlformats.org/officeDocument/2006/relationships/hyperlink" Target="Ordinance%2066-2005.pdf" TargetMode="External"/><Relationship Id="rId3" Type="http://schemas.openxmlformats.org/officeDocument/2006/relationships/settings" Target="settings.xml"/><Relationship Id="rId12" Type="http://schemas.openxmlformats.org/officeDocument/2006/relationships/hyperlink" Target="Ordinance%206-2005.pdf" TargetMode="External"/><Relationship Id="rId17" Type="http://schemas.openxmlformats.org/officeDocument/2006/relationships/hyperlink" Target="Ordinance%2011-2005.pdf" TargetMode="External"/><Relationship Id="rId25" Type="http://schemas.openxmlformats.org/officeDocument/2006/relationships/hyperlink" Target="Ordinance%2019-2005.pdf" TargetMode="External"/><Relationship Id="rId33" Type="http://schemas.openxmlformats.org/officeDocument/2006/relationships/hyperlink" Target="Ordinance%2027-2005.pdf" TargetMode="External"/><Relationship Id="rId38" Type="http://schemas.openxmlformats.org/officeDocument/2006/relationships/hyperlink" Target="Ordinance%2032-2005.pdf" TargetMode="External"/><Relationship Id="rId46" Type="http://schemas.openxmlformats.org/officeDocument/2006/relationships/hyperlink" Target="Ordinance%2040-2005.pdf" TargetMode="External"/><Relationship Id="rId59" Type="http://schemas.openxmlformats.org/officeDocument/2006/relationships/hyperlink" Target="Ordinance%2053-2005.pdf" TargetMode="External"/><Relationship Id="rId67" Type="http://schemas.openxmlformats.org/officeDocument/2006/relationships/hyperlink" Target="Ordinance%2061-2005.pdf" TargetMode="External"/><Relationship Id="rId20" Type="http://schemas.openxmlformats.org/officeDocument/2006/relationships/hyperlink" Target="Ordinance%2014-2005.pdf" TargetMode="External"/><Relationship Id="rId41" Type="http://schemas.openxmlformats.org/officeDocument/2006/relationships/hyperlink" Target="Ordinance%2035-2005.pdf" TargetMode="External"/><Relationship Id="rId54" Type="http://schemas.openxmlformats.org/officeDocument/2006/relationships/hyperlink" Target="Ordinance%2048-2005.pdf" TargetMode="External"/><Relationship Id="rId62" Type="http://schemas.openxmlformats.org/officeDocument/2006/relationships/hyperlink" Target="Ordinance%2056-2005.pdf" TargetMode="External"/><Relationship Id="rId70" Type="http://schemas.openxmlformats.org/officeDocument/2006/relationships/hyperlink" Target="Ordinance%2064-2005.pdf" TargetMode="External"/><Relationship Id="rId75" Type="http://schemas.openxmlformats.org/officeDocument/2006/relationships/hyperlink" Target="Ordinance%2069-200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2005.pdf" TargetMode="External"/><Relationship Id="rId23" Type="http://schemas.openxmlformats.org/officeDocument/2006/relationships/hyperlink" Target="Ordinance%2017-2005.pdf" TargetMode="External"/><Relationship Id="rId28" Type="http://schemas.openxmlformats.org/officeDocument/2006/relationships/hyperlink" Target="Ordinance%2022-2005.pdf" TargetMode="External"/><Relationship Id="rId36" Type="http://schemas.openxmlformats.org/officeDocument/2006/relationships/hyperlink" Target="Ordinance%2030-2005.pdf" TargetMode="External"/><Relationship Id="rId49" Type="http://schemas.openxmlformats.org/officeDocument/2006/relationships/hyperlink" Target="Ordinance%2043-2005.pdf" TargetMode="External"/><Relationship Id="rId57" Type="http://schemas.openxmlformats.org/officeDocument/2006/relationships/hyperlink" Target="Ordinance%2051-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4986</Words>
  <Characters>30999</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35914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2009-09-22T21:12:00Z</dcterms:created>
  <dcterms:modified xsi:type="dcterms:W3CDTF">2010-01-08T22:42:00Z</dcterms:modified>
</cp:coreProperties>
</file>