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C4520E" w:rsidTr="005B405E">
        <w:trPr>
          <w:jc w:val="center"/>
        </w:trPr>
        <w:tc>
          <w:tcPr>
            <w:tcW w:w="1917" w:type="dxa"/>
            <w:shd w:val="clear" w:color="auto" w:fill="auto"/>
          </w:tcPr>
          <w:p w:rsidR="00C4520E" w:rsidRDefault="00C4520E" w:rsidP="000871E6">
            <w:pPr>
              <w:jc w:val="center"/>
            </w:pPr>
            <w:hyperlink r:id="rId7" w:history="1">
              <w:r w:rsidRPr="004C4BA2">
                <w:rPr>
                  <w:rStyle w:val="Hyperlink"/>
                </w:rPr>
                <w:t>1-1994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ORDERING ELECTION TO BE HELD IN SAID CITY AND SCHOOL DISTRICT ON MAY  7, 1994; PROVIDING FOR THE ELECTION OF PERSONS TO SERVE IN PLACES 1 AND 2 ON THE CITY COUNCIL OF THE CITY OF ABILENE AND IN PLACES 3 AND 7 ON THE BOARD OF TRUSTEES OF THE ABILENE INDEPENDENT SCHOOL DISTRICT; PROVIDING METHOD OF APPLICATION FOR PLACEMENT OF CANDIDATE'S NAME ON BALLOT; PROVIDING A FILING DEADLINE FOR ALL CANDIDATES; AND PROVIDING FOR A PROCLAMATION NOTICE AND PUBLICATION OF NOTICE OF SAID ELECTIONS.</w:t>
            </w:r>
          </w:p>
          <w:p w:rsidR="00C4520E" w:rsidRPr="00E71D82" w:rsidRDefault="00C4520E" w:rsidP="00E54E60">
            <w:pPr>
              <w:rPr>
                <w:b/>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01/13/1994</w:t>
            </w:r>
          </w:p>
        </w:tc>
      </w:tr>
      <w:tr w:rsidR="00C4520E" w:rsidTr="005B405E">
        <w:trPr>
          <w:jc w:val="center"/>
        </w:trPr>
        <w:tc>
          <w:tcPr>
            <w:tcW w:w="1917" w:type="dxa"/>
            <w:shd w:val="clear" w:color="auto" w:fill="auto"/>
          </w:tcPr>
          <w:p w:rsidR="00C4520E" w:rsidRDefault="00C4520E" w:rsidP="000871E6">
            <w:pPr>
              <w:jc w:val="center"/>
            </w:pPr>
            <w:hyperlink r:id="rId8" w:history="1">
              <w:r w:rsidRPr="004C4BA2">
                <w:rPr>
                  <w:rStyle w:val="Hyperlink"/>
                </w:rPr>
                <w:t>2-1994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AUTHORIZING THE MAYOR TO EXECUTE AN AMENDMENT TO THE WATER SUPPLY CONTRACT BETWEEN THE CITY OF ABILENE AND THE CITY OF CLYDE, TEXAS.</w:t>
            </w:r>
          </w:p>
          <w:p w:rsidR="00C4520E" w:rsidRPr="00E71D82" w:rsidRDefault="00C4520E" w:rsidP="00243467">
            <w:pPr>
              <w:rPr>
                <w:b/>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01/13/1994</w:t>
            </w:r>
          </w:p>
        </w:tc>
      </w:tr>
      <w:tr w:rsidR="00C4520E" w:rsidTr="005B405E">
        <w:trPr>
          <w:jc w:val="center"/>
        </w:trPr>
        <w:tc>
          <w:tcPr>
            <w:tcW w:w="1917" w:type="dxa"/>
            <w:shd w:val="clear" w:color="auto" w:fill="auto"/>
          </w:tcPr>
          <w:p w:rsidR="00C4520E" w:rsidRDefault="00C4520E" w:rsidP="000871E6">
            <w:pPr>
              <w:jc w:val="center"/>
            </w:pPr>
            <w:hyperlink r:id="rId9" w:history="1">
              <w:r w:rsidRPr="004C4BA2">
                <w:rPr>
                  <w:rStyle w:val="Hyperlink"/>
                </w:rPr>
                <w:t>3-1994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AUTHORIZING THE MAYOR TO EXECUTE AND AMENDMENT TO THE WATER SUPPLY CONTRACT BETWEEN THE CITY OF ABILENE AND THE CITY OF BAIRD, TEXAS.</w:t>
            </w:r>
          </w:p>
          <w:p w:rsidR="00C4520E" w:rsidRPr="00E71D82" w:rsidRDefault="00C4520E" w:rsidP="00E54E60">
            <w:pPr>
              <w:rPr>
                <w:b/>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01/13/1994</w:t>
            </w:r>
          </w:p>
        </w:tc>
      </w:tr>
      <w:tr w:rsidR="00C4520E" w:rsidTr="005B405E">
        <w:trPr>
          <w:jc w:val="center"/>
        </w:trPr>
        <w:tc>
          <w:tcPr>
            <w:tcW w:w="1917" w:type="dxa"/>
            <w:shd w:val="clear" w:color="auto" w:fill="auto"/>
          </w:tcPr>
          <w:p w:rsidR="00C4520E" w:rsidRDefault="00C4520E" w:rsidP="000871E6">
            <w:pPr>
              <w:jc w:val="center"/>
            </w:pPr>
            <w:hyperlink r:id="rId10" w:history="1">
              <w:r w:rsidRPr="004C4BA2">
                <w:rPr>
                  <w:rStyle w:val="Hyperlink"/>
                </w:rPr>
                <w:t>4-1994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TAYLOR COUNTY, TEXAS, AUTHORIZING THE CITY OF ABILEN TO AMEND THE TERMS OF THE $50,000 ACQUISITION NOTE ASSUMED BY COMMUNITY DEVELOPMENT PROPERTIES ABILENE (WINDSOR), INC. AND WAVE REPAYMENT OF THE $25,379.06 NOTE WHICH FUNDED THE PHYSICAL SECUREMENT OF THE WINDSOR BUILDING PRIOR TO ACQUISITION BY THE DEVELOPER.</w:t>
            </w:r>
          </w:p>
          <w:p w:rsidR="00C4520E" w:rsidRPr="00E71D82" w:rsidRDefault="00C4520E" w:rsidP="00E54E60">
            <w:pPr>
              <w:rPr>
                <w:b/>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01/13/1994</w:t>
            </w:r>
          </w:p>
        </w:tc>
      </w:tr>
      <w:tr w:rsidR="00C4520E" w:rsidTr="005B405E">
        <w:trPr>
          <w:jc w:val="center"/>
        </w:trPr>
        <w:tc>
          <w:tcPr>
            <w:tcW w:w="1917" w:type="dxa"/>
            <w:shd w:val="clear" w:color="auto" w:fill="auto"/>
          </w:tcPr>
          <w:p w:rsidR="00C4520E" w:rsidRDefault="00C4520E" w:rsidP="000871E6">
            <w:pPr>
              <w:jc w:val="center"/>
            </w:pPr>
            <w:hyperlink r:id="rId11" w:history="1">
              <w:r w:rsidRPr="004C4BA2">
                <w:rPr>
                  <w:rStyle w:val="Hyperlink"/>
                </w:rPr>
                <w:t>5-1994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AMENDING SIGNATORIES FOR THE TEXAS STATE TREASURY, TEXAS LOCAL GOVERNMENT INVESTMENT POOL "TEXPOOL" ACCOUNTS.</w:t>
            </w:r>
          </w:p>
          <w:p w:rsidR="00C4520E" w:rsidRPr="00E71D82" w:rsidRDefault="00C4520E" w:rsidP="00E54E60">
            <w:pPr>
              <w:rPr>
                <w:b/>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02/10/1994</w:t>
            </w:r>
          </w:p>
        </w:tc>
      </w:tr>
      <w:tr w:rsidR="00C4520E" w:rsidTr="005B405E">
        <w:trPr>
          <w:jc w:val="center"/>
        </w:trPr>
        <w:tc>
          <w:tcPr>
            <w:tcW w:w="1917" w:type="dxa"/>
            <w:shd w:val="clear" w:color="auto" w:fill="auto"/>
          </w:tcPr>
          <w:p w:rsidR="00C4520E" w:rsidRDefault="00C4520E" w:rsidP="000871E6">
            <w:pPr>
              <w:jc w:val="center"/>
            </w:pPr>
            <w:hyperlink r:id="rId12" w:history="1">
              <w:r w:rsidRPr="004C4BA2">
                <w:rPr>
                  <w:rStyle w:val="Hyperlink"/>
                </w:rPr>
                <w:t>6-1994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DIRECTING STAFF TO PREPARE A SERVICE PLAN FOR PROPOSED ANNEXATION OF CERTAIN PROPERTY.</w:t>
            </w:r>
          </w:p>
          <w:p w:rsidR="00C4520E" w:rsidRPr="00E71D82" w:rsidRDefault="00C4520E" w:rsidP="00E54E60">
            <w:pPr>
              <w:rPr>
                <w:b/>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02/10/1994</w:t>
            </w:r>
          </w:p>
        </w:tc>
      </w:tr>
      <w:tr w:rsidR="00C4520E" w:rsidTr="005B405E">
        <w:trPr>
          <w:jc w:val="center"/>
        </w:trPr>
        <w:tc>
          <w:tcPr>
            <w:tcW w:w="1917" w:type="dxa"/>
            <w:shd w:val="clear" w:color="auto" w:fill="auto"/>
          </w:tcPr>
          <w:p w:rsidR="00C4520E" w:rsidRDefault="00C4520E" w:rsidP="000871E6">
            <w:pPr>
              <w:jc w:val="center"/>
            </w:pPr>
            <w:hyperlink r:id="rId13" w:history="1">
              <w:r w:rsidRPr="004C4BA2">
                <w:rPr>
                  <w:rStyle w:val="Hyperlink"/>
                </w:rPr>
                <w:t>7-1994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OF ABILENE, TEXAS APPROVING THE CORPORATE REORGANIZATION OF TELE-COMMUNICATIONS, INC., THE PARENT COMPANY OF THE FRANCHISE HOLDER, AND LIBERTY MEDIA CORPORATION.</w:t>
            </w:r>
          </w:p>
          <w:p w:rsidR="00C4520E" w:rsidRPr="00215FF5" w:rsidRDefault="00C4520E" w:rsidP="00E54E60"/>
        </w:tc>
        <w:tc>
          <w:tcPr>
            <w:tcW w:w="1377" w:type="dxa"/>
            <w:shd w:val="clear" w:color="auto" w:fill="auto"/>
            <w:vAlign w:val="bottom"/>
          </w:tcPr>
          <w:p w:rsidR="00C4520E" w:rsidRDefault="00C4520E">
            <w:pPr>
              <w:rPr>
                <w:rFonts w:ascii="Arial" w:hAnsi="Arial" w:cs="Arial"/>
                <w:sz w:val="20"/>
                <w:szCs w:val="20"/>
              </w:rPr>
            </w:pPr>
            <w:r>
              <w:rPr>
                <w:rFonts w:ascii="Arial" w:hAnsi="Arial" w:cs="Arial"/>
                <w:sz w:val="20"/>
                <w:szCs w:val="20"/>
              </w:rPr>
              <w:lastRenderedPageBreak/>
              <w:t>2/10/19974</w:t>
            </w:r>
          </w:p>
        </w:tc>
      </w:tr>
      <w:tr w:rsidR="00C4520E" w:rsidTr="005B405E">
        <w:trPr>
          <w:jc w:val="center"/>
        </w:trPr>
        <w:tc>
          <w:tcPr>
            <w:tcW w:w="1917" w:type="dxa"/>
            <w:shd w:val="clear" w:color="auto" w:fill="auto"/>
          </w:tcPr>
          <w:p w:rsidR="00C4520E" w:rsidRDefault="00C4520E" w:rsidP="000871E6">
            <w:pPr>
              <w:jc w:val="center"/>
            </w:pPr>
            <w:hyperlink r:id="rId14" w:history="1">
              <w:r w:rsidRPr="004C4BA2">
                <w:rPr>
                  <w:rStyle w:val="Hyperlink"/>
                </w:rPr>
                <w:t>8-1994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PROVIDING FOR APPROVAL OF APPLICATION FOR GRANT FUNDS FROM THE CRIMINAL JUSTICE DIVISION OF THE OFFICE OF THE GOVERNOR OF THE STATE OF TEXAS</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02/24/1994</w:t>
            </w:r>
          </w:p>
        </w:tc>
      </w:tr>
      <w:tr w:rsidR="00C4520E" w:rsidTr="005B405E">
        <w:trPr>
          <w:jc w:val="center"/>
        </w:trPr>
        <w:tc>
          <w:tcPr>
            <w:tcW w:w="1917" w:type="dxa"/>
            <w:shd w:val="clear" w:color="auto" w:fill="auto"/>
          </w:tcPr>
          <w:p w:rsidR="00C4520E" w:rsidRDefault="00C4520E" w:rsidP="000871E6">
            <w:pPr>
              <w:jc w:val="center"/>
            </w:pPr>
            <w:hyperlink r:id="rId15" w:history="1">
              <w:r w:rsidRPr="004C4BA2">
                <w:rPr>
                  <w:rStyle w:val="Hyperlink"/>
                </w:rPr>
                <w:t>9-1994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ADOPTING THE SOUTHWEST AREA LAND USE PLAN PHASE II-1993.</w:t>
            </w:r>
          </w:p>
          <w:p w:rsidR="00C4520E" w:rsidRPr="00E71D82" w:rsidRDefault="00C4520E" w:rsidP="00ED60E0">
            <w:pPr>
              <w:rPr>
                <w:b/>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02/24/1994</w:t>
            </w:r>
          </w:p>
        </w:tc>
      </w:tr>
      <w:tr w:rsidR="00C4520E" w:rsidTr="005B405E">
        <w:trPr>
          <w:jc w:val="center"/>
        </w:trPr>
        <w:tc>
          <w:tcPr>
            <w:tcW w:w="1917" w:type="dxa"/>
            <w:shd w:val="clear" w:color="auto" w:fill="auto"/>
          </w:tcPr>
          <w:p w:rsidR="00C4520E" w:rsidRDefault="00C4520E" w:rsidP="000871E6">
            <w:pPr>
              <w:jc w:val="center"/>
            </w:pPr>
            <w:hyperlink r:id="rId16" w:history="1">
              <w:r w:rsidRPr="004C4BA2">
                <w:rPr>
                  <w:rStyle w:val="Hyperlink"/>
                </w:rPr>
                <w:t>10-1994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APPROVING A FEE SCHEDULE FOR CERTAIN BUILDING CONSTRUCTION FEES, AND ESTABLISHING AN EFFECTIVE DATE.</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02/24/1994</w:t>
            </w:r>
          </w:p>
        </w:tc>
      </w:tr>
      <w:tr w:rsidR="00C4520E" w:rsidTr="005B405E">
        <w:trPr>
          <w:jc w:val="center"/>
        </w:trPr>
        <w:tc>
          <w:tcPr>
            <w:tcW w:w="1917" w:type="dxa"/>
            <w:shd w:val="clear" w:color="auto" w:fill="auto"/>
          </w:tcPr>
          <w:p w:rsidR="00C4520E" w:rsidRDefault="00C4520E" w:rsidP="000871E6">
            <w:pPr>
              <w:jc w:val="center"/>
            </w:pPr>
            <w:hyperlink r:id="rId17" w:history="1">
              <w:r w:rsidRPr="004C4BA2">
                <w:rPr>
                  <w:rStyle w:val="Hyperlink"/>
                </w:rPr>
                <w:t>11-1994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1994.</w:t>
            </w:r>
          </w:p>
          <w:p w:rsidR="00C4520E" w:rsidRPr="00E71D82" w:rsidRDefault="00C4520E" w:rsidP="00ED60E0">
            <w:pPr>
              <w:rPr>
                <w:b/>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03/10/1994</w:t>
            </w:r>
          </w:p>
        </w:tc>
      </w:tr>
      <w:tr w:rsidR="00C4520E" w:rsidTr="005B405E">
        <w:trPr>
          <w:jc w:val="center"/>
        </w:trPr>
        <w:tc>
          <w:tcPr>
            <w:tcW w:w="1917" w:type="dxa"/>
            <w:shd w:val="clear" w:color="auto" w:fill="auto"/>
          </w:tcPr>
          <w:p w:rsidR="00C4520E" w:rsidRDefault="00C4520E" w:rsidP="000871E6">
            <w:pPr>
              <w:jc w:val="center"/>
            </w:pPr>
            <w:hyperlink r:id="rId18" w:history="1">
              <w:r w:rsidRPr="004C4BA2">
                <w:rPr>
                  <w:rStyle w:val="Hyperlink"/>
                </w:rPr>
                <w:t>12-1994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WHEREAS, THE CITY OF ABILENE BY CITY ORIDNANCE NO. 8-1994 AND TAYLOR COUNTY BY COMMISSIONERS COURT ORDERED DATE 2-1-94 HAVE SETABLISHED SIMILAR PROGRAMS OF COMPREHENSIVE EMERGENCY MANAGEMENT WHICH INCLUDES THE MITIGATION, PREPAREDNTSS RESPONSE AND RECOVERY PHASES OF EMERGENCY MANAGEMENT;</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03/10/1994</w:t>
            </w:r>
          </w:p>
        </w:tc>
      </w:tr>
      <w:tr w:rsidR="00C4520E" w:rsidTr="005B405E">
        <w:trPr>
          <w:jc w:val="center"/>
        </w:trPr>
        <w:tc>
          <w:tcPr>
            <w:tcW w:w="1917" w:type="dxa"/>
            <w:shd w:val="clear" w:color="auto" w:fill="auto"/>
          </w:tcPr>
          <w:p w:rsidR="00C4520E" w:rsidRDefault="00C4520E" w:rsidP="000871E6">
            <w:pPr>
              <w:jc w:val="center"/>
            </w:pPr>
            <w:hyperlink r:id="rId19" w:history="1">
              <w:r w:rsidRPr="004C4BA2">
                <w:rPr>
                  <w:rStyle w:val="Hyperlink"/>
                </w:rPr>
                <w:t>13-1994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APPOINTING VARIOUS ELECTION OFFICIALS FOR THE JOINT CITY/SCHOOL ELECTION FOR THE MAY 7, 1994 ELECTION AND RUNOFF ELECTION, IF NECESSARY.</w:t>
            </w:r>
          </w:p>
          <w:p w:rsidR="00C4520E" w:rsidRPr="00E71D82" w:rsidRDefault="00C4520E" w:rsidP="00ED60E0">
            <w:pPr>
              <w:rPr>
                <w:b/>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03/24/1994</w:t>
            </w:r>
          </w:p>
        </w:tc>
      </w:tr>
      <w:tr w:rsidR="00C4520E" w:rsidTr="005B405E">
        <w:trPr>
          <w:jc w:val="center"/>
        </w:trPr>
        <w:tc>
          <w:tcPr>
            <w:tcW w:w="1917" w:type="dxa"/>
            <w:shd w:val="clear" w:color="auto" w:fill="auto"/>
          </w:tcPr>
          <w:p w:rsidR="00C4520E" w:rsidRDefault="00C4520E" w:rsidP="000871E6">
            <w:pPr>
              <w:jc w:val="center"/>
            </w:pPr>
            <w:hyperlink r:id="rId20" w:history="1">
              <w:r w:rsidRPr="004C4BA2">
                <w:rPr>
                  <w:rStyle w:val="Hyperlink"/>
                </w:rPr>
                <w:t>14-1994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AUTHORIZING THE SUBMISSION OF TRAFFIC LIGHT SYNCRONIZATION PROGRAM GRANT APPLICATIONS TO THE TEXAS DEPARTMENT OF TRANSPORTATION AND AUTHORIZING EXECUTION OF AGREEMENTS.</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03/24/1994</w:t>
            </w:r>
          </w:p>
        </w:tc>
      </w:tr>
      <w:tr w:rsidR="00C4520E" w:rsidTr="005B405E">
        <w:trPr>
          <w:jc w:val="center"/>
        </w:trPr>
        <w:tc>
          <w:tcPr>
            <w:tcW w:w="1917" w:type="dxa"/>
            <w:shd w:val="clear" w:color="auto" w:fill="auto"/>
          </w:tcPr>
          <w:p w:rsidR="00C4520E" w:rsidRDefault="00C4520E" w:rsidP="000871E6">
            <w:pPr>
              <w:jc w:val="center"/>
            </w:pPr>
            <w:hyperlink r:id="rId21" w:history="1">
              <w:r w:rsidRPr="004C4BA2">
                <w:rPr>
                  <w:rStyle w:val="Hyperlink"/>
                </w:rPr>
                <w:t>15-1994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TAYLOR COUNTY, TEXAS, AUTHORIZING THE CITY TO CONVEY THE BUILDING KNOWN AS T &amp; P DEPOT TO A LIMITED PARTNERSHIP WITH THE ABILENE ECONOMIC DEVELOPMENT COMPANY, INC., (AEDC), A NON-PROFIT CORPORATION, ACTING AS GENERAL PARTNER.</w:t>
            </w:r>
          </w:p>
          <w:p w:rsidR="00C4520E" w:rsidRPr="00E71D82" w:rsidRDefault="00C4520E" w:rsidP="00ED60E0">
            <w:pPr>
              <w:rPr>
                <w:b/>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03/24/1994</w:t>
            </w:r>
          </w:p>
        </w:tc>
      </w:tr>
      <w:tr w:rsidR="00C4520E" w:rsidTr="005B405E">
        <w:trPr>
          <w:jc w:val="center"/>
        </w:trPr>
        <w:tc>
          <w:tcPr>
            <w:tcW w:w="1917" w:type="dxa"/>
            <w:shd w:val="clear" w:color="auto" w:fill="auto"/>
          </w:tcPr>
          <w:p w:rsidR="00C4520E" w:rsidRDefault="00C4520E" w:rsidP="000871E6">
            <w:pPr>
              <w:jc w:val="center"/>
            </w:pPr>
            <w:hyperlink r:id="rId22" w:history="1">
              <w:r w:rsidRPr="004C4BA2">
                <w:rPr>
                  <w:rStyle w:val="Hyperlink"/>
                </w:rPr>
                <w:t>16-1994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 xml:space="preserve">A RESOLUTION DECLARING THE CITY OF ABILENE, TAYLOR COUNTY, TEXAS, ELECTS TO DESIGNATE ROADWAY PACKAGE SYSTEM, INC. ("RPS") A QUALIFIED BUSINESS AS DEFINED UN SECTION 3 </w:t>
            </w:r>
            <w:proofErr w:type="gramStart"/>
            <w:r>
              <w:rPr>
                <w:rFonts w:ascii="Arial" w:hAnsi="Arial" w:cs="Arial"/>
                <w:sz w:val="20"/>
                <w:szCs w:val="20"/>
              </w:rPr>
              <w:t>( a</w:t>
            </w:r>
            <w:proofErr w:type="gramEnd"/>
            <w:r>
              <w:rPr>
                <w:rFonts w:ascii="Arial" w:hAnsi="Arial" w:cs="Arial"/>
                <w:sz w:val="20"/>
                <w:szCs w:val="20"/>
              </w:rPr>
              <w:t xml:space="preserve"> )(11) OF THE TEXAS ENTERPRISE ZONE ACT, TEXAS REVISED CIVIL STATUES ANNOTATED ARTICLE 5190.7 (THE "ACT"), FOR </w:t>
            </w:r>
            <w:r>
              <w:rPr>
                <w:rFonts w:ascii="Arial" w:hAnsi="Arial" w:cs="Arial"/>
                <w:sz w:val="20"/>
                <w:szCs w:val="20"/>
              </w:rPr>
              <w:lastRenderedPageBreak/>
              <w:t>THE PURPOSE OF APPLYING TO THE TEXAS DEPARTMENT OF COMMERCE ("COMMERCE") FOR DESIGNATION AS AN ENTERPRISE PROJECT.</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lastRenderedPageBreak/>
              <w:t>04/14/1994</w:t>
            </w:r>
          </w:p>
        </w:tc>
      </w:tr>
      <w:tr w:rsidR="00C4520E" w:rsidTr="005B405E">
        <w:trPr>
          <w:jc w:val="center"/>
        </w:trPr>
        <w:tc>
          <w:tcPr>
            <w:tcW w:w="1917" w:type="dxa"/>
            <w:shd w:val="clear" w:color="auto" w:fill="auto"/>
          </w:tcPr>
          <w:p w:rsidR="00C4520E" w:rsidRDefault="00C4520E" w:rsidP="000871E6">
            <w:pPr>
              <w:jc w:val="center"/>
            </w:pPr>
            <w:hyperlink r:id="rId23" w:history="1">
              <w:r w:rsidRPr="004C4BA2">
                <w:rPr>
                  <w:rStyle w:val="Hyperlink"/>
                </w:rPr>
                <w:t>17-1994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TAYLOR COUNTY, TEXAS, AUTHORIZING THE CITY OF PURSUE THE ACQUISITION OF A TRACT OF LAND ALONG THE SOUTH SIDE OF NORTH FIRST STREET FROM HICKORY STREET EAST TO NORTH TREADWAY BOULEVARD AND ENTER INTO A LONG TERM LEASE ON THE LANE UNDER THE T &amp; P DEPOT.</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04/14/1994</w:t>
            </w:r>
          </w:p>
        </w:tc>
      </w:tr>
      <w:tr w:rsidR="00C4520E" w:rsidTr="005B405E">
        <w:trPr>
          <w:jc w:val="center"/>
        </w:trPr>
        <w:tc>
          <w:tcPr>
            <w:tcW w:w="1917" w:type="dxa"/>
            <w:shd w:val="clear" w:color="auto" w:fill="auto"/>
          </w:tcPr>
          <w:p w:rsidR="00C4520E" w:rsidRDefault="00C4520E" w:rsidP="000871E6">
            <w:pPr>
              <w:jc w:val="center"/>
            </w:pPr>
            <w:hyperlink r:id="rId24" w:history="1">
              <w:r w:rsidRPr="004C4BA2">
                <w:rPr>
                  <w:rStyle w:val="Hyperlink"/>
                </w:rPr>
                <w:t>18-1994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DESIGNATING FIRST NATIONAL BANK, ABILENE, AS THE PRIMARY DEPOSITORY FOR COMMERCIAL BANKING SERVICES AND APPROVING SECURITIES PLEDGED.</w:t>
            </w:r>
          </w:p>
          <w:p w:rsidR="00C4520E" w:rsidRPr="00E71D82" w:rsidRDefault="00C4520E" w:rsidP="00ED60E0">
            <w:pPr>
              <w:rPr>
                <w:b/>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04/28/1994</w:t>
            </w:r>
          </w:p>
        </w:tc>
      </w:tr>
      <w:tr w:rsidR="00C4520E" w:rsidTr="005B405E">
        <w:trPr>
          <w:jc w:val="center"/>
        </w:trPr>
        <w:tc>
          <w:tcPr>
            <w:tcW w:w="1917" w:type="dxa"/>
            <w:shd w:val="clear" w:color="auto" w:fill="auto"/>
          </w:tcPr>
          <w:p w:rsidR="00C4520E" w:rsidRDefault="00C4520E" w:rsidP="000871E6">
            <w:pPr>
              <w:jc w:val="center"/>
            </w:pPr>
            <w:hyperlink r:id="rId25" w:history="1">
              <w:r w:rsidRPr="004C4BA2">
                <w:rPr>
                  <w:rStyle w:val="Hyperlink"/>
                </w:rPr>
                <w:t>19-1994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GIVING NOTICE OF INTENTION TO LEASE CITY OWNED MINERAL RIGHTS FOR OIL AND GAS PURPOSES AND CALLING A PUBLIC HEARING.</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05/12/1994</w:t>
            </w:r>
          </w:p>
        </w:tc>
      </w:tr>
      <w:tr w:rsidR="00C4520E" w:rsidTr="005B405E">
        <w:trPr>
          <w:jc w:val="center"/>
        </w:trPr>
        <w:tc>
          <w:tcPr>
            <w:tcW w:w="1917" w:type="dxa"/>
            <w:shd w:val="clear" w:color="auto" w:fill="auto"/>
          </w:tcPr>
          <w:p w:rsidR="00C4520E" w:rsidRDefault="00C4520E" w:rsidP="000871E6">
            <w:pPr>
              <w:jc w:val="center"/>
            </w:pPr>
            <w:hyperlink r:id="rId26" w:history="1">
              <w:r w:rsidRPr="004C4BA2">
                <w:rPr>
                  <w:rStyle w:val="Hyperlink"/>
                </w:rPr>
                <w:t>20-1994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CANVASSING THE RETURNS AND DECLARIG THE RESULTS OF GENERAL ELECTION HELD IN THE CITY OF ABILENE ON MAY 7, 1994.</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05/12/1994</w:t>
            </w:r>
          </w:p>
        </w:tc>
      </w:tr>
      <w:tr w:rsidR="00C4520E" w:rsidTr="005B405E">
        <w:trPr>
          <w:jc w:val="center"/>
        </w:trPr>
        <w:tc>
          <w:tcPr>
            <w:tcW w:w="1917" w:type="dxa"/>
            <w:shd w:val="clear" w:color="auto" w:fill="auto"/>
          </w:tcPr>
          <w:p w:rsidR="00C4520E" w:rsidRDefault="00C4520E" w:rsidP="000871E6">
            <w:pPr>
              <w:jc w:val="center"/>
            </w:pPr>
            <w:hyperlink r:id="rId27" w:history="1">
              <w:r w:rsidRPr="004C4BA2">
                <w:rPr>
                  <w:rStyle w:val="Hyperlink"/>
                </w:rPr>
                <w:t>21-1994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SUSPENDING THE PROPOSED APRIL 22, 1994, RATE INCREASE FOR NINETY (90) DAYS.</w:t>
            </w:r>
          </w:p>
          <w:p w:rsidR="00C4520E" w:rsidRPr="00E71D82" w:rsidRDefault="00C4520E" w:rsidP="00ED60E0">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05/12/1994</w:t>
            </w:r>
          </w:p>
        </w:tc>
      </w:tr>
      <w:tr w:rsidR="00C4520E" w:rsidTr="005B405E">
        <w:trPr>
          <w:jc w:val="center"/>
        </w:trPr>
        <w:tc>
          <w:tcPr>
            <w:tcW w:w="1917" w:type="dxa"/>
            <w:shd w:val="clear" w:color="auto" w:fill="auto"/>
          </w:tcPr>
          <w:p w:rsidR="00C4520E" w:rsidRDefault="00C4520E" w:rsidP="000871E6">
            <w:pPr>
              <w:jc w:val="center"/>
            </w:pPr>
            <w:hyperlink r:id="rId28" w:history="1">
              <w:r w:rsidRPr="004C4BA2">
                <w:rPr>
                  <w:rStyle w:val="Hyperlink"/>
                </w:rPr>
                <w:t>22-1994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APPROVING THE PROGRAM DESCRIPTION AND PROJECTED US OF FUNDS FOR THE HOME INVESTMENT PARTNERSHIPS PROGRAM FOR FY 1994/95.</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05/26/1994</w:t>
            </w:r>
          </w:p>
        </w:tc>
      </w:tr>
      <w:tr w:rsidR="00C4520E" w:rsidTr="005B405E">
        <w:trPr>
          <w:jc w:val="center"/>
        </w:trPr>
        <w:tc>
          <w:tcPr>
            <w:tcW w:w="1917" w:type="dxa"/>
            <w:shd w:val="clear" w:color="auto" w:fill="auto"/>
          </w:tcPr>
          <w:p w:rsidR="00C4520E" w:rsidRDefault="00C4520E" w:rsidP="000871E6">
            <w:pPr>
              <w:jc w:val="center"/>
            </w:pPr>
            <w:hyperlink r:id="rId29" w:history="1">
              <w:r w:rsidRPr="004C4BA2">
                <w:rPr>
                  <w:rStyle w:val="Hyperlink"/>
                </w:rPr>
                <w:t>23-1994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RELATIVE TO USER FEE SCHEDULE OF THE CITY OF ABILENE</w:t>
            </w:r>
          </w:p>
          <w:p w:rsidR="00C4520E" w:rsidRPr="00E71D82" w:rsidRDefault="00C4520E" w:rsidP="00BC753C">
            <w:pPr>
              <w:rPr>
                <w:b/>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06/23/1994</w:t>
            </w:r>
          </w:p>
        </w:tc>
      </w:tr>
      <w:tr w:rsidR="00C4520E" w:rsidTr="005B405E">
        <w:trPr>
          <w:jc w:val="center"/>
        </w:trPr>
        <w:tc>
          <w:tcPr>
            <w:tcW w:w="1917" w:type="dxa"/>
            <w:shd w:val="clear" w:color="auto" w:fill="auto"/>
          </w:tcPr>
          <w:p w:rsidR="00C4520E" w:rsidRDefault="00C4520E" w:rsidP="000871E6">
            <w:pPr>
              <w:jc w:val="center"/>
            </w:pPr>
            <w:hyperlink r:id="rId30" w:history="1">
              <w:r w:rsidRPr="004C4BA2">
                <w:rPr>
                  <w:rStyle w:val="Hyperlink"/>
                </w:rPr>
                <w:t>24-1994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ADOPTING THE BUFFALO GAP ROAD CORRIDOR LAND USE STUDY.</w:t>
            </w:r>
          </w:p>
          <w:p w:rsidR="00C4520E" w:rsidRPr="00E71D82" w:rsidRDefault="00C4520E" w:rsidP="00BC753C">
            <w:pPr>
              <w:rPr>
                <w:b/>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06/23/1994</w:t>
            </w:r>
          </w:p>
        </w:tc>
      </w:tr>
      <w:tr w:rsidR="00C4520E" w:rsidTr="005B405E">
        <w:trPr>
          <w:jc w:val="center"/>
        </w:trPr>
        <w:tc>
          <w:tcPr>
            <w:tcW w:w="1917" w:type="dxa"/>
            <w:shd w:val="clear" w:color="auto" w:fill="auto"/>
          </w:tcPr>
          <w:p w:rsidR="00C4520E" w:rsidRDefault="00C4520E" w:rsidP="000871E6">
            <w:pPr>
              <w:jc w:val="center"/>
            </w:pPr>
            <w:hyperlink r:id="rId31" w:history="1">
              <w:r w:rsidRPr="004C4BA2">
                <w:rPr>
                  <w:rStyle w:val="Hyperlink"/>
                </w:rPr>
                <w:t>25-1994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TO ACCEPT BIDS AND TO AUTHORIZE THE CITY MANAGER TO EXECUTE A PAID UP OIL AND GAS LEASE.</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06/23/1994</w:t>
            </w:r>
          </w:p>
        </w:tc>
      </w:tr>
      <w:tr w:rsidR="00C4520E" w:rsidTr="005B405E">
        <w:trPr>
          <w:jc w:val="center"/>
        </w:trPr>
        <w:tc>
          <w:tcPr>
            <w:tcW w:w="1917" w:type="dxa"/>
            <w:shd w:val="clear" w:color="auto" w:fill="auto"/>
          </w:tcPr>
          <w:p w:rsidR="00C4520E" w:rsidRDefault="00C4520E" w:rsidP="000871E6">
            <w:pPr>
              <w:jc w:val="center"/>
            </w:pPr>
            <w:hyperlink r:id="rId32" w:history="1">
              <w:r w:rsidRPr="004C4BA2">
                <w:rPr>
                  <w:rStyle w:val="Hyperlink"/>
                </w:rPr>
                <w:t>26-1994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 xml:space="preserve">A RESOLUTION OF THE CITY COUNCIL OF THE CITY OF ABILENE, TEXAS APPROVING THE AMENDED FINAL STATEMENT OF COMMUNITY DEVELOPMENT OBJECTIVES </w:t>
            </w:r>
            <w:r>
              <w:rPr>
                <w:rFonts w:ascii="Arial" w:hAnsi="Arial" w:cs="Arial"/>
                <w:sz w:val="20"/>
                <w:szCs w:val="20"/>
              </w:rPr>
              <w:lastRenderedPageBreak/>
              <w:t xml:space="preserve">AND PROJECTED USE OF COMMUNITY DEVELOPMENT BLOCK GRANT FUNDS FOR FISCAL YEAR 1993/94.  </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lastRenderedPageBreak/>
              <w:t>06/23/1994</w:t>
            </w:r>
          </w:p>
        </w:tc>
      </w:tr>
      <w:tr w:rsidR="00C4520E" w:rsidTr="005B405E">
        <w:trPr>
          <w:jc w:val="center"/>
        </w:trPr>
        <w:tc>
          <w:tcPr>
            <w:tcW w:w="1917" w:type="dxa"/>
            <w:shd w:val="clear" w:color="auto" w:fill="auto"/>
          </w:tcPr>
          <w:p w:rsidR="00C4520E" w:rsidRDefault="00C4520E" w:rsidP="000871E6">
            <w:pPr>
              <w:jc w:val="center"/>
            </w:pPr>
            <w:hyperlink r:id="rId33" w:history="1">
              <w:r w:rsidRPr="004C4BA2">
                <w:rPr>
                  <w:rStyle w:val="Hyperlink"/>
                </w:rPr>
                <w:t>27-1994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TAYLOR COUNTY, TEXAS, AUTHORIZING A GRANT OF TAX INCREMENT FINANCE (TIF) FUNDS FOR IMPROVEMENT TO THE PEDESTRIAN WALKWAYS ADJACENT TO THE BUILDING LOCATED AT 401 PINE STREET, ABILENE, TEXAS, (WINDSOR) AND A LOAN OF TIF FUNDS FOR THE RESTORATION OF THE HISTORIC STORE FRONTS OF THE WINDSOR.</w:t>
            </w:r>
          </w:p>
          <w:p w:rsidR="00C4520E" w:rsidRPr="00E71D82" w:rsidRDefault="00C4520E" w:rsidP="00BC753C">
            <w:pPr>
              <w:rPr>
                <w:b/>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08/11/1994</w:t>
            </w:r>
          </w:p>
        </w:tc>
      </w:tr>
      <w:tr w:rsidR="00C4520E" w:rsidTr="005B405E">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APPROVING GRANT AGREEMENT 3-48-0002-15 FROM THE FEDERAL AVIATION ADMINISTRATION FOR IMPROVEMENT AT THE ABILENE REGIONAL AIRPORT.</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08/11/1994</w:t>
            </w:r>
          </w:p>
        </w:tc>
      </w:tr>
      <w:tr w:rsidR="00C4520E" w:rsidTr="005B405E">
        <w:trPr>
          <w:jc w:val="center"/>
        </w:trPr>
        <w:tc>
          <w:tcPr>
            <w:tcW w:w="1917" w:type="dxa"/>
            <w:shd w:val="clear" w:color="auto" w:fill="auto"/>
          </w:tcPr>
          <w:p w:rsidR="00C4520E" w:rsidRDefault="00C4520E" w:rsidP="000871E6">
            <w:pPr>
              <w:jc w:val="center"/>
            </w:pPr>
            <w:hyperlink r:id="rId34" w:history="1">
              <w:r w:rsidRPr="004C4BA2">
                <w:rPr>
                  <w:rStyle w:val="Hyperlink"/>
                </w:rPr>
                <w:t>28-1994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DECLARING THE CITY OF ABILENE, TAYLOR COUNTY, TEXAS, ELECTS TO DESIGNATE EAGLE AVIATION SERVICES, IN. ("EAS") A QUALIFIED BUSINESS AS DEFINED IN SECTION 3</w:t>
            </w:r>
            <w:proofErr w:type="gramStart"/>
            <w:r>
              <w:rPr>
                <w:rFonts w:ascii="Arial" w:hAnsi="Arial" w:cs="Arial"/>
                <w:sz w:val="20"/>
                <w:szCs w:val="20"/>
              </w:rPr>
              <w:t>( a</w:t>
            </w:r>
            <w:proofErr w:type="gramEnd"/>
            <w:r>
              <w:rPr>
                <w:rFonts w:ascii="Arial" w:hAnsi="Arial" w:cs="Arial"/>
                <w:sz w:val="20"/>
                <w:szCs w:val="20"/>
              </w:rPr>
              <w:t xml:space="preserve"> )(11) OF THE TEXAS ENTERPRISE ZONE ACT, TEXAS REVISED CIVIL STARUES ANNOTATED ARTICLE 5190.7 (THE "ACT"), FOR THE PURPOSE OF APPLYING TO THE TEXAS DEPARTMENT OF COMMERCE ("COMMERCE") FOR THE DESIGNATION AS AN ENTERPRISE.</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08/25/1994</w:t>
            </w:r>
          </w:p>
        </w:tc>
      </w:tr>
      <w:tr w:rsidR="00C4520E" w:rsidTr="005B405E">
        <w:trPr>
          <w:jc w:val="center"/>
        </w:trPr>
        <w:tc>
          <w:tcPr>
            <w:tcW w:w="1917" w:type="dxa"/>
            <w:shd w:val="clear" w:color="auto" w:fill="auto"/>
          </w:tcPr>
          <w:p w:rsidR="00C4520E" w:rsidRDefault="00C4520E" w:rsidP="000871E6">
            <w:pPr>
              <w:jc w:val="center"/>
            </w:pPr>
            <w:hyperlink r:id="rId35" w:history="1">
              <w:r w:rsidRPr="004C4BA2">
                <w:rPr>
                  <w:rStyle w:val="Hyperlink"/>
                </w:rPr>
                <w:t>29-1994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SUPPORTING "NO MONEY, NO MANDATES" AND DISCHARGE PETITION NUMBER 25.</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08/25/1994</w:t>
            </w:r>
          </w:p>
        </w:tc>
      </w:tr>
      <w:tr w:rsidR="00C4520E" w:rsidTr="005B405E">
        <w:trPr>
          <w:jc w:val="center"/>
        </w:trPr>
        <w:tc>
          <w:tcPr>
            <w:tcW w:w="1917" w:type="dxa"/>
            <w:shd w:val="clear" w:color="auto" w:fill="auto"/>
          </w:tcPr>
          <w:p w:rsidR="00C4520E" w:rsidRDefault="00C4520E" w:rsidP="000871E6">
            <w:pPr>
              <w:jc w:val="center"/>
            </w:pPr>
            <w:hyperlink r:id="rId36" w:history="1">
              <w:r w:rsidRPr="004C4BA2">
                <w:rPr>
                  <w:rStyle w:val="Hyperlink"/>
                </w:rPr>
                <w:t>30-1994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IF THE CITY OF ABILENE, TEXAS, APPROVING THE FNAL STATEMENT OF COMMUNITY DEVELOPMENT OBJECTIVES AND PROJECTED USE OF COMMUNITY DEVELOPMET BLOCK GRANT FUNDS FOR FISCAL YEAR 1994/95.</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08/25/1994</w:t>
            </w:r>
          </w:p>
        </w:tc>
      </w:tr>
      <w:tr w:rsidR="00C4520E" w:rsidTr="005B405E">
        <w:trPr>
          <w:jc w:val="center"/>
        </w:trPr>
        <w:tc>
          <w:tcPr>
            <w:tcW w:w="1917" w:type="dxa"/>
            <w:shd w:val="clear" w:color="auto" w:fill="auto"/>
          </w:tcPr>
          <w:p w:rsidR="00C4520E" w:rsidRDefault="00C4520E" w:rsidP="000871E6">
            <w:pPr>
              <w:jc w:val="center"/>
            </w:pPr>
            <w:hyperlink r:id="rId37" w:history="1">
              <w:r w:rsidRPr="004C4BA2">
                <w:rPr>
                  <w:rStyle w:val="Hyperlink"/>
                </w:rPr>
                <w:t>31-1994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REVISING THE SCHEDULE OF RATES AND CHARGES FOR WATER AND SEWER UTILITY SERVICE.</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08/25/1994</w:t>
            </w:r>
          </w:p>
        </w:tc>
      </w:tr>
      <w:tr w:rsidR="00C4520E" w:rsidTr="005B405E">
        <w:trPr>
          <w:jc w:val="center"/>
        </w:trPr>
        <w:tc>
          <w:tcPr>
            <w:tcW w:w="1917" w:type="dxa"/>
            <w:shd w:val="clear" w:color="auto" w:fill="auto"/>
          </w:tcPr>
          <w:p w:rsidR="00C4520E" w:rsidRDefault="00C4520E" w:rsidP="000871E6">
            <w:pPr>
              <w:jc w:val="center"/>
            </w:pPr>
            <w:hyperlink r:id="rId38" w:history="1">
              <w:r w:rsidRPr="004C4BA2">
                <w:rPr>
                  <w:rStyle w:val="Hyperlink"/>
                </w:rPr>
                <w:t>32-1994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AUTHORIZING THE CITY'S PARTICIPATION IN THE WEST TEXAS UTILITIES COMPANY RURAL RATE CASE AND FUEL RECONCILLIATION CASE.</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09/08/1994</w:t>
            </w:r>
          </w:p>
        </w:tc>
      </w:tr>
      <w:tr w:rsidR="00C4520E" w:rsidTr="005B405E">
        <w:trPr>
          <w:jc w:val="center"/>
        </w:trPr>
        <w:tc>
          <w:tcPr>
            <w:tcW w:w="1917" w:type="dxa"/>
            <w:shd w:val="clear" w:color="auto" w:fill="auto"/>
          </w:tcPr>
          <w:p w:rsidR="00C4520E" w:rsidRDefault="00C4520E" w:rsidP="000871E6">
            <w:pPr>
              <w:jc w:val="center"/>
            </w:pPr>
            <w:hyperlink r:id="rId39" w:history="1">
              <w:r w:rsidRPr="004C4BA2">
                <w:rPr>
                  <w:rStyle w:val="Hyperlink"/>
                </w:rPr>
                <w:t>33-1994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AUTHORIZING A LOAN OF TAX INCREMENT FINANCING (TIF) FUNDS TO EVERMAN PARK LIMITED PARTNERSHIP (PARTNERSHIP) FOR LEGAL AND ACCOUNTING FEES RELATED TO THE FORMATION OF THE LIMITED PARTNERSHIP.</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09/22/1994</w:t>
            </w:r>
          </w:p>
        </w:tc>
      </w:tr>
      <w:tr w:rsidR="00C4520E" w:rsidTr="005B405E">
        <w:trPr>
          <w:jc w:val="center"/>
        </w:trPr>
        <w:tc>
          <w:tcPr>
            <w:tcW w:w="1917" w:type="dxa"/>
            <w:shd w:val="clear" w:color="auto" w:fill="auto"/>
          </w:tcPr>
          <w:p w:rsidR="00C4520E" w:rsidRDefault="00C4520E" w:rsidP="000871E6">
            <w:pPr>
              <w:jc w:val="center"/>
            </w:pPr>
            <w:hyperlink r:id="rId40" w:history="1">
              <w:r w:rsidRPr="004C4BA2">
                <w:rPr>
                  <w:rStyle w:val="Hyperlink"/>
                </w:rPr>
                <w:t>34-1994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GIVING NOTICE OF INTENTION TO SELL OF EXCHANGE CITY OWNED LAND CALLING FOR A PUBLIC HEARING.</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09/22/1994</w:t>
            </w:r>
          </w:p>
        </w:tc>
      </w:tr>
      <w:tr w:rsidR="00C4520E" w:rsidTr="005B405E">
        <w:trPr>
          <w:jc w:val="center"/>
        </w:trPr>
        <w:tc>
          <w:tcPr>
            <w:tcW w:w="1917" w:type="dxa"/>
            <w:shd w:val="clear" w:color="auto" w:fill="auto"/>
          </w:tcPr>
          <w:p w:rsidR="00C4520E" w:rsidRDefault="00C4520E" w:rsidP="000871E6">
            <w:pPr>
              <w:jc w:val="center"/>
            </w:pPr>
            <w:hyperlink r:id="rId41" w:history="1">
              <w:r w:rsidRPr="004C4BA2">
                <w:rPr>
                  <w:rStyle w:val="Hyperlink"/>
                </w:rPr>
                <w:t>35-1994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AMENDING THE LANDFILL AGREEMENT.</w:t>
            </w:r>
          </w:p>
          <w:p w:rsidR="00C4520E" w:rsidRPr="00E71D82" w:rsidRDefault="00C4520E" w:rsidP="00E71D82">
            <w:pPr>
              <w:pStyle w:val="EndnoteText"/>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09/22/1994</w:t>
            </w:r>
          </w:p>
        </w:tc>
      </w:tr>
      <w:tr w:rsidR="00C4520E" w:rsidTr="005B405E">
        <w:trPr>
          <w:jc w:val="center"/>
        </w:trPr>
        <w:tc>
          <w:tcPr>
            <w:tcW w:w="1917" w:type="dxa"/>
            <w:shd w:val="clear" w:color="auto" w:fill="auto"/>
          </w:tcPr>
          <w:p w:rsidR="00C4520E" w:rsidRDefault="00C4520E" w:rsidP="000871E6">
            <w:pPr>
              <w:jc w:val="center"/>
            </w:pPr>
            <w:hyperlink r:id="rId42" w:history="1">
              <w:r w:rsidRPr="004C4BA2">
                <w:rPr>
                  <w:rStyle w:val="Hyperlink"/>
                </w:rPr>
                <w:t>36-1994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OF ABILENE, TEXAS, REVISING THE SCHEDULE RATS AND CHARGES FOR REFUSE COLLECTION DIVISION.</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09/22/1994</w:t>
            </w:r>
          </w:p>
        </w:tc>
      </w:tr>
      <w:tr w:rsidR="00C4520E" w:rsidTr="005B405E">
        <w:trPr>
          <w:jc w:val="center"/>
        </w:trPr>
        <w:tc>
          <w:tcPr>
            <w:tcW w:w="1917" w:type="dxa"/>
            <w:shd w:val="clear" w:color="auto" w:fill="auto"/>
          </w:tcPr>
          <w:p w:rsidR="00C4520E" w:rsidRDefault="00C4520E" w:rsidP="000871E6">
            <w:pPr>
              <w:jc w:val="center"/>
            </w:pPr>
            <w:hyperlink r:id="rId43" w:history="1">
              <w:r w:rsidRPr="004C4BA2">
                <w:rPr>
                  <w:rStyle w:val="Hyperlink"/>
                </w:rPr>
                <w:t>37-1994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APPROVING A FEE SHCEDULE FOR MAXWELL MUNICIPAL GOLF COURSE, AND ESTABLISHING AN EFFECTIVE DATE.</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09/22/1994</w:t>
            </w:r>
          </w:p>
        </w:tc>
      </w:tr>
      <w:tr w:rsidR="00C4520E" w:rsidTr="005B405E">
        <w:trPr>
          <w:jc w:val="center"/>
        </w:trPr>
        <w:tc>
          <w:tcPr>
            <w:tcW w:w="1917" w:type="dxa"/>
            <w:shd w:val="clear" w:color="auto" w:fill="auto"/>
          </w:tcPr>
          <w:p w:rsidR="00C4520E" w:rsidRDefault="00C4520E" w:rsidP="000871E6">
            <w:pPr>
              <w:jc w:val="center"/>
            </w:pPr>
            <w:hyperlink r:id="rId44" w:history="1">
              <w:r w:rsidRPr="004C4BA2">
                <w:rPr>
                  <w:rStyle w:val="Hyperlink"/>
                </w:rPr>
                <w:t>38-1994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PROVIDING FOR APPROVAL OF APPLICATION FOR GRANT FUNDS FROM THE STATE OF TEXAS FOR A NATIONAL MAXIMUM SPEED LIMIT SELECTIVE TRAFFIC ENFORCEMENT PROGRAM.</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11/03/1994</w:t>
            </w:r>
          </w:p>
        </w:tc>
      </w:tr>
      <w:tr w:rsidR="00C4520E" w:rsidTr="005B405E">
        <w:trPr>
          <w:jc w:val="center"/>
        </w:trPr>
        <w:tc>
          <w:tcPr>
            <w:tcW w:w="1917" w:type="dxa"/>
            <w:shd w:val="clear" w:color="auto" w:fill="auto"/>
          </w:tcPr>
          <w:p w:rsidR="00C4520E" w:rsidRDefault="00C4520E" w:rsidP="000871E6">
            <w:pPr>
              <w:jc w:val="center"/>
            </w:pPr>
            <w:hyperlink r:id="rId45" w:history="1">
              <w:r w:rsidRPr="004C4BA2">
                <w:rPr>
                  <w:rStyle w:val="Hyperlink"/>
                </w:rPr>
                <w:t>39-1994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OF ABILENE, TEXAS, AUTHORIZING THE EXCHANGE OF CITY LAND AT 525 CYPRESS, ABILENE, IN TAYLOR COUNTY TEXAS</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11/03/1994</w:t>
            </w:r>
          </w:p>
        </w:tc>
      </w:tr>
      <w:tr w:rsidR="00C4520E" w:rsidTr="005B405E">
        <w:trPr>
          <w:jc w:val="center"/>
        </w:trPr>
        <w:tc>
          <w:tcPr>
            <w:tcW w:w="1917" w:type="dxa"/>
            <w:shd w:val="clear" w:color="auto" w:fill="auto"/>
          </w:tcPr>
          <w:p w:rsidR="00C4520E" w:rsidRDefault="00C4520E" w:rsidP="000871E6">
            <w:pPr>
              <w:jc w:val="center"/>
            </w:pPr>
            <w:hyperlink r:id="rId46" w:history="1">
              <w:r w:rsidRPr="004C4BA2">
                <w:rPr>
                  <w:rStyle w:val="Hyperlink"/>
                </w:rPr>
                <w:t>40-1994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DIRECTING STAFF TO PREPARE A SERVICE PLAN FOR PROPOSED ANNEXATION OF CERTAIN PROPERTY.</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12/15/1994</w:t>
            </w:r>
          </w:p>
        </w:tc>
      </w:tr>
      <w:tr w:rsidR="00C4520E" w:rsidTr="005B405E">
        <w:trPr>
          <w:jc w:val="center"/>
        </w:trPr>
        <w:tc>
          <w:tcPr>
            <w:tcW w:w="1917" w:type="dxa"/>
            <w:shd w:val="clear" w:color="auto" w:fill="auto"/>
          </w:tcPr>
          <w:p w:rsidR="00C4520E" w:rsidRDefault="00C4520E" w:rsidP="000871E6">
            <w:pPr>
              <w:jc w:val="center"/>
            </w:pPr>
            <w:hyperlink r:id="rId47" w:history="1">
              <w:r w:rsidRPr="004C4BA2">
                <w:rPr>
                  <w:rStyle w:val="Hyperlink"/>
                </w:rPr>
                <w:t>41-1994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TAYLOR COUNT, TEXAS, AUTHORIZING THE CITY TO GRANT GUNDS FROM THE UNITED STATES DEPARTMENT OF HOUSING AND URBAN DEVELOPMENT (UNITED STATES DEPARTMENT OF HOUSING AND URBAN DEVELOPMENT HOME INVESTMENT PARTNERSHIPS PROGRAM NO. M-92-MC-48-0210 AND M-93-MC-48-0210) TO COMMUNITY DEVELOPMENT PROPERTIES ABILENE (WINDSOR), INC. FOR THE REHABILITATION OF THE WINDSOR HOUSING PROJECT.</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12/15/1994</w:t>
            </w:r>
          </w:p>
        </w:tc>
      </w:tr>
      <w:tr w:rsidR="00C4520E" w:rsidTr="005B405E">
        <w:trPr>
          <w:jc w:val="center"/>
        </w:trPr>
        <w:tc>
          <w:tcPr>
            <w:tcW w:w="1917" w:type="dxa"/>
            <w:shd w:val="clear" w:color="auto" w:fill="auto"/>
          </w:tcPr>
          <w:p w:rsidR="00C4520E" w:rsidRDefault="00C4520E" w:rsidP="000871E6">
            <w:pPr>
              <w:jc w:val="center"/>
            </w:pPr>
            <w:hyperlink r:id="rId48" w:history="1">
              <w:r w:rsidRPr="004C4BA2">
                <w:rPr>
                  <w:rStyle w:val="Hyperlink"/>
                </w:rPr>
                <w:t>42-1994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AUTHORIZING THE CITY MANAGER TO EXECUTE A PROFESSIONAL SERVICES CONTRACT FOR TRAFFIC ENGINEERING SERVICES, CONTINGENT UPON THE TEXAS DEPARTMENT OF TRANSPORTATION APPROVAL OF THE CONTRACT.</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12/15/1994</w:t>
            </w:r>
          </w:p>
        </w:tc>
      </w:tr>
      <w:tr w:rsidR="00C4520E" w:rsidTr="005B405E">
        <w:trPr>
          <w:jc w:val="center"/>
        </w:trPr>
        <w:tc>
          <w:tcPr>
            <w:tcW w:w="1917" w:type="dxa"/>
            <w:shd w:val="clear" w:color="auto" w:fill="auto"/>
          </w:tcPr>
          <w:p w:rsidR="00C4520E" w:rsidRDefault="00C4520E" w:rsidP="000871E6">
            <w:pPr>
              <w:jc w:val="center"/>
            </w:pPr>
            <w:hyperlink r:id="rId49" w:history="1">
              <w:r w:rsidRPr="004C4BA2">
                <w:rPr>
                  <w:rStyle w:val="Hyperlink"/>
                </w:rPr>
                <w:t>43-1994</w:t>
              </w:r>
            </w:hyperlink>
          </w:p>
        </w:tc>
        <w:tc>
          <w:tcPr>
            <w:tcW w:w="5940" w:type="dxa"/>
            <w:shd w:val="clear" w:color="auto" w:fill="auto"/>
          </w:tcPr>
          <w:p w:rsidR="00C4520E" w:rsidRDefault="00C4520E" w:rsidP="00C91FCC">
            <w:pPr>
              <w:rPr>
                <w:rFonts w:ascii="Arial" w:hAnsi="Arial" w:cs="Arial"/>
                <w:sz w:val="20"/>
                <w:szCs w:val="20"/>
              </w:rPr>
            </w:pPr>
            <w:r>
              <w:rPr>
                <w:rFonts w:ascii="Arial" w:hAnsi="Arial" w:cs="Arial"/>
                <w:sz w:val="20"/>
                <w:szCs w:val="20"/>
              </w:rPr>
              <w:t>A RESOLUTION OF THE CITY COUNCIL OF THE CITY OF ABILENE, TEXAS, APPROVING RATE ADJUSTMENTS FOR THE ABILENE CIVIC CENTER.</w:t>
            </w:r>
          </w:p>
          <w:p w:rsidR="00C4520E" w:rsidRPr="00E71D82" w:rsidRDefault="00C4520E" w:rsidP="00BC753C">
            <w:pPr>
              <w:rPr>
                <w:bCs/>
              </w:rPr>
            </w:pPr>
          </w:p>
        </w:tc>
        <w:tc>
          <w:tcPr>
            <w:tcW w:w="1377" w:type="dxa"/>
            <w:shd w:val="clear" w:color="auto" w:fill="auto"/>
            <w:vAlign w:val="bottom"/>
          </w:tcPr>
          <w:p w:rsidR="00C4520E" w:rsidRDefault="00C4520E">
            <w:pPr>
              <w:jc w:val="right"/>
              <w:rPr>
                <w:rFonts w:ascii="Arial" w:hAnsi="Arial" w:cs="Arial"/>
                <w:sz w:val="20"/>
                <w:szCs w:val="20"/>
              </w:rPr>
            </w:pPr>
            <w:r>
              <w:rPr>
                <w:rFonts w:ascii="Arial" w:hAnsi="Arial" w:cs="Arial"/>
                <w:sz w:val="20"/>
                <w:szCs w:val="20"/>
              </w:rPr>
              <w:t>12/15/1994</w:t>
            </w: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Default="00C4520E" w:rsidP="00E71D82">
            <w:pPr>
              <w:pStyle w:val="BodyText"/>
              <w:tabs>
                <w:tab w:val="clear" w:pos="7200"/>
              </w:tabs>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Pr="00E71D82" w:rsidRDefault="00C4520E" w:rsidP="00E71D82">
            <w:pPr>
              <w:pStyle w:val="BodyText"/>
              <w:tabs>
                <w:tab w:val="clear" w:pos="7200"/>
              </w:tabs>
              <w:rPr>
                <w:b/>
              </w:rPr>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Pr="00E71D82" w:rsidRDefault="00C4520E" w:rsidP="00E71D82">
            <w:pPr>
              <w:pStyle w:val="BodyText"/>
              <w:tabs>
                <w:tab w:val="clear" w:pos="7200"/>
              </w:tabs>
              <w:rPr>
                <w:b/>
              </w:rPr>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Pr="00E71D82" w:rsidRDefault="00C4520E" w:rsidP="00E71D82">
            <w:pPr>
              <w:pStyle w:val="BodyText"/>
              <w:tabs>
                <w:tab w:val="clear" w:pos="7200"/>
              </w:tabs>
              <w:rPr>
                <w:b/>
              </w:rPr>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Default="00C4520E" w:rsidP="00E71D82">
            <w:pPr>
              <w:pStyle w:val="BodyText"/>
              <w:tabs>
                <w:tab w:val="clear" w:pos="7200"/>
              </w:tabs>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Default="00C4520E" w:rsidP="00E71D82">
            <w:pPr>
              <w:pStyle w:val="BodyText"/>
              <w:tabs>
                <w:tab w:val="clear" w:pos="7200"/>
              </w:tabs>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Default="00C4520E" w:rsidP="00E71D82">
            <w:pPr>
              <w:pStyle w:val="BodyText"/>
              <w:tabs>
                <w:tab w:val="clear" w:pos="7200"/>
              </w:tabs>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Default="00C4520E" w:rsidP="00E71D82">
            <w:pPr>
              <w:pStyle w:val="BodyText"/>
              <w:tabs>
                <w:tab w:val="clear" w:pos="7200"/>
              </w:tabs>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Default="00C4520E" w:rsidP="00E71D82">
            <w:pPr>
              <w:pStyle w:val="BodyText"/>
              <w:tabs>
                <w:tab w:val="clear" w:pos="7200"/>
              </w:tabs>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Pr="00F53845" w:rsidRDefault="00C4520E" w:rsidP="00F53845">
            <w:pPr>
              <w:pStyle w:val="BodyText"/>
            </w:pPr>
          </w:p>
        </w:tc>
        <w:tc>
          <w:tcPr>
            <w:tcW w:w="1377" w:type="dxa"/>
            <w:shd w:val="clear" w:color="auto" w:fill="auto"/>
          </w:tcPr>
          <w:p w:rsidR="00C4520E" w:rsidRDefault="00C4520E" w:rsidP="00E71D82">
            <w:pPr>
              <w:jc w:val="center"/>
            </w:pPr>
          </w:p>
        </w:tc>
      </w:tr>
      <w:tr w:rsidR="00C4520E" w:rsidTr="00E71D82">
        <w:trPr>
          <w:jc w:val="center"/>
        </w:trPr>
        <w:tc>
          <w:tcPr>
            <w:tcW w:w="1917" w:type="dxa"/>
            <w:shd w:val="clear" w:color="auto" w:fill="auto"/>
          </w:tcPr>
          <w:p w:rsidR="00C4520E" w:rsidRDefault="00C4520E" w:rsidP="000871E6">
            <w:pPr>
              <w:jc w:val="center"/>
            </w:pPr>
          </w:p>
        </w:tc>
        <w:tc>
          <w:tcPr>
            <w:tcW w:w="5940" w:type="dxa"/>
            <w:shd w:val="clear" w:color="auto" w:fill="auto"/>
          </w:tcPr>
          <w:p w:rsidR="00C4520E" w:rsidRPr="00F53845" w:rsidRDefault="00C4520E" w:rsidP="00F53845">
            <w:pPr>
              <w:pStyle w:val="BodyText"/>
            </w:pPr>
          </w:p>
        </w:tc>
        <w:tc>
          <w:tcPr>
            <w:tcW w:w="1377" w:type="dxa"/>
            <w:shd w:val="clear" w:color="auto" w:fill="auto"/>
          </w:tcPr>
          <w:p w:rsidR="00C4520E" w:rsidRDefault="00C4520E" w:rsidP="00E71D82">
            <w:pPr>
              <w:jc w:val="center"/>
            </w:pPr>
          </w:p>
        </w:tc>
      </w:tr>
    </w:tbl>
    <w:p w:rsidR="003B3702" w:rsidRDefault="003B3702"/>
    <w:sectPr w:rsidR="003B3702" w:rsidSect="00353266">
      <w:headerReference w:type="default" r:id="rId5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E15739">
      <w:rPr>
        <w:b/>
      </w:rPr>
      <w:t>1994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6D63"/>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4BA2"/>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2BEA"/>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2F1"/>
    <w:rsid w:val="007C4BAA"/>
    <w:rsid w:val="007C7E72"/>
    <w:rsid w:val="00813691"/>
    <w:rsid w:val="00815C32"/>
    <w:rsid w:val="008168DB"/>
    <w:rsid w:val="0082238D"/>
    <w:rsid w:val="00827ADA"/>
    <w:rsid w:val="008325D5"/>
    <w:rsid w:val="008366EF"/>
    <w:rsid w:val="008505B6"/>
    <w:rsid w:val="00852854"/>
    <w:rsid w:val="00891EA2"/>
    <w:rsid w:val="008921EB"/>
    <w:rsid w:val="00894472"/>
    <w:rsid w:val="008B02E4"/>
    <w:rsid w:val="008C19B2"/>
    <w:rsid w:val="008C3F90"/>
    <w:rsid w:val="008D08C7"/>
    <w:rsid w:val="008D70EF"/>
    <w:rsid w:val="008E3EC4"/>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4520E"/>
    <w:rsid w:val="00C559F9"/>
    <w:rsid w:val="00C630D0"/>
    <w:rsid w:val="00C759DC"/>
    <w:rsid w:val="00C91FCC"/>
    <w:rsid w:val="00CA3633"/>
    <w:rsid w:val="00CA7587"/>
    <w:rsid w:val="00CC4F53"/>
    <w:rsid w:val="00CD16DE"/>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874FB"/>
    <w:rsid w:val="00D933F5"/>
    <w:rsid w:val="00DA0538"/>
    <w:rsid w:val="00DA3CE5"/>
    <w:rsid w:val="00DA796F"/>
    <w:rsid w:val="00DC0D1E"/>
    <w:rsid w:val="00DC7F4A"/>
    <w:rsid w:val="00DE31DD"/>
    <w:rsid w:val="00E057AE"/>
    <w:rsid w:val="00E155EF"/>
    <w:rsid w:val="00E15739"/>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196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2053116">
      <w:bodyDiv w:val="1"/>
      <w:marLeft w:val="0"/>
      <w:marRight w:val="0"/>
      <w:marTop w:val="0"/>
      <w:marBottom w:val="0"/>
      <w:divBdr>
        <w:top w:val="none" w:sz="0" w:space="0" w:color="auto"/>
        <w:left w:val="none" w:sz="0" w:space="0" w:color="auto"/>
        <w:bottom w:val="none" w:sz="0" w:space="0" w:color="auto"/>
        <w:right w:val="none" w:sz="0" w:space="0" w:color="auto"/>
      </w:divBdr>
    </w:div>
    <w:div w:id="5333751">
      <w:bodyDiv w:val="1"/>
      <w:marLeft w:val="0"/>
      <w:marRight w:val="0"/>
      <w:marTop w:val="0"/>
      <w:marBottom w:val="0"/>
      <w:divBdr>
        <w:top w:val="none" w:sz="0" w:space="0" w:color="auto"/>
        <w:left w:val="none" w:sz="0" w:space="0" w:color="auto"/>
        <w:bottom w:val="none" w:sz="0" w:space="0" w:color="auto"/>
        <w:right w:val="none" w:sz="0" w:space="0" w:color="auto"/>
      </w:divBdr>
    </w:div>
    <w:div w:id="43720614">
      <w:bodyDiv w:val="1"/>
      <w:marLeft w:val="0"/>
      <w:marRight w:val="0"/>
      <w:marTop w:val="0"/>
      <w:marBottom w:val="0"/>
      <w:divBdr>
        <w:top w:val="none" w:sz="0" w:space="0" w:color="auto"/>
        <w:left w:val="none" w:sz="0" w:space="0" w:color="auto"/>
        <w:bottom w:val="none" w:sz="0" w:space="0" w:color="auto"/>
        <w:right w:val="none" w:sz="0" w:space="0" w:color="auto"/>
      </w:divBdr>
    </w:div>
    <w:div w:id="82990812">
      <w:bodyDiv w:val="1"/>
      <w:marLeft w:val="0"/>
      <w:marRight w:val="0"/>
      <w:marTop w:val="0"/>
      <w:marBottom w:val="0"/>
      <w:divBdr>
        <w:top w:val="none" w:sz="0" w:space="0" w:color="auto"/>
        <w:left w:val="none" w:sz="0" w:space="0" w:color="auto"/>
        <w:bottom w:val="none" w:sz="0" w:space="0" w:color="auto"/>
        <w:right w:val="none" w:sz="0" w:space="0" w:color="auto"/>
      </w:divBdr>
    </w:div>
    <w:div w:id="96103284">
      <w:bodyDiv w:val="1"/>
      <w:marLeft w:val="0"/>
      <w:marRight w:val="0"/>
      <w:marTop w:val="0"/>
      <w:marBottom w:val="0"/>
      <w:divBdr>
        <w:top w:val="none" w:sz="0" w:space="0" w:color="auto"/>
        <w:left w:val="none" w:sz="0" w:space="0" w:color="auto"/>
        <w:bottom w:val="none" w:sz="0" w:space="0" w:color="auto"/>
        <w:right w:val="none" w:sz="0" w:space="0" w:color="auto"/>
      </w:divBdr>
    </w:div>
    <w:div w:id="113983314">
      <w:bodyDiv w:val="1"/>
      <w:marLeft w:val="0"/>
      <w:marRight w:val="0"/>
      <w:marTop w:val="0"/>
      <w:marBottom w:val="0"/>
      <w:divBdr>
        <w:top w:val="none" w:sz="0" w:space="0" w:color="auto"/>
        <w:left w:val="none" w:sz="0" w:space="0" w:color="auto"/>
        <w:bottom w:val="none" w:sz="0" w:space="0" w:color="auto"/>
        <w:right w:val="none" w:sz="0" w:space="0" w:color="auto"/>
      </w:divBdr>
    </w:div>
    <w:div w:id="139617731">
      <w:bodyDiv w:val="1"/>
      <w:marLeft w:val="0"/>
      <w:marRight w:val="0"/>
      <w:marTop w:val="0"/>
      <w:marBottom w:val="0"/>
      <w:divBdr>
        <w:top w:val="none" w:sz="0" w:space="0" w:color="auto"/>
        <w:left w:val="none" w:sz="0" w:space="0" w:color="auto"/>
        <w:bottom w:val="none" w:sz="0" w:space="0" w:color="auto"/>
        <w:right w:val="none" w:sz="0" w:space="0" w:color="auto"/>
      </w:divBdr>
    </w:div>
    <w:div w:id="301812021">
      <w:bodyDiv w:val="1"/>
      <w:marLeft w:val="0"/>
      <w:marRight w:val="0"/>
      <w:marTop w:val="0"/>
      <w:marBottom w:val="0"/>
      <w:divBdr>
        <w:top w:val="none" w:sz="0" w:space="0" w:color="auto"/>
        <w:left w:val="none" w:sz="0" w:space="0" w:color="auto"/>
        <w:bottom w:val="none" w:sz="0" w:space="0" w:color="auto"/>
        <w:right w:val="none" w:sz="0" w:space="0" w:color="auto"/>
      </w:divBdr>
    </w:div>
    <w:div w:id="359164979">
      <w:bodyDiv w:val="1"/>
      <w:marLeft w:val="0"/>
      <w:marRight w:val="0"/>
      <w:marTop w:val="0"/>
      <w:marBottom w:val="0"/>
      <w:divBdr>
        <w:top w:val="none" w:sz="0" w:space="0" w:color="auto"/>
        <w:left w:val="none" w:sz="0" w:space="0" w:color="auto"/>
        <w:bottom w:val="none" w:sz="0" w:space="0" w:color="auto"/>
        <w:right w:val="none" w:sz="0" w:space="0" w:color="auto"/>
      </w:divBdr>
    </w:div>
    <w:div w:id="386492757">
      <w:bodyDiv w:val="1"/>
      <w:marLeft w:val="0"/>
      <w:marRight w:val="0"/>
      <w:marTop w:val="0"/>
      <w:marBottom w:val="0"/>
      <w:divBdr>
        <w:top w:val="none" w:sz="0" w:space="0" w:color="auto"/>
        <w:left w:val="none" w:sz="0" w:space="0" w:color="auto"/>
        <w:bottom w:val="none" w:sz="0" w:space="0" w:color="auto"/>
        <w:right w:val="none" w:sz="0" w:space="0" w:color="auto"/>
      </w:divBdr>
    </w:div>
    <w:div w:id="454908454">
      <w:bodyDiv w:val="1"/>
      <w:marLeft w:val="0"/>
      <w:marRight w:val="0"/>
      <w:marTop w:val="0"/>
      <w:marBottom w:val="0"/>
      <w:divBdr>
        <w:top w:val="none" w:sz="0" w:space="0" w:color="auto"/>
        <w:left w:val="none" w:sz="0" w:space="0" w:color="auto"/>
        <w:bottom w:val="none" w:sz="0" w:space="0" w:color="auto"/>
        <w:right w:val="none" w:sz="0" w:space="0" w:color="auto"/>
      </w:divBdr>
    </w:div>
    <w:div w:id="520896466">
      <w:bodyDiv w:val="1"/>
      <w:marLeft w:val="0"/>
      <w:marRight w:val="0"/>
      <w:marTop w:val="0"/>
      <w:marBottom w:val="0"/>
      <w:divBdr>
        <w:top w:val="none" w:sz="0" w:space="0" w:color="auto"/>
        <w:left w:val="none" w:sz="0" w:space="0" w:color="auto"/>
        <w:bottom w:val="none" w:sz="0" w:space="0" w:color="auto"/>
        <w:right w:val="none" w:sz="0" w:space="0" w:color="auto"/>
      </w:divBdr>
    </w:div>
    <w:div w:id="560483030">
      <w:bodyDiv w:val="1"/>
      <w:marLeft w:val="0"/>
      <w:marRight w:val="0"/>
      <w:marTop w:val="0"/>
      <w:marBottom w:val="0"/>
      <w:divBdr>
        <w:top w:val="none" w:sz="0" w:space="0" w:color="auto"/>
        <w:left w:val="none" w:sz="0" w:space="0" w:color="auto"/>
        <w:bottom w:val="none" w:sz="0" w:space="0" w:color="auto"/>
        <w:right w:val="none" w:sz="0" w:space="0" w:color="auto"/>
      </w:divBdr>
    </w:div>
    <w:div w:id="577716361">
      <w:bodyDiv w:val="1"/>
      <w:marLeft w:val="0"/>
      <w:marRight w:val="0"/>
      <w:marTop w:val="0"/>
      <w:marBottom w:val="0"/>
      <w:divBdr>
        <w:top w:val="none" w:sz="0" w:space="0" w:color="auto"/>
        <w:left w:val="none" w:sz="0" w:space="0" w:color="auto"/>
        <w:bottom w:val="none" w:sz="0" w:space="0" w:color="auto"/>
        <w:right w:val="none" w:sz="0" w:space="0" w:color="auto"/>
      </w:divBdr>
    </w:div>
    <w:div w:id="857423843">
      <w:bodyDiv w:val="1"/>
      <w:marLeft w:val="0"/>
      <w:marRight w:val="0"/>
      <w:marTop w:val="0"/>
      <w:marBottom w:val="0"/>
      <w:divBdr>
        <w:top w:val="none" w:sz="0" w:space="0" w:color="auto"/>
        <w:left w:val="none" w:sz="0" w:space="0" w:color="auto"/>
        <w:bottom w:val="none" w:sz="0" w:space="0" w:color="auto"/>
        <w:right w:val="none" w:sz="0" w:space="0" w:color="auto"/>
      </w:divBdr>
    </w:div>
    <w:div w:id="988249080">
      <w:bodyDiv w:val="1"/>
      <w:marLeft w:val="0"/>
      <w:marRight w:val="0"/>
      <w:marTop w:val="0"/>
      <w:marBottom w:val="0"/>
      <w:divBdr>
        <w:top w:val="none" w:sz="0" w:space="0" w:color="auto"/>
        <w:left w:val="none" w:sz="0" w:space="0" w:color="auto"/>
        <w:bottom w:val="none" w:sz="0" w:space="0" w:color="auto"/>
        <w:right w:val="none" w:sz="0" w:space="0" w:color="auto"/>
      </w:divBdr>
    </w:div>
    <w:div w:id="1075935822">
      <w:bodyDiv w:val="1"/>
      <w:marLeft w:val="0"/>
      <w:marRight w:val="0"/>
      <w:marTop w:val="0"/>
      <w:marBottom w:val="0"/>
      <w:divBdr>
        <w:top w:val="none" w:sz="0" w:space="0" w:color="auto"/>
        <w:left w:val="none" w:sz="0" w:space="0" w:color="auto"/>
        <w:bottom w:val="none" w:sz="0" w:space="0" w:color="auto"/>
        <w:right w:val="none" w:sz="0" w:space="0" w:color="auto"/>
      </w:divBdr>
    </w:div>
    <w:div w:id="1094784237">
      <w:bodyDiv w:val="1"/>
      <w:marLeft w:val="0"/>
      <w:marRight w:val="0"/>
      <w:marTop w:val="0"/>
      <w:marBottom w:val="0"/>
      <w:divBdr>
        <w:top w:val="none" w:sz="0" w:space="0" w:color="auto"/>
        <w:left w:val="none" w:sz="0" w:space="0" w:color="auto"/>
        <w:bottom w:val="none" w:sz="0" w:space="0" w:color="auto"/>
        <w:right w:val="none" w:sz="0" w:space="0" w:color="auto"/>
      </w:divBdr>
    </w:div>
    <w:div w:id="1158033916">
      <w:bodyDiv w:val="1"/>
      <w:marLeft w:val="0"/>
      <w:marRight w:val="0"/>
      <w:marTop w:val="0"/>
      <w:marBottom w:val="0"/>
      <w:divBdr>
        <w:top w:val="none" w:sz="0" w:space="0" w:color="auto"/>
        <w:left w:val="none" w:sz="0" w:space="0" w:color="auto"/>
        <w:bottom w:val="none" w:sz="0" w:space="0" w:color="auto"/>
        <w:right w:val="none" w:sz="0" w:space="0" w:color="auto"/>
      </w:divBdr>
    </w:div>
    <w:div w:id="1176578731">
      <w:bodyDiv w:val="1"/>
      <w:marLeft w:val="0"/>
      <w:marRight w:val="0"/>
      <w:marTop w:val="0"/>
      <w:marBottom w:val="0"/>
      <w:divBdr>
        <w:top w:val="none" w:sz="0" w:space="0" w:color="auto"/>
        <w:left w:val="none" w:sz="0" w:space="0" w:color="auto"/>
        <w:bottom w:val="none" w:sz="0" w:space="0" w:color="auto"/>
        <w:right w:val="none" w:sz="0" w:space="0" w:color="auto"/>
      </w:divBdr>
    </w:div>
    <w:div w:id="1248348280">
      <w:bodyDiv w:val="1"/>
      <w:marLeft w:val="0"/>
      <w:marRight w:val="0"/>
      <w:marTop w:val="0"/>
      <w:marBottom w:val="0"/>
      <w:divBdr>
        <w:top w:val="none" w:sz="0" w:space="0" w:color="auto"/>
        <w:left w:val="none" w:sz="0" w:space="0" w:color="auto"/>
        <w:bottom w:val="none" w:sz="0" w:space="0" w:color="auto"/>
        <w:right w:val="none" w:sz="0" w:space="0" w:color="auto"/>
      </w:divBdr>
    </w:div>
    <w:div w:id="1258053260">
      <w:bodyDiv w:val="1"/>
      <w:marLeft w:val="0"/>
      <w:marRight w:val="0"/>
      <w:marTop w:val="0"/>
      <w:marBottom w:val="0"/>
      <w:divBdr>
        <w:top w:val="none" w:sz="0" w:space="0" w:color="auto"/>
        <w:left w:val="none" w:sz="0" w:space="0" w:color="auto"/>
        <w:bottom w:val="none" w:sz="0" w:space="0" w:color="auto"/>
        <w:right w:val="none" w:sz="0" w:space="0" w:color="auto"/>
      </w:divBdr>
    </w:div>
    <w:div w:id="1288050908">
      <w:bodyDiv w:val="1"/>
      <w:marLeft w:val="0"/>
      <w:marRight w:val="0"/>
      <w:marTop w:val="0"/>
      <w:marBottom w:val="0"/>
      <w:divBdr>
        <w:top w:val="none" w:sz="0" w:space="0" w:color="auto"/>
        <w:left w:val="none" w:sz="0" w:space="0" w:color="auto"/>
        <w:bottom w:val="none" w:sz="0" w:space="0" w:color="auto"/>
        <w:right w:val="none" w:sz="0" w:space="0" w:color="auto"/>
      </w:divBdr>
    </w:div>
    <w:div w:id="1352413763">
      <w:bodyDiv w:val="1"/>
      <w:marLeft w:val="0"/>
      <w:marRight w:val="0"/>
      <w:marTop w:val="0"/>
      <w:marBottom w:val="0"/>
      <w:divBdr>
        <w:top w:val="none" w:sz="0" w:space="0" w:color="auto"/>
        <w:left w:val="none" w:sz="0" w:space="0" w:color="auto"/>
        <w:bottom w:val="none" w:sz="0" w:space="0" w:color="auto"/>
        <w:right w:val="none" w:sz="0" w:space="0" w:color="auto"/>
      </w:divBdr>
    </w:div>
    <w:div w:id="1400978659">
      <w:bodyDiv w:val="1"/>
      <w:marLeft w:val="0"/>
      <w:marRight w:val="0"/>
      <w:marTop w:val="0"/>
      <w:marBottom w:val="0"/>
      <w:divBdr>
        <w:top w:val="none" w:sz="0" w:space="0" w:color="auto"/>
        <w:left w:val="none" w:sz="0" w:space="0" w:color="auto"/>
        <w:bottom w:val="none" w:sz="0" w:space="0" w:color="auto"/>
        <w:right w:val="none" w:sz="0" w:space="0" w:color="auto"/>
      </w:divBdr>
    </w:div>
    <w:div w:id="1455564986">
      <w:bodyDiv w:val="1"/>
      <w:marLeft w:val="0"/>
      <w:marRight w:val="0"/>
      <w:marTop w:val="0"/>
      <w:marBottom w:val="0"/>
      <w:divBdr>
        <w:top w:val="none" w:sz="0" w:space="0" w:color="auto"/>
        <w:left w:val="none" w:sz="0" w:space="0" w:color="auto"/>
        <w:bottom w:val="none" w:sz="0" w:space="0" w:color="auto"/>
        <w:right w:val="none" w:sz="0" w:space="0" w:color="auto"/>
      </w:divBdr>
    </w:div>
    <w:div w:id="1481458097">
      <w:bodyDiv w:val="1"/>
      <w:marLeft w:val="0"/>
      <w:marRight w:val="0"/>
      <w:marTop w:val="0"/>
      <w:marBottom w:val="0"/>
      <w:divBdr>
        <w:top w:val="none" w:sz="0" w:space="0" w:color="auto"/>
        <w:left w:val="none" w:sz="0" w:space="0" w:color="auto"/>
        <w:bottom w:val="none" w:sz="0" w:space="0" w:color="auto"/>
        <w:right w:val="none" w:sz="0" w:space="0" w:color="auto"/>
      </w:divBdr>
    </w:div>
    <w:div w:id="1494252561">
      <w:bodyDiv w:val="1"/>
      <w:marLeft w:val="0"/>
      <w:marRight w:val="0"/>
      <w:marTop w:val="0"/>
      <w:marBottom w:val="0"/>
      <w:divBdr>
        <w:top w:val="none" w:sz="0" w:space="0" w:color="auto"/>
        <w:left w:val="none" w:sz="0" w:space="0" w:color="auto"/>
        <w:bottom w:val="none" w:sz="0" w:space="0" w:color="auto"/>
        <w:right w:val="none" w:sz="0" w:space="0" w:color="auto"/>
      </w:divBdr>
    </w:div>
    <w:div w:id="1558668547">
      <w:bodyDiv w:val="1"/>
      <w:marLeft w:val="0"/>
      <w:marRight w:val="0"/>
      <w:marTop w:val="0"/>
      <w:marBottom w:val="0"/>
      <w:divBdr>
        <w:top w:val="none" w:sz="0" w:space="0" w:color="auto"/>
        <w:left w:val="none" w:sz="0" w:space="0" w:color="auto"/>
        <w:bottom w:val="none" w:sz="0" w:space="0" w:color="auto"/>
        <w:right w:val="none" w:sz="0" w:space="0" w:color="auto"/>
      </w:divBdr>
    </w:div>
    <w:div w:id="1629972290">
      <w:bodyDiv w:val="1"/>
      <w:marLeft w:val="0"/>
      <w:marRight w:val="0"/>
      <w:marTop w:val="0"/>
      <w:marBottom w:val="0"/>
      <w:divBdr>
        <w:top w:val="none" w:sz="0" w:space="0" w:color="auto"/>
        <w:left w:val="none" w:sz="0" w:space="0" w:color="auto"/>
        <w:bottom w:val="none" w:sz="0" w:space="0" w:color="auto"/>
        <w:right w:val="none" w:sz="0" w:space="0" w:color="auto"/>
      </w:divBdr>
    </w:div>
    <w:div w:id="1667174744">
      <w:bodyDiv w:val="1"/>
      <w:marLeft w:val="0"/>
      <w:marRight w:val="0"/>
      <w:marTop w:val="0"/>
      <w:marBottom w:val="0"/>
      <w:divBdr>
        <w:top w:val="none" w:sz="0" w:space="0" w:color="auto"/>
        <w:left w:val="none" w:sz="0" w:space="0" w:color="auto"/>
        <w:bottom w:val="none" w:sz="0" w:space="0" w:color="auto"/>
        <w:right w:val="none" w:sz="0" w:space="0" w:color="auto"/>
      </w:divBdr>
    </w:div>
    <w:div w:id="1678996237">
      <w:bodyDiv w:val="1"/>
      <w:marLeft w:val="0"/>
      <w:marRight w:val="0"/>
      <w:marTop w:val="0"/>
      <w:marBottom w:val="0"/>
      <w:divBdr>
        <w:top w:val="none" w:sz="0" w:space="0" w:color="auto"/>
        <w:left w:val="none" w:sz="0" w:space="0" w:color="auto"/>
        <w:bottom w:val="none" w:sz="0" w:space="0" w:color="auto"/>
        <w:right w:val="none" w:sz="0" w:space="0" w:color="auto"/>
      </w:divBdr>
    </w:div>
    <w:div w:id="1687293856">
      <w:bodyDiv w:val="1"/>
      <w:marLeft w:val="0"/>
      <w:marRight w:val="0"/>
      <w:marTop w:val="0"/>
      <w:marBottom w:val="0"/>
      <w:divBdr>
        <w:top w:val="none" w:sz="0" w:space="0" w:color="auto"/>
        <w:left w:val="none" w:sz="0" w:space="0" w:color="auto"/>
        <w:bottom w:val="none" w:sz="0" w:space="0" w:color="auto"/>
        <w:right w:val="none" w:sz="0" w:space="0" w:color="auto"/>
      </w:divBdr>
    </w:div>
    <w:div w:id="1727491538">
      <w:bodyDiv w:val="1"/>
      <w:marLeft w:val="0"/>
      <w:marRight w:val="0"/>
      <w:marTop w:val="0"/>
      <w:marBottom w:val="0"/>
      <w:divBdr>
        <w:top w:val="none" w:sz="0" w:space="0" w:color="auto"/>
        <w:left w:val="none" w:sz="0" w:space="0" w:color="auto"/>
        <w:bottom w:val="none" w:sz="0" w:space="0" w:color="auto"/>
        <w:right w:val="none" w:sz="0" w:space="0" w:color="auto"/>
      </w:divBdr>
    </w:div>
    <w:div w:id="1742676467">
      <w:bodyDiv w:val="1"/>
      <w:marLeft w:val="0"/>
      <w:marRight w:val="0"/>
      <w:marTop w:val="0"/>
      <w:marBottom w:val="0"/>
      <w:divBdr>
        <w:top w:val="none" w:sz="0" w:space="0" w:color="auto"/>
        <w:left w:val="none" w:sz="0" w:space="0" w:color="auto"/>
        <w:bottom w:val="none" w:sz="0" w:space="0" w:color="auto"/>
        <w:right w:val="none" w:sz="0" w:space="0" w:color="auto"/>
      </w:divBdr>
    </w:div>
    <w:div w:id="1759401590">
      <w:bodyDiv w:val="1"/>
      <w:marLeft w:val="0"/>
      <w:marRight w:val="0"/>
      <w:marTop w:val="0"/>
      <w:marBottom w:val="0"/>
      <w:divBdr>
        <w:top w:val="none" w:sz="0" w:space="0" w:color="auto"/>
        <w:left w:val="none" w:sz="0" w:space="0" w:color="auto"/>
        <w:bottom w:val="none" w:sz="0" w:space="0" w:color="auto"/>
        <w:right w:val="none" w:sz="0" w:space="0" w:color="auto"/>
      </w:divBdr>
    </w:div>
    <w:div w:id="1799765231">
      <w:bodyDiv w:val="1"/>
      <w:marLeft w:val="0"/>
      <w:marRight w:val="0"/>
      <w:marTop w:val="0"/>
      <w:marBottom w:val="0"/>
      <w:divBdr>
        <w:top w:val="none" w:sz="0" w:space="0" w:color="auto"/>
        <w:left w:val="none" w:sz="0" w:space="0" w:color="auto"/>
        <w:bottom w:val="none" w:sz="0" w:space="0" w:color="auto"/>
        <w:right w:val="none" w:sz="0" w:space="0" w:color="auto"/>
      </w:divBdr>
    </w:div>
    <w:div w:id="1830055255">
      <w:bodyDiv w:val="1"/>
      <w:marLeft w:val="0"/>
      <w:marRight w:val="0"/>
      <w:marTop w:val="0"/>
      <w:marBottom w:val="0"/>
      <w:divBdr>
        <w:top w:val="none" w:sz="0" w:space="0" w:color="auto"/>
        <w:left w:val="none" w:sz="0" w:space="0" w:color="auto"/>
        <w:bottom w:val="none" w:sz="0" w:space="0" w:color="auto"/>
        <w:right w:val="none" w:sz="0" w:space="0" w:color="auto"/>
      </w:divBdr>
    </w:div>
    <w:div w:id="1862746374">
      <w:bodyDiv w:val="1"/>
      <w:marLeft w:val="0"/>
      <w:marRight w:val="0"/>
      <w:marTop w:val="0"/>
      <w:marBottom w:val="0"/>
      <w:divBdr>
        <w:top w:val="none" w:sz="0" w:space="0" w:color="auto"/>
        <w:left w:val="none" w:sz="0" w:space="0" w:color="auto"/>
        <w:bottom w:val="none" w:sz="0" w:space="0" w:color="auto"/>
        <w:right w:val="none" w:sz="0" w:space="0" w:color="auto"/>
      </w:divBdr>
    </w:div>
    <w:div w:id="1911773181">
      <w:bodyDiv w:val="1"/>
      <w:marLeft w:val="0"/>
      <w:marRight w:val="0"/>
      <w:marTop w:val="0"/>
      <w:marBottom w:val="0"/>
      <w:divBdr>
        <w:top w:val="none" w:sz="0" w:space="0" w:color="auto"/>
        <w:left w:val="none" w:sz="0" w:space="0" w:color="auto"/>
        <w:bottom w:val="none" w:sz="0" w:space="0" w:color="auto"/>
        <w:right w:val="none" w:sz="0" w:space="0" w:color="auto"/>
      </w:divBdr>
    </w:div>
    <w:div w:id="1979996852">
      <w:bodyDiv w:val="1"/>
      <w:marLeft w:val="0"/>
      <w:marRight w:val="0"/>
      <w:marTop w:val="0"/>
      <w:marBottom w:val="0"/>
      <w:divBdr>
        <w:top w:val="none" w:sz="0" w:space="0" w:color="auto"/>
        <w:left w:val="none" w:sz="0" w:space="0" w:color="auto"/>
        <w:bottom w:val="none" w:sz="0" w:space="0" w:color="auto"/>
        <w:right w:val="none" w:sz="0" w:space="0" w:color="auto"/>
      </w:divBdr>
    </w:div>
    <w:div w:id="2018461054">
      <w:bodyDiv w:val="1"/>
      <w:marLeft w:val="0"/>
      <w:marRight w:val="0"/>
      <w:marTop w:val="0"/>
      <w:marBottom w:val="0"/>
      <w:divBdr>
        <w:top w:val="none" w:sz="0" w:space="0" w:color="auto"/>
        <w:left w:val="none" w:sz="0" w:space="0" w:color="auto"/>
        <w:bottom w:val="none" w:sz="0" w:space="0" w:color="auto"/>
        <w:right w:val="none" w:sz="0" w:space="0" w:color="auto"/>
      </w:divBdr>
    </w:div>
    <w:div w:id="2031492058">
      <w:bodyDiv w:val="1"/>
      <w:marLeft w:val="0"/>
      <w:marRight w:val="0"/>
      <w:marTop w:val="0"/>
      <w:marBottom w:val="0"/>
      <w:divBdr>
        <w:top w:val="none" w:sz="0" w:space="0" w:color="auto"/>
        <w:left w:val="none" w:sz="0" w:space="0" w:color="auto"/>
        <w:bottom w:val="none" w:sz="0" w:space="0" w:color="auto"/>
        <w:right w:val="none" w:sz="0" w:space="0" w:color="auto"/>
      </w:divBdr>
    </w:div>
    <w:div w:id="2041974768">
      <w:bodyDiv w:val="1"/>
      <w:marLeft w:val="0"/>
      <w:marRight w:val="0"/>
      <w:marTop w:val="0"/>
      <w:marBottom w:val="0"/>
      <w:divBdr>
        <w:top w:val="none" w:sz="0" w:space="0" w:color="auto"/>
        <w:left w:val="none" w:sz="0" w:space="0" w:color="auto"/>
        <w:bottom w:val="none" w:sz="0" w:space="0" w:color="auto"/>
        <w:right w:val="none" w:sz="0" w:space="0" w:color="auto"/>
      </w:divBdr>
    </w:div>
    <w:div w:id="21288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1994.pdf" TargetMode="External"/><Relationship Id="rId18" Type="http://schemas.openxmlformats.org/officeDocument/2006/relationships/hyperlink" Target="Resolution%2012-1994.pdf" TargetMode="External"/><Relationship Id="rId26" Type="http://schemas.openxmlformats.org/officeDocument/2006/relationships/hyperlink" Target="Resolution%2020-1994.pdf" TargetMode="External"/><Relationship Id="rId39" Type="http://schemas.openxmlformats.org/officeDocument/2006/relationships/hyperlink" Target="Resolution%2033-1994.pdf" TargetMode="External"/><Relationship Id="rId3" Type="http://schemas.openxmlformats.org/officeDocument/2006/relationships/settings" Target="settings.xml"/><Relationship Id="rId21" Type="http://schemas.openxmlformats.org/officeDocument/2006/relationships/hyperlink" Target="Resolution%2015-1994.pdf" TargetMode="External"/><Relationship Id="rId34" Type="http://schemas.openxmlformats.org/officeDocument/2006/relationships/hyperlink" Target="Resolution%2028-1994.pdf" TargetMode="External"/><Relationship Id="rId42" Type="http://schemas.openxmlformats.org/officeDocument/2006/relationships/hyperlink" Target="Resolution%2036-1994.pdf" TargetMode="External"/><Relationship Id="rId47" Type="http://schemas.openxmlformats.org/officeDocument/2006/relationships/hyperlink" Target="Resolution%2041-1994.pdf" TargetMode="External"/><Relationship Id="rId50" Type="http://schemas.openxmlformats.org/officeDocument/2006/relationships/header" Target="header1.xml"/><Relationship Id="rId7" Type="http://schemas.openxmlformats.org/officeDocument/2006/relationships/hyperlink" Target="Resolution%201-1994.pdf" TargetMode="External"/><Relationship Id="rId12" Type="http://schemas.openxmlformats.org/officeDocument/2006/relationships/hyperlink" Target="Resolution%206-1994.pdf" TargetMode="External"/><Relationship Id="rId17" Type="http://schemas.openxmlformats.org/officeDocument/2006/relationships/hyperlink" Target="Resolution%2011-1994.pdf" TargetMode="External"/><Relationship Id="rId25" Type="http://schemas.openxmlformats.org/officeDocument/2006/relationships/hyperlink" Target="Resolution%2019-1994.pdf" TargetMode="External"/><Relationship Id="rId33" Type="http://schemas.openxmlformats.org/officeDocument/2006/relationships/hyperlink" Target="Resolution%2027-1994.pdf" TargetMode="External"/><Relationship Id="rId38" Type="http://schemas.openxmlformats.org/officeDocument/2006/relationships/hyperlink" Target="Resolution%2032-1994.pdf" TargetMode="External"/><Relationship Id="rId46" Type="http://schemas.openxmlformats.org/officeDocument/2006/relationships/hyperlink" Target="Resolution%2040-1994.pdf" TargetMode="External"/><Relationship Id="rId2" Type="http://schemas.openxmlformats.org/officeDocument/2006/relationships/styles" Target="styles.xml"/><Relationship Id="rId16" Type="http://schemas.openxmlformats.org/officeDocument/2006/relationships/hyperlink" Target="Resolution%2010-1994.pdf" TargetMode="External"/><Relationship Id="rId20" Type="http://schemas.openxmlformats.org/officeDocument/2006/relationships/hyperlink" Target="Resolution%2014-1994.pdf" TargetMode="External"/><Relationship Id="rId29" Type="http://schemas.openxmlformats.org/officeDocument/2006/relationships/hyperlink" Target="Resolution%2023-1994.pdf" TargetMode="External"/><Relationship Id="rId41" Type="http://schemas.openxmlformats.org/officeDocument/2006/relationships/hyperlink" Target="Resolution%2035-199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94.pdf" TargetMode="External"/><Relationship Id="rId24" Type="http://schemas.openxmlformats.org/officeDocument/2006/relationships/hyperlink" Target="Resolution%2018-1994.pdf" TargetMode="External"/><Relationship Id="rId32" Type="http://schemas.openxmlformats.org/officeDocument/2006/relationships/hyperlink" Target="Resolution%2026-1994.pdf" TargetMode="External"/><Relationship Id="rId37" Type="http://schemas.openxmlformats.org/officeDocument/2006/relationships/hyperlink" Target="Resolution%2031-1994.pdf" TargetMode="External"/><Relationship Id="rId40" Type="http://schemas.openxmlformats.org/officeDocument/2006/relationships/hyperlink" Target="Resolution%2034-1994.pdf" TargetMode="External"/><Relationship Id="rId45" Type="http://schemas.openxmlformats.org/officeDocument/2006/relationships/hyperlink" Target="Resolution%2039-1994.pdf" TargetMode="External"/><Relationship Id="rId5" Type="http://schemas.openxmlformats.org/officeDocument/2006/relationships/footnotes" Target="footnotes.xml"/><Relationship Id="rId15" Type="http://schemas.openxmlformats.org/officeDocument/2006/relationships/hyperlink" Target="Resolution%209-1994.pdf" TargetMode="External"/><Relationship Id="rId23" Type="http://schemas.openxmlformats.org/officeDocument/2006/relationships/hyperlink" Target="Resolution%2017-1994.pdf" TargetMode="External"/><Relationship Id="rId28" Type="http://schemas.openxmlformats.org/officeDocument/2006/relationships/hyperlink" Target="Resolution%2022-1994.pdf" TargetMode="External"/><Relationship Id="rId36" Type="http://schemas.openxmlformats.org/officeDocument/2006/relationships/hyperlink" Target="Resolution%2030-1994.pdf" TargetMode="External"/><Relationship Id="rId49" Type="http://schemas.openxmlformats.org/officeDocument/2006/relationships/hyperlink" Target="Resolution%2043-1994.pdf" TargetMode="External"/><Relationship Id="rId10" Type="http://schemas.openxmlformats.org/officeDocument/2006/relationships/hyperlink" Target="Resolution%204-1994.pdf" TargetMode="External"/><Relationship Id="rId19" Type="http://schemas.openxmlformats.org/officeDocument/2006/relationships/hyperlink" Target="Resolution%2013-1994.pdf" TargetMode="External"/><Relationship Id="rId31" Type="http://schemas.openxmlformats.org/officeDocument/2006/relationships/hyperlink" Target="Resolution%2025-1994.pdf" TargetMode="External"/><Relationship Id="rId44" Type="http://schemas.openxmlformats.org/officeDocument/2006/relationships/hyperlink" Target="Resolution%2038-1994.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Resolution%203-1994.pdf" TargetMode="External"/><Relationship Id="rId14" Type="http://schemas.openxmlformats.org/officeDocument/2006/relationships/hyperlink" Target="Resolution%208-1994.pdf" TargetMode="External"/><Relationship Id="rId22" Type="http://schemas.openxmlformats.org/officeDocument/2006/relationships/hyperlink" Target="Resolution%2016-1994.pdf" TargetMode="External"/><Relationship Id="rId27" Type="http://schemas.openxmlformats.org/officeDocument/2006/relationships/hyperlink" Target="Resolution%2021-1994.pdf" TargetMode="External"/><Relationship Id="rId30" Type="http://schemas.openxmlformats.org/officeDocument/2006/relationships/hyperlink" Target="Resolution%2024-1994.pdf" TargetMode="External"/><Relationship Id="rId35" Type="http://schemas.openxmlformats.org/officeDocument/2006/relationships/hyperlink" Target="Resolution%2029-1994.pdf" TargetMode="External"/><Relationship Id="rId43" Type="http://schemas.openxmlformats.org/officeDocument/2006/relationships/hyperlink" Target="Resolution%2037-1994.pdf" TargetMode="External"/><Relationship Id="rId48" Type="http://schemas.openxmlformats.org/officeDocument/2006/relationships/hyperlink" Target="Resolution%2042-1994.pdf" TargetMode="External"/><Relationship Id="rId8" Type="http://schemas.openxmlformats.org/officeDocument/2006/relationships/hyperlink" Target="Resolution%202-1994.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1573</Words>
  <Characters>10314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11864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2009-10-26T19:14:00Z</dcterms:created>
  <dcterms:modified xsi:type="dcterms:W3CDTF">2010-10-06T19:07:00Z</dcterms:modified>
</cp:coreProperties>
</file>