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B607E2" w:rsidTr="00E71D82">
        <w:trPr>
          <w:jc w:val="center"/>
        </w:trPr>
        <w:tc>
          <w:tcPr>
            <w:tcW w:w="1917" w:type="dxa"/>
            <w:shd w:val="clear" w:color="auto" w:fill="auto"/>
          </w:tcPr>
          <w:p w:rsidR="00B607E2" w:rsidRDefault="006928FD" w:rsidP="00D169FF">
            <w:pPr>
              <w:jc w:val="center"/>
            </w:pPr>
            <w:hyperlink r:id="rId7" w:history="1">
              <w:r w:rsidR="00B607E2" w:rsidRPr="006928FD">
                <w:rPr>
                  <w:rStyle w:val="Hyperlink"/>
                </w:rPr>
                <w:t>1-1997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 xml:space="preserve">A RESOLUTION OF THE CITY COUNCIL OF THE CITY OF ABILENE, TEXAS, ORDERING AN ELECTION TO BE HELD IN SAID CITY ON MAY 3, 1997; PROVIDING FOR THE ELECTION ON PERSONS TO SERVE IN PLACE 1 AND 2 N THE CITY COUNCIL OF THE CITY OF ABILENE; PROVIDING METHOD OF APPLICATION FOR PLACEMENT OF CANDIDATE'S NAME ON BALLOT; PROVIDING A FILING </w:t>
            </w:r>
            <w:r w:rsidR="00BA0903">
              <w:rPr>
                <w:rFonts w:ascii="Arial" w:hAnsi="Arial" w:cs="Arial"/>
                <w:sz w:val="20"/>
                <w:szCs w:val="20"/>
              </w:rPr>
              <w:t>DEALING</w:t>
            </w:r>
            <w:r>
              <w:rPr>
                <w:rFonts w:ascii="Arial" w:hAnsi="Arial" w:cs="Arial"/>
                <w:sz w:val="20"/>
                <w:szCs w:val="20"/>
              </w:rPr>
              <w:t xml:space="preserve"> FOR ALL CANDIDATES; </w:t>
            </w:r>
            <w:r w:rsidR="00BA0903">
              <w:rPr>
                <w:rFonts w:ascii="Arial" w:hAnsi="Arial" w:cs="Arial"/>
                <w:sz w:val="20"/>
                <w:szCs w:val="20"/>
              </w:rPr>
              <w:t>DESIGNATING</w:t>
            </w:r>
            <w:r>
              <w:rPr>
                <w:rFonts w:ascii="Arial" w:hAnsi="Arial" w:cs="Arial"/>
                <w:sz w:val="20"/>
                <w:szCs w:val="20"/>
              </w:rPr>
              <w:t xml:space="preserve"> ELECTION PRECINCTS AND POLLING PLACES; PROVIDING FOR </w:t>
            </w:r>
            <w:r w:rsidR="00BA0903">
              <w:rPr>
                <w:rFonts w:ascii="Arial" w:hAnsi="Arial" w:cs="Arial"/>
                <w:sz w:val="20"/>
                <w:szCs w:val="20"/>
              </w:rPr>
              <w:t>BILINGUAL</w:t>
            </w:r>
            <w:r>
              <w:rPr>
                <w:rFonts w:ascii="Arial" w:hAnsi="Arial" w:cs="Arial"/>
                <w:sz w:val="20"/>
                <w:szCs w:val="20"/>
              </w:rPr>
              <w:t xml:space="preserve"> ELECTIONS FOR CITY ELECTIONS; AND PROVIDING FOR A PROCLAMATION NOTICE AND PUBLICATION OF NOTICE OF SAID ELECTIONS.</w:t>
            </w:r>
          </w:p>
          <w:p w:rsidR="00B607E2" w:rsidRPr="00E71D82" w:rsidRDefault="00B607E2" w:rsidP="00E54E60">
            <w:pPr>
              <w:rPr>
                <w:b/>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01/13/1997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8" w:history="1">
              <w:r w:rsidR="00B607E2" w:rsidRPr="006928FD">
                <w:rPr>
                  <w:rStyle w:val="Hyperlink"/>
                </w:rPr>
                <w:t>2-1997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DIRECTING PUBLICATION OF NOTICE OF INTENTION TO ISSUE COMBINATION TAX AND REVENUE CERTIFICATES OF OBLIGATION, SERIES 1997.</w:t>
            </w:r>
          </w:p>
          <w:p w:rsidR="00B607E2" w:rsidRPr="00E71D82" w:rsidRDefault="00B607E2" w:rsidP="00243467">
            <w:pPr>
              <w:rPr>
                <w:b/>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03/06/1997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9" w:history="1">
              <w:r w:rsidR="00B607E2" w:rsidRPr="006928FD">
                <w:rPr>
                  <w:rStyle w:val="Hyperlink"/>
                </w:rPr>
                <w:t>3-1997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AUTHORIZING THE CITY OF ABILENE TO INTERVENE BEFORE THE PUBLIC UTILITY COMMISSION OF TEXAS IN DOCKET NO. 17160, WEST TEXAS UTILITIES COMPANY'S REQUEST FOR A FUEL SURCHARGE AND FUEL FACTOR INCREASE; AND HIRING SPECIAL COUNSEL; AND AUTHORIZING RECOVERY OF CITIES RATE CASE EXPENSES.</w:t>
            </w:r>
          </w:p>
          <w:p w:rsidR="00B607E2" w:rsidRPr="00E71D82" w:rsidRDefault="00B607E2" w:rsidP="00E54E60">
            <w:pPr>
              <w:rPr>
                <w:b/>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03/06/1997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10" w:history="1">
              <w:r w:rsidR="00B607E2" w:rsidRPr="006928FD">
                <w:rPr>
                  <w:rStyle w:val="Hyperlink"/>
                </w:rPr>
                <w:t>4-1997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 xml:space="preserve">AUTHORIZING THE CITY OF ABILENE TO INTERVENE BEFORE THE PUBLIC UTILITY COMMISSION OF TEXAS IN DOCKET NO. 16995, WEST TEXAS UTILITIES COMPANY'S PRELIMINARY INTEGRATED RESOURCE PLAN FILING, REQUEST FOR APPROVAL OF NEW POWER </w:t>
            </w:r>
            <w:r w:rsidR="00BA0903">
              <w:rPr>
                <w:rFonts w:ascii="Arial" w:hAnsi="Arial" w:cs="Arial"/>
                <w:sz w:val="20"/>
                <w:szCs w:val="20"/>
              </w:rPr>
              <w:t>SUPPLIERS</w:t>
            </w:r>
            <w:r>
              <w:rPr>
                <w:rFonts w:ascii="Arial" w:hAnsi="Arial" w:cs="Arial"/>
                <w:sz w:val="20"/>
                <w:szCs w:val="20"/>
              </w:rPr>
              <w:t>, AND REQUEST FOR COST RECOVERY; HIRING OF SPECIAL COUNSEL; AND AUTHORIZING RECOVERY OF ABILENE'S RATE CASE EXPENSES.</w:t>
            </w:r>
          </w:p>
          <w:p w:rsidR="00B607E2" w:rsidRPr="00E71D82" w:rsidRDefault="00B607E2" w:rsidP="00E54E60">
            <w:pPr>
              <w:rPr>
                <w:b/>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03/06/1997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11" w:history="1">
              <w:r w:rsidR="00B607E2" w:rsidRPr="006928FD">
                <w:rPr>
                  <w:rStyle w:val="Hyperlink"/>
                </w:rPr>
                <w:t>5-1997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 xml:space="preserve">RESOLUTION </w:t>
            </w:r>
            <w:r w:rsidR="00BA0903">
              <w:rPr>
                <w:rFonts w:ascii="Arial" w:hAnsi="Arial" w:cs="Arial"/>
                <w:sz w:val="20"/>
                <w:szCs w:val="20"/>
              </w:rPr>
              <w:t>APPROVING</w:t>
            </w:r>
            <w:r>
              <w:rPr>
                <w:rFonts w:ascii="Arial" w:hAnsi="Arial" w:cs="Arial"/>
                <w:sz w:val="20"/>
                <w:szCs w:val="20"/>
              </w:rPr>
              <w:t xml:space="preserve"> THE </w:t>
            </w:r>
            <w:r w:rsidR="00BA0903">
              <w:rPr>
                <w:rFonts w:ascii="Arial" w:hAnsi="Arial" w:cs="Arial"/>
                <w:sz w:val="20"/>
                <w:szCs w:val="20"/>
              </w:rPr>
              <w:t>ISSUANCE</w:t>
            </w:r>
            <w:r>
              <w:rPr>
                <w:rFonts w:ascii="Arial" w:hAnsi="Arial" w:cs="Arial"/>
                <w:sz w:val="20"/>
                <w:szCs w:val="20"/>
              </w:rPr>
              <w:t xml:space="preserve"> OF STUDENT LOAN REVENUE BONDS BY THE ABILENE HIGHER EDUCATION AUTHORITY.</w:t>
            </w:r>
          </w:p>
          <w:p w:rsidR="00B607E2" w:rsidRPr="00E71D82" w:rsidRDefault="00B607E2" w:rsidP="00E54E60">
            <w:pPr>
              <w:rPr>
                <w:b/>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03/27/1997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12" w:history="1">
              <w:r w:rsidR="00B607E2" w:rsidRPr="006928FD">
                <w:rPr>
                  <w:rStyle w:val="Hyperlink"/>
                </w:rPr>
                <w:t>6-1997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A RESOLUTION OF THE CITY COUNCIL OF THE CITY OF ABILENE, TEXAS, AUTHORIZING THE EXECUTION OF AN AGREEMENT FOR THE IMPROVEMENT OF TRAFFIC SIGNAL SYSTEM ON BI-20-R (S. 1ST STREET) AND N. 1ST STREET.</w:t>
            </w:r>
          </w:p>
          <w:p w:rsidR="00B607E2" w:rsidRPr="00E71D82" w:rsidRDefault="00B607E2" w:rsidP="00E54E60">
            <w:pPr>
              <w:rPr>
                <w:b/>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03/27/1997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13" w:history="1">
              <w:r w:rsidR="00B607E2" w:rsidRPr="006928FD">
                <w:rPr>
                  <w:rStyle w:val="Hyperlink"/>
                </w:rPr>
                <w:t>7-1997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A RESOLUTION OF THE CITY COUNCIL OF THE CITY OF ABILENE, TEXAS, AMENDING THE LANDFILL AGREEMENT.</w:t>
            </w:r>
          </w:p>
          <w:p w:rsidR="00B607E2" w:rsidRPr="00215FF5" w:rsidRDefault="00B607E2" w:rsidP="00E54E60"/>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03/27/1997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14" w:history="1">
              <w:r w:rsidR="00B607E2" w:rsidRPr="006928FD">
                <w:rPr>
                  <w:rStyle w:val="Hyperlink"/>
                </w:rPr>
                <w:t>8-1997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A RESOLUTION OF THE CITY COUNCIL OF THE CITY OF ABILENE, TEXAS, APPROVING A STREET LIGHTING CONTRACT WITH TAYLOR ELECTRIC COOPERATIVE INC.</w:t>
            </w:r>
          </w:p>
          <w:p w:rsidR="00B607E2" w:rsidRPr="00E71D82" w:rsidRDefault="00B607E2" w:rsidP="00ED60E0">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03/27/1997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15" w:history="1">
              <w:r w:rsidR="00B607E2" w:rsidRPr="006928FD">
                <w:rPr>
                  <w:rStyle w:val="Hyperlink"/>
                </w:rPr>
                <w:t>9-1997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 xml:space="preserve">A RESOLUTION OF THE CITY COUNCIL OF THE CITY OF ABILENE, TEXAS, APPOINTING VARIOUS ELECTION </w:t>
            </w:r>
            <w:r w:rsidR="00BA0903">
              <w:rPr>
                <w:rFonts w:ascii="Arial" w:hAnsi="Arial" w:cs="Arial"/>
                <w:sz w:val="20"/>
                <w:szCs w:val="20"/>
              </w:rPr>
              <w:t>OFFICIALS</w:t>
            </w:r>
            <w:r>
              <w:rPr>
                <w:rFonts w:ascii="Arial" w:hAnsi="Arial" w:cs="Arial"/>
                <w:sz w:val="20"/>
                <w:szCs w:val="20"/>
              </w:rPr>
              <w:t xml:space="preserve"> AND FIXING THEIR RATE OF COMPENSATION.</w:t>
            </w:r>
          </w:p>
          <w:p w:rsidR="00B607E2" w:rsidRPr="00E71D82" w:rsidRDefault="00B607E2" w:rsidP="00ED60E0">
            <w:pPr>
              <w:rPr>
                <w:b/>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03/27/1997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16" w:history="1">
              <w:r w:rsidR="00B607E2" w:rsidRPr="006928FD">
                <w:rPr>
                  <w:rStyle w:val="Hyperlink"/>
                </w:rPr>
                <w:t>10-1997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 xml:space="preserve">APPROVING THE ISSUANCE, </w:t>
            </w:r>
            <w:r w:rsidR="00BA0903">
              <w:rPr>
                <w:rFonts w:ascii="Arial" w:hAnsi="Arial" w:cs="Arial"/>
                <w:sz w:val="20"/>
                <w:szCs w:val="20"/>
              </w:rPr>
              <w:t>SALE</w:t>
            </w:r>
            <w:r>
              <w:rPr>
                <w:rFonts w:ascii="Arial" w:hAnsi="Arial" w:cs="Arial"/>
                <w:sz w:val="20"/>
                <w:szCs w:val="20"/>
              </w:rPr>
              <w:t>, AND DELIVERY OF WEST CENTRAL TEXAS MUNICIPAL WATER DISTRICT WATER TRANSMISSION LINE CONTRACT REVENUE REFUNDING BONDS, TAXABLE SERIES 1997 (CITY OF ABILENE PROJECT)</w:t>
            </w:r>
          </w:p>
          <w:p w:rsidR="00B607E2" w:rsidRPr="00E71D82" w:rsidRDefault="00B607E2" w:rsidP="00ED60E0">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03/27/1997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17" w:history="1">
              <w:r w:rsidR="00B607E2" w:rsidRPr="006928FD">
                <w:rPr>
                  <w:rStyle w:val="Hyperlink"/>
                </w:rPr>
                <w:t>11-1997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 xml:space="preserve">A RESOLUTION DECLARING THE CITY COUNCIL OF THE CITY OF ABILENE, TAYLOR COUNTY, TEXAS, ELECTS TO ADOPT A REVISED PROPERTY TAX ABATEMENT </w:t>
            </w:r>
            <w:r w:rsidR="00BA0903">
              <w:rPr>
                <w:rFonts w:ascii="Arial" w:hAnsi="Arial" w:cs="Arial"/>
                <w:sz w:val="20"/>
                <w:szCs w:val="20"/>
              </w:rPr>
              <w:t>POLICY</w:t>
            </w:r>
            <w:r>
              <w:rPr>
                <w:rFonts w:ascii="Arial" w:hAnsi="Arial" w:cs="Arial"/>
                <w:sz w:val="20"/>
                <w:szCs w:val="20"/>
              </w:rPr>
              <w:t xml:space="preserve"> SETTING OUT GUIDELINES AND CRITERIA IN ACCORDANCE WITH TEX. TAX CODE ANN. 312.001 ET. SEQ., OTHERWISE KNOWN AS THE PROPERTY REDEVELOPMENT AND TAX ABATEMENT ACT ("ACT"), GOVERNING THE CREATION OF TAX ABATEMENT REINVESTMENT ZONES AND THE EXECUTION OF ALL TAX ABATEMENT AGREEMENTS BY THE CITY.</w:t>
            </w:r>
          </w:p>
          <w:p w:rsidR="00B607E2" w:rsidRPr="00E71D82" w:rsidRDefault="00B607E2" w:rsidP="00ED60E0">
            <w:pPr>
              <w:rPr>
                <w:b/>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03/27/1997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18" w:history="1">
              <w:r w:rsidR="00B607E2" w:rsidRPr="006928FD">
                <w:rPr>
                  <w:rStyle w:val="Hyperlink"/>
                </w:rPr>
                <w:t>12-1997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A RESOLUTION OF THE CITY COUNCIL OF THE CITY OF ABILENE, TAYLOR COUNTY, TEXAS, AUTHORIZING AN AGREEMENT FOR TAX ABATEMENT WITH ZOLTEK COMPANIES, INC. (ZOLTEK) OF ITS SUBSIDIARY AUTHORIZED TO CONDUCT BUSINESS IN THE STATE OF TEXAS, IN ACCORDANCE WITH THE PROPERTY REDEVELOPMENT AND TAX ABATEMENT ACT (ACT), TEX. TAX CODE ANN 312.001 ET. SEQ.</w:t>
            </w:r>
          </w:p>
          <w:p w:rsidR="00B607E2" w:rsidRPr="00E71D82" w:rsidRDefault="00B607E2" w:rsidP="00ED60E0">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03/27/1997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19" w:history="1">
              <w:r w:rsidR="00B607E2" w:rsidRPr="006928FD">
                <w:rPr>
                  <w:rStyle w:val="Hyperlink"/>
                </w:rPr>
                <w:t>13-1997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A RESOLUTION OF THE CITY COUNCIL OF THE CITY OF ABILENE, TAYLOR COUNTY, TEXAS, AUTHORIZING A CONTRACT WITH THE DEVELOPMENT CORPORATION OF ABILENE, INC. (DCOA) WHEREBY DCOA WILL MAKE PAYMENTS IN LIEU OF TAXES TO CITY OF ABILENE, IN AN AMOUNT EQUAL TO 50% OF THE AD VALOREM TAXES NORMALLY DUE TO THE CITY FROM ZOLTEK COMPANIES, INC.</w:t>
            </w:r>
          </w:p>
          <w:p w:rsidR="00B607E2" w:rsidRPr="00E71D82" w:rsidRDefault="00B607E2" w:rsidP="00ED60E0">
            <w:pPr>
              <w:rPr>
                <w:b/>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03/27/1997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20" w:history="1">
              <w:r w:rsidR="00B607E2" w:rsidRPr="006928FD">
                <w:rPr>
                  <w:rStyle w:val="Hyperlink"/>
                </w:rPr>
                <w:t>14-1997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A RESOLUTION OF THE CITY COUNCIL OF THE CITY OF ABILENE, TEXAS, APPROVING A FEE SCHEDULE FOR MAXWELL MUNICIPAL GOLF COURSE, AND ESTABLISHING AN EFFECTIVE DATE.</w:t>
            </w:r>
          </w:p>
          <w:p w:rsidR="00B607E2" w:rsidRPr="00E71D82" w:rsidRDefault="00B607E2" w:rsidP="00ED60E0">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03/27/1997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21" w:history="1">
              <w:r w:rsidR="00B607E2" w:rsidRPr="006928FD">
                <w:rPr>
                  <w:rStyle w:val="Hyperlink"/>
                </w:rPr>
                <w:t>15-1997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A RESOLUTION DECLARING THE CITY OF ABILENE, TAYLOR COUNTY, TEXAS, ELECTS TO DESIGNATE ZOLTEK COMPANIES, INC., ("ZOLTEK") A QUALIFIED BUSINESS AS DEFINED IN CHAPTER 2303 OF THE TEXAS ENTERPRISE ZONE ACT, TEXAS GOVERNMENT CODE (THE "ACT"), FOR THE PURPOSE OF APPLYING TO THE TEXAS DEPARTMENT OF COMMERCE ("COMMERCE") FOR DESIGNATION AS AN ENTERPRISE PROJECT.</w:t>
            </w:r>
          </w:p>
          <w:p w:rsidR="00B607E2" w:rsidRPr="00E71D82" w:rsidRDefault="00B607E2" w:rsidP="00ED60E0">
            <w:pPr>
              <w:rPr>
                <w:b/>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04/24/1997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22" w:history="1">
              <w:r w:rsidR="00B607E2" w:rsidRPr="006928FD">
                <w:rPr>
                  <w:rStyle w:val="Hyperlink"/>
                </w:rPr>
                <w:t>16-1997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 xml:space="preserve">A RESOLUTION OF THE CITY COUNCIL OF THE CITY OF </w:t>
            </w:r>
            <w:r>
              <w:rPr>
                <w:rFonts w:ascii="Arial" w:hAnsi="Arial" w:cs="Arial"/>
                <w:sz w:val="20"/>
                <w:szCs w:val="20"/>
              </w:rPr>
              <w:lastRenderedPageBreak/>
              <w:t xml:space="preserve">ABILENE, TEXAS, APPROVING THE </w:t>
            </w:r>
            <w:r w:rsidR="00BA0903">
              <w:rPr>
                <w:rFonts w:ascii="Arial" w:hAnsi="Arial" w:cs="Arial"/>
                <w:sz w:val="20"/>
                <w:szCs w:val="20"/>
              </w:rPr>
              <w:t>DISPOSITION</w:t>
            </w:r>
            <w:r>
              <w:rPr>
                <w:rFonts w:ascii="Arial" w:hAnsi="Arial" w:cs="Arial"/>
                <w:sz w:val="20"/>
                <w:szCs w:val="20"/>
              </w:rPr>
              <w:t xml:space="preserve"> OF PROPERTY BY EXCHANGE OR SALE BETWEEN THE CITY OF ABILENE BY AND THROUGH ITS WATER DEPARTMENT AND THE DEVELOPMENT CORPORATION OF ABILENE.</w:t>
            </w:r>
          </w:p>
          <w:p w:rsidR="00B607E2" w:rsidRPr="00E71D82" w:rsidRDefault="00B607E2" w:rsidP="00ED60E0">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lastRenderedPageBreak/>
              <w:t>04/24/1997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23" w:history="1">
              <w:r w:rsidR="00B607E2" w:rsidRPr="006928FD">
                <w:rPr>
                  <w:rStyle w:val="Hyperlink"/>
                </w:rPr>
                <w:t>17-1997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A RESOLUTION OF THE CITY COUNCIL OF THE CITY OF ABILENE, TEXAS, APPROVING THE APPOINTMENT OF AN ASSISTANT CITY ATTORNEY FOR THE CITY OF ABILENE.</w:t>
            </w:r>
          </w:p>
          <w:p w:rsidR="00B607E2" w:rsidRPr="00E71D82" w:rsidRDefault="00B607E2" w:rsidP="00ED60E0">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04/24/1997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24" w:history="1">
              <w:r w:rsidR="00B607E2" w:rsidRPr="006928FD">
                <w:rPr>
                  <w:rStyle w:val="Hyperlink"/>
                </w:rPr>
                <w:t>18-1997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A RESOLUTION PROVIDING FOR APPROVAL OF APPLICATION FOR GRANT FUNDS FROM THE STATE OF TEXAS FOR A SELECTIVE TRAFFIC ENFORCEMENT PROGRAM</w:t>
            </w:r>
          </w:p>
          <w:p w:rsidR="00B607E2" w:rsidRPr="00E71D82" w:rsidRDefault="00B607E2" w:rsidP="00ED60E0">
            <w:pPr>
              <w:rPr>
                <w:b/>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05/08/1997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25" w:history="1">
              <w:r w:rsidR="00B607E2" w:rsidRPr="006928FD">
                <w:rPr>
                  <w:rStyle w:val="Hyperlink"/>
                </w:rPr>
                <w:t>19-1997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A RESOLUTION OF THE CITY COUNCIL OF THE CITY ABILENE, TEXAS, CANVASSING THE RETURNS AND DECLARING THE RESULTS OF GENERAL/CHARTER AMENDMENT ELECTION HELD IN THE CITY OF ABILENE, ON MAY 3, 1997.</w:t>
            </w:r>
          </w:p>
          <w:p w:rsidR="00B607E2" w:rsidRPr="00E71D82" w:rsidRDefault="00B607E2" w:rsidP="00ED60E0">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05/08/1997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26" w:history="1">
              <w:r w:rsidR="00B607E2" w:rsidRPr="006928FD">
                <w:rPr>
                  <w:rStyle w:val="Hyperlink"/>
                </w:rPr>
                <w:t>20-1997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 xml:space="preserve">A </w:t>
            </w:r>
            <w:r w:rsidR="00BA0903">
              <w:rPr>
                <w:rFonts w:ascii="Arial" w:hAnsi="Arial" w:cs="Arial"/>
                <w:sz w:val="20"/>
                <w:szCs w:val="20"/>
              </w:rPr>
              <w:t>RESOLUTION</w:t>
            </w:r>
            <w:r>
              <w:rPr>
                <w:rFonts w:ascii="Arial" w:hAnsi="Arial" w:cs="Arial"/>
                <w:sz w:val="20"/>
                <w:szCs w:val="20"/>
              </w:rPr>
              <w:t xml:space="preserve"> OF THE CITY COUNCIL OF THE CITY OF ABILENE, TEXAS</w:t>
            </w:r>
            <w:r w:rsidR="00BA0903">
              <w:rPr>
                <w:rFonts w:ascii="Arial" w:hAnsi="Arial" w:cs="Arial"/>
                <w:sz w:val="20"/>
                <w:szCs w:val="20"/>
              </w:rPr>
              <w:t>, APPOINTING</w:t>
            </w:r>
            <w:r>
              <w:rPr>
                <w:rFonts w:ascii="Arial" w:hAnsi="Arial" w:cs="Arial"/>
                <w:sz w:val="20"/>
                <w:szCs w:val="20"/>
              </w:rPr>
              <w:t xml:space="preserve"> SHARON E. HICKS CITY ATTORNEY OF THE CITY OF ABILENE.</w:t>
            </w:r>
          </w:p>
          <w:p w:rsidR="00B607E2" w:rsidRPr="00E71D82" w:rsidRDefault="00B607E2" w:rsidP="00ED60E0">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05/08/1997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27" w:history="1">
              <w:r w:rsidR="00B607E2" w:rsidRPr="006928FD">
                <w:rPr>
                  <w:rStyle w:val="Hyperlink"/>
                </w:rPr>
                <w:t>21-1997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 xml:space="preserve">A RESOLUTION OF THE CITY COUNCIL OF THE CITY OF ABILENE, TEXAS, AUTHORIZING A PROPOSAL TO HOST THE ASSOCIATION OF </w:t>
            </w:r>
            <w:r w:rsidR="00BA0903">
              <w:rPr>
                <w:rFonts w:ascii="Arial" w:hAnsi="Arial" w:cs="Arial"/>
                <w:sz w:val="20"/>
                <w:szCs w:val="20"/>
              </w:rPr>
              <w:t>MAYORS</w:t>
            </w:r>
            <w:r>
              <w:rPr>
                <w:rFonts w:ascii="Arial" w:hAnsi="Arial" w:cs="Arial"/>
                <w:sz w:val="20"/>
                <w:szCs w:val="20"/>
              </w:rPr>
              <w:t xml:space="preserve">, COUNCIL MEMBERS AND COMMISSIONERS </w:t>
            </w:r>
            <w:r w:rsidR="00BA0903">
              <w:rPr>
                <w:rFonts w:ascii="Arial" w:hAnsi="Arial" w:cs="Arial"/>
                <w:sz w:val="20"/>
                <w:szCs w:val="20"/>
              </w:rPr>
              <w:t>INSTITUTE</w:t>
            </w:r>
            <w:r>
              <w:rPr>
                <w:rFonts w:ascii="Arial" w:hAnsi="Arial" w:cs="Arial"/>
                <w:sz w:val="20"/>
                <w:szCs w:val="20"/>
              </w:rPr>
              <w:t xml:space="preserve"> IN JULY, 1999.</w:t>
            </w:r>
          </w:p>
          <w:p w:rsidR="00B607E2" w:rsidRPr="00E71D82" w:rsidRDefault="00B607E2" w:rsidP="00ED60E0">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05/22/1997</w:t>
            </w:r>
          </w:p>
          <w:p w:rsidR="00B607E2" w:rsidRDefault="00B607E2" w:rsidP="00E71D82">
            <w:pPr>
              <w:jc w:val="center"/>
            </w:pPr>
          </w:p>
        </w:tc>
      </w:tr>
      <w:tr w:rsidR="00B607E2" w:rsidTr="00B607E2">
        <w:trPr>
          <w:trHeight w:val="70"/>
          <w:jc w:val="center"/>
        </w:trPr>
        <w:tc>
          <w:tcPr>
            <w:tcW w:w="1917" w:type="dxa"/>
            <w:shd w:val="clear" w:color="auto" w:fill="auto"/>
          </w:tcPr>
          <w:p w:rsidR="00B607E2" w:rsidRDefault="006928FD" w:rsidP="00D169FF">
            <w:pPr>
              <w:jc w:val="center"/>
            </w:pPr>
            <w:hyperlink r:id="rId28" w:history="1">
              <w:r w:rsidR="00B607E2" w:rsidRPr="006928FD">
                <w:rPr>
                  <w:rStyle w:val="Hyperlink"/>
                </w:rPr>
                <w:t>22-1997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A RESOLUTION OF THE CITY COUNCIL OF THE CITY OF ABILENE, TEXAS, AUTHORIZING IMPLEMENTATION OF A PASSENGER FACILITY CHARGE AT ABILENE REGIONAL AIRPORT</w:t>
            </w:r>
          </w:p>
          <w:p w:rsidR="00B607E2" w:rsidRPr="00E71D82" w:rsidRDefault="00B607E2" w:rsidP="00BC753C">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05/22/1997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29" w:history="1">
              <w:r w:rsidR="00B607E2" w:rsidRPr="006928FD">
                <w:rPr>
                  <w:rStyle w:val="Hyperlink"/>
                </w:rPr>
                <w:t>23-1997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A RESOLUTION OF THE CITY COUNCIL OF THE CITY OF ABILENE, TEXAS, APPROVING GRANT AGREEMENT 3-48-0002-18 FROM THE FEDERAL AVIATION ADMINISTRATION FOR IMPROVEMENTS AT THE ABILENE REGIONAL AIRPORT</w:t>
            </w:r>
          </w:p>
          <w:p w:rsidR="00B607E2" w:rsidRPr="00E71D82" w:rsidRDefault="00B607E2" w:rsidP="00BC753C">
            <w:pPr>
              <w:rPr>
                <w:b/>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07/10/1997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30" w:history="1">
              <w:r w:rsidR="00B607E2" w:rsidRPr="006928FD">
                <w:rPr>
                  <w:rStyle w:val="Hyperlink"/>
                </w:rPr>
                <w:t>24-1997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A RESOLUTION OF THE CITY COUNCIL OF THE CITY OF ABILENE, TEXAS, APPROVING THE FY 1997/98 ONE-YEAR ACTION PLAN FOR USE OF COMMUNITY DEVELOPMENT BLOCK GRANT (CDBG) AND HOME INVESTMENT PARTNERSHIPS PROGRAM (HOME) FUNDS.</w:t>
            </w:r>
          </w:p>
          <w:p w:rsidR="00B607E2" w:rsidRPr="00E71D82" w:rsidRDefault="00B607E2" w:rsidP="00BC753C">
            <w:pPr>
              <w:rPr>
                <w:b/>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07/10/1997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31" w:history="1">
              <w:r w:rsidR="00B607E2" w:rsidRPr="006928FD">
                <w:rPr>
                  <w:rStyle w:val="Hyperlink"/>
                </w:rPr>
                <w:t>25-1997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A RESOLUTION OF THE CITY COUNCIL OF THE CITY OF ABILENE, TEXAS, CALLING A BOND ELECTION.</w:t>
            </w:r>
          </w:p>
          <w:p w:rsidR="00B607E2" w:rsidRPr="00E71D82" w:rsidRDefault="00B607E2" w:rsidP="00BC753C">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08/14/1997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32" w:history="1">
              <w:r w:rsidR="00B607E2" w:rsidRPr="006928FD">
                <w:rPr>
                  <w:rStyle w:val="Hyperlink"/>
                </w:rPr>
                <w:t>26-1997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A RESOLUTION OF THE CITY COUNCIL OF THE CITY OF ABILENE, TEXAS AUTHORIZING THE EXECUTION OF AN AGREEMENT TO CONTRIBUTE FUNDS FOR THE US 83/84 AT FM 707 PROJECT.</w:t>
            </w:r>
          </w:p>
          <w:p w:rsidR="00B607E2" w:rsidRPr="00E71D82" w:rsidRDefault="00B607E2" w:rsidP="00BC753C">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lastRenderedPageBreak/>
              <w:t>08/14/1997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33" w:history="1">
              <w:r w:rsidR="00B607E2" w:rsidRPr="006928FD">
                <w:rPr>
                  <w:rStyle w:val="Hyperlink"/>
                </w:rPr>
                <w:t>27-1997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A RESOLUTION OF THE CITY COUNCIL OF THE CITY OF ABILENE, TEXAS AMENDING THE COMMERCIAL AVIATION GROUND LEASE FOR FIXED BASE OPERATIONS WITH ABILENE AERO, INC., AT THE ABILENE REGIONAL AIRPORT</w:t>
            </w:r>
          </w:p>
          <w:p w:rsidR="00B607E2" w:rsidRPr="00E71D82" w:rsidRDefault="00B607E2" w:rsidP="00BC753C">
            <w:pPr>
              <w:rPr>
                <w:b/>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08/14/1997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34" w:history="1">
              <w:r w:rsidR="00B607E2" w:rsidRPr="006928FD">
                <w:rPr>
                  <w:rStyle w:val="Hyperlink"/>
                </w:rPr>
                <w:t>28-1997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A RESOLUTION OF THE CITY COUNCIL OF THE CITY OF ABILENE, TEXAS, REVISING THE SCHEDULE OF RATES AND CHARGES FOR WATER AND SEWER UTILITY SERVICE.</w:t>
            </w:r>
          </w:p>
          <w:p w:rsidR="00B607E2" w:rsidRPr="00E71D82" w:rsidRDefault="00B607E2" w:rsidP="00BC753C">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08/14/1997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35" w:history="1">
              <w:r w:rsidR="00B607E2" w:rsidRPr="006928FD">
                <w:rPr>
                  <w:rStyle w:val="Hyperlink"/>
                </w:rPr>
                <w:t>29-1997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A RESOLUTION OF THE CITY COUNCIL OF THE CITY OF ABILENE, TEXAS, APPROVING A FEE SCHEDULE FOR CERTAIN BUILDINGS CONSTRUCTION FEES, AND ESTABLISHING AN EFFECTIVE DATE.</w:t>
            </w:r>
          </w:p>
          <w:p w:rsidR="00B607E2" w:rsidRPr="00E71D82" w:rsidRDefault="00B607E2" w:rsidP="00BC753C">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08/28/1997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36" w:history="1">
              <w:r w:rsidR="00B607E2" w:rsidRPr="006928FD">
                <w:rPr>
                  <w:rStyle w:val="Hyperlink"/>
                </w:rPr>
                <w:t>30-1997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 xml:space="preserve">A RESOLUTION OF THE CITY COUNCIL OF THE CITY OF ABILENE, TEXAS, AGREEING TO A JOINT ELECTION WITH TAYLOR </w:t>
            </w:r>
            <w:r w:rsidR="00BA0903">
              <w:rPr>
                <w:rFonts w:ascii="Arial" w:hAnsi="Arial" w:cs="Arial"/>
                <w:sz w:val="20"/>
                <w:szCs w:val="20"/>
              </w:rPr>
              <w:t>COUNTY, APPOINTING</w:t>
            </w:r>
            <w:r>
              <w:rPr>
                <w:rFonts w:ascii="Arial" w:hAnsi="Arial" w:cs="Arial"/>
                <w:sz w:val="20"/>
                <w:szCs w:val="20"/>
              </w:rPr>
              <w:t xml:space="preserve"> VARIOUS ELECTION OFFICIALS, FIXING THEIR RATE OF COMPENSATION, AND AFFIRMING THE ISSUANCE OF AN ELECTION PROCLAMATION.</w:t>
            </w:r>
          </w:p>
          <w:p w:rsidR="00B607E2" w:rsidRPr="00E71D82" w:rsidRDefault="00B607E2" w:rsidP="00BC753C">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09/11/1997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37" w:history="1">
              <w:r w:rsidR="00B607E2" w:rsidRPr="006928FD">
                <w:rPr>
                  <w:rStyle w:val="Hyperlink"/>
                </w:rPr>
                <w:t>31-1997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 xml:space="preserve">A RESOLUTION OF THE CITY COUNCIL OF THE CITY OF ABILENE, TEXAS, TO AMEND USER FEE STUDY CONCERNING </w:t>
            </w:r>
            <w:r w:rsidR="00BA0903">
              <w:rPr>
                <w:rFonts w:ascii="Arial" w:hAnsi="Arial" w:cs="Arial"/>
                <w:sz w:val="20"/>
                <w:szCs w:val="20"/>
              </w:rPr>
              <w:t>THOROUGHFARE</w:t>
            </w:r>
            <w:r>
              <w:rPr>
                <w:rFonts w:ascii="Arial" w:hAnsi="Arial" w:cs="Arial"/>
                <w:sz w:val="20"/>
                <w:szCs w:val="20"/>
              </w:rPr>
              <w:t xml:space="preserve"> ABANDONMENT FEE.</w:t>
            </w:r>
          </w:p>
          <w:p w:rsidR="00B607E2" w:rsidRPr="00E71D82" w:rsidRDefault="00B607E2" w:rsidP="00BC753C">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09/25/1997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38" w:history="1">
              <w:r w:rsidR="00B607E2" w:rsidRPr="006928FD">
                <w:rPr>
                  <w:rStyle w:val="Hyperlink"/>
                </w:rPr>
                <w:t>32-1997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 xml:space="preserve">A RESOLUTION OF THE CITY COUNCIL OF THE CITY OF ABILENE, TAYLOR COUNTY, TEXAS, AUTHORIZING THE USE OF TAX INCREMENT FINANCING (TIF) </w:t>
            </w:r>
            <w:r w:rsidR="00BA0903">
              <w:rPr>
                <w:rFonts w:ascii="Arial" w:hAnsi="Arial" w:cs="Arial"/>
                <w:sz w:val="20"/>
                <w:szCs w:val="20"/>
              </w:rPr>
              <w:t>FUNDS</w:t>
            </w:r>
            <w:r>
              <w:rPr>
                <w:rFonts w:ascii="Arial" w:hAnsi="Arial" w:cs="Arial"/>
                <w:sz w:val="20"/>
                <w:szCs w:val="20"/>
              </w:rPr>
              <w:t xml:space="preserve"> AND CDBG FUNDS TO ACQUIRE AND ENHANCE THE HISTORIC BOYD BUILDING AT 1292 NORTH FIRST STREET IN DOWNTOWN ABILENE.</w:t>
            </w:r>
          </w:p>
          <w:p w:rsidR="00B607E2" w:rsidRPr="00E71D82" w:rsidRDefault="00B607E2" w:rsidP="00BC753C">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09/25/1997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39" w:history="1">
              <w:r w:rsidR="00B607E2" w:rsidRPr="006928FD">
                <w:rPr>
                  <w:rStyle w:val="Hyperlink"/>
                </w:rPr>
                <w:t>33-1997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A RESOLUTION OF THE CITY COUNCIL OF THE CITY OF ABILENE, TEXAS, REQUESTING THE TEXAS TRANSPORTATION COMMISSION TO UPGRADE US 277 BETWEEN ABILENE AND WICHITA FALLS TO A FOUR LANE DIVIDED HIGHWAY.</w:t>
            </w:r>
          </w:p>
          <w:p w:rsidR="00B607E2" w:rsidRPr="00E71D82" w:rsidRDefault="00B607E2" w:rsidP="00BC753C">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10/09/1997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40" w:history="1">
              <w:r w:rsidR="00B607E2" w:rsidRPr="006928FD">
                <w:rPr>
                  <w:rStyle w:val="Hyperlink"/>
                </w:rPr>
                <w:t>34-1997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A RESOLUTION OF THE CITY COUNCIL OF THE CITY OF ABILENE, TEXAS, NOMINATING BOARD OF DIRECTOR CANDIDATES FOR THE CENTRAL APPRAISAL DISTRICT OF TAYLOR COUNTY.</w:t>
            </w:r>
          </w:p>
          <w:p w:rsidR="00B607E2" w:rsidRPr="00E71D82" w:rsidRDefault="00B607E2" w:rsidP="00BC753C">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10/23/1997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41" w:history="1">
              <w:r w:rsidR="00B607E2" w:rsidRPr="006928FD">
                <w:rPr>
                  <w:rStyle w:val="Hyperlink"/>
                </w:rPr>
                <w:t>35-1997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A RESOLUTION OF THE CITY COUNCIL OF THE CITY OF ABILENE, TEXAS APPROVING THE APPOINTMENT OF AN ASSISTANT CITY ATTORNEY FOR THE CITY OF ABILENE.</w:t>
            </w:r>
          </w:p>
          <w:p w:rsidR="00B607E2" w:rsidRPr="00E71D82" w:rsidRDefault="00B607E2" w:rsidP="00E71D82">
            <w:pPr>
              <w:pStyle w:val="EndnoteText"/>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11/06/1997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42" w:history="1">
              <w:r w:rsidR="00B607E2" w:rsidRPr="006928FD">
                <w:rPr>
                  <w:rStyle w:val="Hyperlink"/>
                </w:rPr>
                <w:t>36-1997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 xml:space="preserve">WHEREAS, THE CITY OF ABILENE IS AUTHORIZED TO </w:t>
            </w:r>
            <w:r w:rsidR="00BA0903">
              <w:rPr>
                <w:rFonts w:ascii="Arial" w:hAnsi="Arial" w:cs="Arial"/>
                <w:sz w:val="20"/>
                <w:szCs w:val="20"/>
              </w:rPr>
              <w:t>PARTICIPATE</w:t>
            </w:r>
            <w:r>
              <w:rPr>
                <w:rFonts w:ascii="Arial" w:hAnsi="Arial" w:cs="Arial"/>
                <w:sz w:val="20"/>
                <w:szCs w:val="20"/>
              </w:rPr>
              <w:t xml:space="preserve"> IN SELECTING THE BOARD OF DIRECTORS OF THE CENTRAL APPRAISAL OF TAYLOR COUNTY, AND;</w:t>
            </w:r>
          </w:p>
          <w:p w:rsidR="00B607E2" w:rsidRPr="00E71D82" w:rsidRDefault="00B607E2" w:rsidP="00BC753C">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lastRenderedPageBreak/>
              <w:t>11/06/1997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43" w:history="1">
              <w:r w:rsidR="00B607E2" w:rsidRPr="006928FD">
                <w:rPr>
                  <w:rStyle w:val="Hyperlink"/>
                </w:rPr>
                <w:t>37-1997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 xml:space="preserve">A RESOLUTION OF THE CITY COUNCIL OF THE CITY OF ABILENE, TEXAS, CANVASSING THE RETURNS AND DECLARING THE </w:t>
            </w:r>
            <w:r w:rsidR="00BA0903">
              <w:rPr>
                <w:rFonts w:ascii="Arial" w:hAnsi="Arial" w:cs="Arial"/>
                <w:sz w:val="20"/>
                <w:szCs w:val="20"/>
              </w:rPr>
              <w:t>RESULTS</w:t>
            </w:r>
            <w:r>
              <w:rPr>
                <w:rFonts w:ascii="Arial" w:hAnsi="Arial" w:cs="Arial"/>
                <w:sz w:val="20"/>
                <w:szCs w:val="20"/>
              </w:rPr>
              <w:t xml:space="preserve"> OF THE LIBRARY BOND ELECTION HELD IN THE CITY OF ABILENE ON NOVEMBER 4, 1997.</w:t>
            </w:r>
          </w:p>
          <w:p w:rsidR="00B607E2" w:rsidRPr="00E71D82" w:rsidRDefault="00B607E2" w:rsidP="00BC753C">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11/07/1997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44" w:history="1">
              <w:r w:rsidR="00B607E2" w:rsidRPr="006928FD">
                <w:rPr>
                  <w:rStyle w:val="Hyperlink"/>
                </w:rPr>
                <w:t>38-1997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 xml:space="preserve">A RESOLUTION OF THE CITY COUNCIL OF THE CITY OF ABILENE, HEREAFTER REFERRED TO AS "APPLICANT," DESIGNATING CERTAIN OFFICIAL AS BEING RESPONSIBLE FOR AND ACTING FOR AND ON BEHALF OF THE "APPLICANT" IN DEALING WITH THE TEXAS PARKS AND WILDLIFE DEPARTMENT FOR THE PURPOSE OF PARTICIPATING IN A GRANT PROGRAM ABD </w:t>
            </w:r>
            <w:r w:rsidR="00BA0903">
              <w:rPr>
                <w:rFonts w:ascii="Arial" w:hAnsi="Arial" w:cs="Arial"/>
                <w:sz w:val="20"/>
                <w:szCs w:val="20"/>
              </w:rPr>
              <w:t>CERTIFYING</w:t>
            </w:r>
            <w:r>
              <w:rPr>
                <w:rFonts w:ascii="Arial" w:hAnsi="Arial" w:cs="Arial"/>
                <w:sz w:val="20"/>
                <w:szCs w:val="20"/>
              </w:rPr>
              <w:t xml:space="preserve"> THAT THE "APPLICANT" IS </w:t>
            </w:r>
            <w:r w:rsidR="00BA0903">
              <w:rPr>
                <w:rFonts w:ascii="Arial" w:hAnsi="Arial" w:cs="Arial"/>
                <w:sz w:val="20"/>
                <w:szCs w:val="20"/>
              </w:rPr>
              <w:t>ELIGIBLE</w:t>
            </w:r>
            <w:r>
              <w:rPr>
                <w:rFonts w:ascii="Arial" w:hAnsi="Arial" w:cs="Arial"/>
                <w:sz w:val="20"/>
                <w:szCs w:val="20"/>
              </w:rPr>
              <w:t xml:space="preserve"> TO </w:t>
            </w:r>
            <w:r w:rsidR="00BA0903">
              <w:rPr>
                <w:rFonts w:ascii="Arial" w:hAnsi="Arial" w:cs="Arial"/>
                <w:sz w:val="20"/>
                <w:szCs w:val="20"/>
              </w:rPr>
              <w:t>RECEIVE</w:t>
            </w:r>
            <w:r>
              <w:rPr>
                <w:rFonts w:ascii="Arial" w:hAnsi="Arial" w:cs="Arial"/>
                <w:sz w:val="20"/>
                <w:szCs w:val="20"/>
              </w:rPr>
              <w:t xml:space="preserve"> ASSISTANCE UNDER SUCH PROGRAM.</w:t>
            </w:r>
          </w:p>
          <w:p w:rsidR="00B607E2" w:rsidRPr="00E71D82" w:rsidRDefault="00B607E2" w:rsidP="00BC753C">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11/25/1997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45" w:history="1">
              <w:r w:rsidR="00B607E2" w:rsidRPr="006928FD">
                <w:rPr>
                  <w:rStyle w:val="Hyperlink"/>
                </w:rPr>
                <w:t>39-1997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 xml:space="preserve">A </w:t>
            </w:r>
            <w:r w:rsidR="00BA0903">
              <w:rPr>
                <w:rFonts w:ascii="Arial" w:hAnsi="Arial" w:cs="Arial"/>
                <w:sz w:val="20"/>
                <w:szCs w:val="20"/>
              </w:rPr>
              <w:t>RESOLUTION</w:t>
            </w:r>
            <w:r>
              <w:rPr>
                <w:rFonts w:ascii="Arial" w:hAnsi="Arial" w:cs="Arial"/>
                <w:sz w:val="20"/>
                <w:szCs w:val="20"/>
              </w:rPr>
              <w:t xml:space="preserve"> OF THE CITY OF ABILENE, TEXAS, DECLARING THE NECESSITY FOR </w:t>
            </w:r>
            <w:r w:rsidR="00BA0903">
              <w:rPr>
                <w:rFonts w:ascii="Arial" w:hAnsi="Arial" w:cs="Arial"/>
                <w:sz w:val="20"/>
                <w:szCs w:val="20"/>
              </w:rPr>
              <w:t>ACQUIRING</w:t>
            </w:r>
            <w:r>
              <w:rPr>
                <w:rFonts w:ascii="Arial" w:hAnsi="Arial" w:cs="Arial"/>
                <w:sz w:val="20"/>
                <w:szCs w:val="20"/>
              </w:rPr>
              <w:t xml:space="preserve"> BY CONDEMNATION THE FEE SIMPLE TITLE TO CERTAIN DESCRIBED PROPERTY FOR RIGHT-OF-WAY FOR THE HARDWICK ROAK IMPROVEMENT PROJECT FORM THE SOUTHERN END OF FAIRWAY OAKS BOULEVARD </w:t>
            </w:r>
            <w:r w:rsidR="00BA0903">
              <w:rPr>
                <w:rFonts w:ascii="Arial" w:hAnsi="Arial" w:cs="Arial"/>
                <w:sz w:val="20"/>
                <w:szCs w:val="20"/>
              </w:rPr>
              <w:t>FOR</w:t>
            </w:r>
            <w:r>
              <w:rPr>
                <w:rFonts w:ascii="Arial" w:hAnsi="Arial" w:cs="Arial"/>
                <w:sz w:val="20"/>
                <w:szCs w:val="20"/>
              </w:rPr>
              <w:t xml:space="preserve"> FM 707, AND ORDERING THE CONDEMNATION OF </w:t>
            </w:r>
            <w:r w:rsidR="00BA0903">
              <w:rPr>
                <w:rFonts w:ascii="Arial" w:hAnsi="Arial" w:cs="Arial"/>
                <w:sz w:val="20"/>
                <w:szCs w:val="20"/>
              </w:rPr>
              <w:t>SAID</w:t>
            </w:r>
            <w:r>
              <w:rPr>
                <w:rFonts w:ascii="Arial" w:hAnsi="Arial" w:cs="Arial"/>
                <w:sz w:val="20"/>
                <w:szCs w:val="20"/>
              </w:rPr>
              <w:t xml:space="preserve"> PROPERTY TO </w:t>
            </w:r>
            <w:proofErr w:type="gramStart"/>
            <w:r>
              <w:rPr>
                <w:rFonts w:ascii="Arial" w:hAnsi="Arial" w:cs="Arial"/>
                <w:sz w:val="20"/>
                <w:szCs w:val="20"/>
              </w:rPr>
              <w:t>PROCEED</w:t>
            </w:r>
            <w:proofErr w:type="gramEnd"/>
            <w:r>
              <w:rPr>
                <w:rFonts w:ascii="Arial" w:hAnsi="Arial" w:cs="Arial"/>
                <w:sz w:val="20"/>
                <w:szCs w:val="20"/>
              </w:rPr>
              <w:t>.</w:t>
            </w:r>
          </w:p>
          <w:p w:rsidR="00B607E2" w:rsidRPr="00E71D82" w:rsidRDefault="00B607E2" w:rsidP="00BC753C">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12/11/1997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46" w:history="1">
              <w:r w:rsidR="00B607E2" w:rsidRPr="006928FD">
                <w:rPr>
                  <w:rStyle w:val="Hyperlink"/>
                </w:rPr>
                <w:t>40-1997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 xml:space="preserve">RESOLUTION TO PROVIDE INDEMNIFICATION TO CITY </w:t>
            </w:r>
            <w:r w:rsidR="00BA0903">
              <w:rPr>
                <w:rFonts w:ascii="Arial" w:hAnsi="Arial" w:cs="Arial"/>
                <w:sz w:val="20"/>
                <w:szCs w:val="20"/>
              </w:rPr>
              <w:t>OFFICIALS</w:t>
            </w:r>
            <w:r>
              <w:rPr>
                <w:rFonts w:ascii="Arial" w:hAnsi="Arial" w:cs="Arial"/>
                <w:sz w:val="20"/>
                <w:szCs w:val="20"/>
              </w:rPr>
              <w:t xml:space="preserve"> AND EMPLOYEES FOR LIABILITY RESULTING FROM ACTS, OMISSIONS, OR NEGLIGENCE COMMITTED IN THE SCOPE OF EMPLOYMENT.</w:t>
            </w:r>
          </w:p>
          <w:p w:rsidR="00B607E2" w:rsidRPr="00E71D82" w:rsidRDefault="00B607E2" w:rsidP="00BC753C">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12/18/1997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47" w:history="1">
              <w:r w:rsidR="00B607E2" w:rsidRPr="006928FD">
                <w:rPr>
                  <w:rStyle w:val="Hyperlink"/>
                </w:rPr>
                <w:t>41-1997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 xml:space="preserve">A RESOLUTION OF THE CITY OF ABILENE, TAYLOR COUNTY, TEXAS, AUTHORIZING THE CITY TO </w:t>
            </w:r>
            <w:r w:rsidR="00BA0903">
              <w:rPr>
                <w:rFonts w:ascii="Arial" w:hAnsi="Arial" w:cs="Arial"/>
                <w:sz w:val="20"/>
                <w:szCs w:val="20"/>
              </w:rPr>
              <w:t>CONVEY THE</w:t>
            </w:r>
            <w:r>
              <w:rPr>
                <w:rFonts w:ascii="Arial" w:hAnsi="Arial" w:cs="Arial"/>
                <w:sz w:val="20"/>
                <w:szCs w:val="20"/>
              </w:rPr>
              <w:t xml:space="preserve"> PROPERTY KNOWN AS THE T&amp;P FREIGHT WAREHOUSE TO A LIMITED PARTNERSHIP WITH THE ABILENE IMPROVEMENT CORPORATION (AIC), A TEXAS NONPROFIT CORPORATION, ACTING AS SOLE GENERAL PARTNER.</w:t>
            </w:r>
          </w:p>
          <w:p w:rsidR="00B607E2" w:rsidRPr="00E71D82" w:rsidRDefault="00B607E2" w:rsidP="00BC753C">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12/18/1997</w:t>
            </w:r>
          </w:p>
          <w:p w:rsidR="00B607E2" w:rsidRDefault="00B607E2" w:rsidP="00E71D82">
            <w:pPr>
              <w:jc w:val="center"/>
            </w:pPr>
          </w:p>
        </w:tc>
      </w:tr>
      <w:tr w:rsidR="00B607E2" w:rsidTr="00E71D82">
        <w:trPr>
          <w:jc w:val="center"/>
        </w:trPr>
        <w:tc>
          <w:tcPr>
            <w:tcW w:w="1917" w:type="dxa"/>
            <w:shd w:val="clear" w:color="auto" w:fill="auto"/>
          </w:tcPr>
          <w:p w:rsidR="00B607E2" w:rsidRDefault="006928FD" w:rsidP="00D169FF">
            <w:pPr>
              <w:jc w:val="center"/>
            </w:pPr>
            <w:hyperlink r:id="rId48" w:history="1">
              <w:r w:rsidR="00B607E2" w:rsidRPr="006928FD">
                <w:rPr>
                  <w:rStyle w:val="Hyperlink"/>
                </w:rPr>
                <w:t>42-1997</w:t>
              </w:r>
            </w:hyperlink>
          </w:p>
        </w:tc>
        <w:tc>
          <w:tcPr>
            <w:tcW w:w="5940" w:type="dxa"/>
            <w:shd w:val="clear" w:color="auto" w:fill="auto"/>
          </w:tcPr>
          <w:p w:rsidR="00B607E2" w:rsidRDefault="00B607E2" w:rsidP="00B607E2">
            <w:pPr>
              <w:rPr>
                <w:rFonts w:ascii="Arial" w:hAnsi="Arial" w:cs="Arial"/>
                <w:sz w:val="20"/>
                <w:szCs w:val="20"/>
              </w:rPr>
            </w:pPr>
            <w:r>
              <w:rPr>
                <w:rFonts w:ascii="Arial" w:hAnsi="Arial" w:cs="Arial"/>
                <w:sz w:val="20"/>
                <w:szCs w:val="20"/>
              </w:rPr>
              <w:t xml:space="preserve">A RESOLUTION OF THE CITY COUNCIL OF THE CITY OF ABILENE, TEXAS, REAPPOINTING KEITH A. BARTON </w:t>
            </w:r>
            <w:r w:rsidR="00BA0903">
              <w:rPr>
                <w:rFonts w:ascii="Arial" w:hAnsi="Arial" w:cs="Arial"/>
                <w:sz w:val="20"/>
                <w:szCs w:val="20"/>
              </w:rPr>
              <w:t>MUNICIPAL COURT</w:t>
            </w:r>
            <w:r>
              <w:rPr>
                <w:rFonts w:ascii="Arial" w:hAnsi="Arial" w:cs="Arial"/>
                <w:sz w:val="20"/>
                <w:szCs w:val="20"/>
              </w:rPr>
              <w:t xml:space="preserve"> JUDGE FOR A TERM OF TWO (2) YEARS.</w:t>
            </w:r>
          </w:p>
          <w:p w:rsidR="00B607E2" w:rsidRPr="00E71D82" w:rsidRDefault="00B607E2" w:rsidP="00BC753C">
            <w:pPr>
              <w:rPr>
                <w:bCs/>
              </w:rPr>
            </w:pPr>
          </w:p>
        </w:tc>
        <w:tc>
          <w:tcPr>
            <w:tcW w:w="1377" w:type="dxa"/>
            <w:shd w:val="clear" w:color="auto" w:fill="auto"/>
          </w:tcPr>
          <w:p w:rsidR="00B607E2" w:rsidRDefault="00B607E2" w:rsidP="00B607E2">
            <w:pPr>
              <w:jc w:val="center"/>
              <w:rPr>
                <w:rFonts w:ascii="Arial" w:hAnsi="Arial" w:cs="Arial"/>
                <w:sz w:val="20"/>
                <w:szCs w:val="20"/>
              </w:rPr>
            </w:pPr>
            <w:r>
              <w:rPr>
                <w:rFonts w:ascii="Arial" w:hAnsi="Arial" w:cs="Arial"/>
                <w:sz w:val="20"/>
                <w:szCs w:val="20"/>
              </w:rPr>
              <w:t>12/18/1997</w:t>
            </w:r>
          </w:p>
          <w:p w:rsidR="00B607E2" w:rsidRDefault="00B607E2" w:rsidP="00E71D82">
            <w:pPr>
              <w:jc w:val="center"/>
            </w:pPr>
          </w:p>
        </w:tc>
      </w:tr>
      <w:tr w:rsidR="00B607E2" w:rsidTr="00E71D82">
        <w:trPr>
          <w:jc w:val="center"/>
        </w:trPr>
        <w:tc>
          <w:tcPr>
            <w:tcW w:w="1917" w:type="dxa"/>
            <w:shd w:val="clear" w:color="auto" w:fill="auto"/>
          </w:tcPr>
          <w:p w:rsidR="00B607E2" w:rsidRDefault="00B607E2" w:rsidP="00D169FF">
            <w:pPr>
              <w:jc w:val="center"/>
            </w:pPr>
          </w:p>
        </w:tc>
        <w:tc>
          <w:tcPr>
            <w:tcW w:w="5940" w:type="dxa"/>
            <w:shd w:val="clear" w:color="auto" w:fill="auto"/>
          </w:tcPr>
          <w:p w:rsidR="00B607E2" w:rsidRPr="00E71D82" w:rsidRDefault="00B607E2" w:rsidP="00BC753C">
            <w:pPr>
              <w:rPr>
                <w:bCs/>
              </w:rPr>
            </w:pPr>
          </w:p>
        </w:tc>
        <w:tc>
          <w:tcPr>
            <w:tcW w:w="1377" w:type="dxa"/>
            <w:shd w:val="clear" w:color="auto" w:fill="auto"/>
          </w:tcPr>
          <w:p w:rsidR="00B607E2" w:rsidRDefault="00B607E2" w:rsidP="00E71D82">
            <w:pPr>
              <w:jc w:val="center"/>
            </w:pPr>
          </w:p>
        </w:tc>
      </w:tr>
      <w:tr w:rsidR="00B607E2" w:rsidTr="00E71D82">
        <w:trPr>
          <w:jc w:val="center"/>
        </w:trPr>
        <w:tc>
          <w:tcPr>
            <w:tcW w:w="1917" w:type="dxa"/>
            <w:shd w:val="clear" w:color="auto" w:fill="auto"/>
          </w:tcPr>
          <w:p w:rsidR="00B607E2" w:rsidRDefault="00B607E2" w:rsidP="00D169FF">
            <w:pPr>
              <w:jc w:val="center"/>
            </w:pPr>
          </w:p>
        </w:tc>
        <w:tc>
          <w:tcPr>
            <w:tcW w:w="5940" w:type="dxa"/>
            <w:shd w:val="clear" w:color="auto" w:fill="auto"/>
          </w:tcPr>
          <w:p w:rsidR="00B607E2" w:rsidRDefault="00B607E2" w:rsidP="00E71D82">
            <w:pPr>
              <w:pStyle w:val="BodyText"/>
              <w:tabs>
                <w:tab w:val="clear" w:pos="7200"/>
              </w:tabs>
            </w:pPr>
          </w:p>
        </w:tc>
        <w:tc>
          <w:tcPr>
            <w:tcW w:w="1377" w:type="dxa"/>
            <w:shd w:val="clear" w:color="auto" w:fill="auto"/>
          </w:tcPr>
          <w:p w:rsidR="00B607E2" w:rsidRDefault="00B607E2" w:rsidP="00E71D82">
            <w:pPr>
              <w:jc w:val="center"/>
            </w:pPr>
          </w:p>
        </w:tc>
      </w:tr>
      <w:tr w:rsidR="00B607E2" w:rsidTr="00E71D82">
        <w:trPr>
          <w:jc w:val="center"/>
        </w:trPr>
        <w:tc>
          <w:tcPr>
            <w:tcW w:w="1917" w:type="dxa"/>
            <w:shd w:val="clear" w:color="auto" w:fill="auto"/>
          </w:tcPr>
          <w:p w:rsidR="00B607E2" w:rsidRDefault="00B607E2" w:rsidP="00D169FF">
            <w:pPr>
              <w:jc w:val="center"/>
            </w:pPr>
          </w:p>
        </w:tc>
        <w:tc>
          <w:tcPr>
            <w:tcW w:w="5940" w:type="dxa"/>
            <w:shd w:val="clear" w:color="auto" w:fill="auto"/>
          </w:tcPr>
          <w:p w:rsidR="00B607E2" w:rsidRPr="00E71D82" w:rsidRDefault="00B607E2" w:rsidP="00E71D82">
            <w:pPr>
              <w:pStyle w:val="BodyText"/>
              <w:tabs>
                <w:tab w:val="clear" w:pos="7200"/>
              </w:tabs>
              <w:rPr>
                <w:b/>
              </w:rPr>
            </w:pPr>
          </w:p>
        </w:tc>
        <w:tc>
          <w:tcPr>
            <w:tcW w:w="1377" w:type="dxa"/>
            <w:shd w:val="clear" w:color="auto" w:fill="auto"/>
          </w:tcPr>
          <w:p w:rsidR="00B607E2" w:rsidRDefault="00B607E2" w:rsidP="00E71D82">
            <w:pPr>
              <w:jc w:val="center"/>
            </w:pPr>
          </w:p>
        </w:tc>
      </w:tr>
      <w:tr w:rsidR="00B607E2" w:rsidTr="00E71D82">
        <w:trPr>
          <w:jc w:val="center"/>
        </w:trPr>
        <w:tc>
          <w:tcPr>
            <w:tcW w:w="1917" w:type="dxa"/>
            <w:shd w:val="clear" w:color="auto" w:fill="auto"/>
          </w:tcPr>
          <w:p w:rsidR="00B607E2" w:rsidRDefault="00B607E2" w:rsidP="00E71D82">
            <w:pPr>
              <w:jc w:val="center"/>
            </w:pPr>
          </w:p>
        </w:tc>
        <w:tc>
          <w:tcPr>
            <w:tcW w:w="5940" w:type="dxa"/>
            <w:shd w:val="clear" w:color="auto" w:fill="auto"/>
          </w:tcPr>
          <w:p w:rsidR="00B607E2" w:rsidRPr="00E71D82" w:rsidRDefault="00B607E2" w:rsidP="00E71D82">
            <w:pPr>
              <w:pStyle w:val="BodyText"/>
              <w:tabs>
                <w:tab w:val="clear" w:pos="7200"/>
              </w:tabs>
              <w:rPr>
                <w:b/>
              </w:rPr>
            </w:pPr>
          </w:p>
        </w:tc>
        <w:tc>
          <w:tcPr>
            <w:tcW w:w="1377" w:type="dxa"/>
            <w:shd w:val="clear" w:color="auto" w:fill="auto"/>
          </w:tcPr>
          <w:p w:rsidR="00B607E2" w:rsidRDefault="00B607E2" w:rsidP="00E71D82">
            <w:pPr>
              <w:jc w:val="center"/>
            </w:pPr>
          </w:p>
        </w:tc>
      </w:tr>
      <w:tr w:rsidR="00B607E2" w:rsidTr="00E71D82">
        <w:trPr>
          <w:jc w:val="center"/>
        </w:trPr>
        <w:tc>
          <w:tcPr>
            <w:tcW w:w="1917" w:type="dxa"/>
            <w:shd w:val="clear" w:color="auto" w:fill="auto"/>
          </w:tcPr>
          <w:p w:rsidR="00B607E2" w:rsidRDefault="00B607E2" w:rsidP="00E71D82">
            <w:pPr>
              <w:jc w:val="center"/>
            </w:pPr>
          </w:p>
        </w:tc>
        <w:tc>
          <w:tcPr>
            <w:tcW w:w="5940" w:type="dxa"/>
            <w:shd w:val="clear" w:color="auto" w:fill="auto"/>
          </w:tcPr>
          <w:p w:rsidR="00B607E2" w:rsidRPr="00E71D82" w:rsidRDefault="00B607E2" w:rsidP="00E71D82">
            <w:pPr>
              <w:pStyle w:val="BodyText"/>
              <w:tabs>
                <w:tab w:val="clear" w:pos="7200"/>
              </w:tabs>
              <w:rPr>
                <w:b/>
              </w:rPr>
            </w:pPr>
          </w:p>
        </w:tc>
        <w:tc>
          <w:tcPr>
            <w:tcW w:w="1377" w:type="dxa"/>
            <w:shd w:val="clear" w:color="auto" w:fill="auto"/>
          </w:tcPr>
          <w:p w:rsidR="00B607E2" w:rsidRDefault="00B607E2" w:rsidP="00E71D82">
            <w:pPr>
              <w:jc w:val="center"/>
            </w:pPr>
          </w:p>
        </w:tc>
      </w:tr>
      <w:tr w:rsidR="00B607E2" w:rsidTr="00E71D82">
        <w:trPr>
          <w:jc w:val="center"/>
        </w:trPr>
        <w:tc>
          <w:tcPr>
            <w:tcW w:w="1917" w:type="dxa"/>
            <w:shd w:val="clear" w:color="auto" w:fill="auto"/>
          </w:tcPr>
          <w:p w:rsidR="00B607E2" w:rsidRDefault="00B607E2" w:rsidP="00E71D82">
            <w:pPr>
              <w:jc w:val="center"/>
            </w:pPr>
          </w:p>
        </w:tc>
        <w:tc>
          <w:tcPr>
            <w:tcW w:w="5940" w:type="dxa"/>
            <w:shd w:val="clear" w:color="auto" w:fill="auto"/>
          </w:tcPr>
          <w:p w:rsidR="00B607E2" w:rsidRDefault="00B607E2" w:rsidP="00E71D82">
            <w:pPr>
              <w:pStyle w:val="BodyText"/>
              <w:tabs>
                <w:tab w:val="clear" w:pos="7200"/>
              </w:tabs>
            </w:pPr>
          </w:p>
        </w:tc>
        <w:tc>
          <w:tcPr>
            <w:tcW w:w="1377" w:type="dxa"/>
            <w:shd w:val="clear" w:color="auto" w:fill="auto"/>
          </w:tcPr>
          <w:p w:rsidR="00B607E2" w:rsidRDefault="00B607E2" w:rsidP="00E71D82">
            <w:pPr>
              <w:jc w:val="center"/>
            </w:pPr>
          </w:p>
        </w:tc>
      </w:tr>
      <w:tr w:rsidR="00B607E2" w:rsidTr="00E71D82">
        <w:trPr>
          <w:jc w:val="center"/>
        </w:trPr>
        <w:tc>
          <w:tcPr>
            <w:tcW w:w="1917" w:type="dxa"/>
            <w:shd w:val="clear" w:color="auto" w:fill="auto"/>
          </w:tcPr>
          <w:p w:rsidR="00B607E2" w:rsidRDefault="00B607E2" w:rsidP="00E71D82">
            <w:pPr>
              <w:jc w:val="center"/>
            </w:pPr>
          </w:p>
        </w:tc>
        <w:tc>
          <w:tcPr>
            <w:tcW w:w="5940" w:type="dxa"/>
            <w:shd w:val="clear" w:color="auto" w:fill="auto"/>
          </w:tcPr>
          <w:p w:rsidR="00B607E2" w:rsidRDefault="00B607E2" w:rsidP="00E71D82">
            <w:pPr>
              <w:pStyle w:val="BodyText"/>
              <w:tabs>
                <w:tab w:val="clear" w:pos="7200"/>
              </w:tabs>
            </w:pPr>
          </w:p>
        </w:tc>
        <w:tc>
          <w:tcPr>
            <w:tcW w:w="1377" w:type="dxa"/>
            <w:shd w:val="clear" w:color="auto" w:fill="auto"/>
          </w:tcPr>
          <w:p w:rsidR="00B607E2" w:rsidRDefault="00B607E2" w:rsidP="00E71D82">
            <w:pPr>
              <w:jc w:val="center"/>
            </w:pPr>
          </w:p>
        </w:tc>
      </w:tr>
      <w:tr w:rsidR="00B607E2" w:rsidTr="00E71D82">
        <w:trPr>
          <w:jc w:val="center"/>
        </w:trPr>
        <w:tc>
          <w:tcPr>
            <w:tcW w:w="1917" w:type="dxa"/>
            <w:shd w:val="clear" w:color="auto" w:fill="auto"/>
          </w:tcPr>
          <w:p w:rsidR="00B607E2" w:rsidRDefault="00B607E2" w:rsidP="00E71D82">
            <w:pPr>
              <w:jc w:val="center"/>
            </w:pPr>
          </w:p>
        </w:tc>
        <w:tc>
          <w:tcPr>
            <w:tcW w:w="5940" w:type="dxa"/>
            <w:shd w:val="clear" w:color="auto" w:fill="auto"/>
          </w:tcPr>
          <w:p w:rsidR="00B607E2" w:rsidRDefault="00B607E2" w:rsidP="00E71D82">
            <w:pPr>
              <w:pStyle w:val="BodyText"/>
              <w:tabs>
                <w:tab w:val="clear" w:pos="7200"/>
              </w:tabs>
            </w:pPr>
          </w:p>
        </w:tc>
        <w:tc>
          <w:tcPr>
            <w:tcW w:w="1377" w:type="dxa"/>
            <w:shd w:val="clear" w:color="auto" w:fill="auto"/>
          </w:tcPr>
          <w:p w:rsidR="00B607E2" w:rsidRDefault="00B607E2" w:rsidP="00E71D82">
            <w:pPr>
              <w:jc w:val="center"/>
            </w:pPr>
          </w:p>
        </w:tc>
      </w:tr>
      <w:tr w:rsidR="00B607E2" w:rsidTr="00E71D82">
        <w:trPr>
          <w:jc w:val="center"/>
        </w:trPr>
        <w:tc>
          <w:tcPr>
            <w:tcW w:w="1917" w:type="dxa"/>
            <w:shd w:val="clear" w:color="auto" w:fill="auto"/>
          </w:tcPr>
          <w:p w:rsidR="00B607E2" w:rsidRDefault="00B607E2" w:rsidP="00E71D82">
            <w:pPr>
              <w:jc w:val="center"/>
            </w:pPr>
          </w:p>
        </w:tc>
        <w:tc>
          <w:tcPr>
            <w:tcW w:w="5940" w:type="dxa"/>
            <w:shd w:val="clear" w:color="auto" w:fill="auto"/>
          </w:tcPr>
          <w:p w:rsidR="00B607E2" w:rsidRDefault="00B607E2" w:rsidP="00E71D82">
            <w:pPr>
              <w:pStyle w:val="BodyText"/>
              <w:tabs>
                <w:tab w:val="clear" w:pos="7200"/>
              </w:tabs>
            </w:pPr>
          </w:p>
        </w:tc>
        <w:tc>
          <w:tcPr>
            <w:tcW w:w="1377" w:type="dxa"/>
            <w:shd w:val="clear" w:color="auto" w:fill="auto"/>
          </w:tcPr>
          <w:p w:rsidR="00B607E2" w:rsidRDefault="00B607E2" w:rsidP="00E71D82">
            <w:pPr>
              <w:jc w:val="center"/>
            </w:pPr>
          </w:p>
        </w:tc>
      </w:tr>
      <w:tr w:rsidR="00B607E2" w:rsidTr="00E71D82">
        <w:trPr>
          <w:jc w:val="center"/>
        </w:trPr>
        <w:tc>
          <w:tcPr>
            <w:tcW w:w="1917" w:type="dxa"/>
            <w:shd w:val="clear" w:color="auto" w:fill="auto"/>
          </w:tcPr>
          <w:p w:rsidR="00B607E2" w:rsidRDefault="00B607E2" w:rsidP="00E71D82">
            <w:pPr>
              <w:jc w:val="center"/>
            </w:pPr>
          </w:p>
        </w:tc>
        <w:tc>
          <w:tcPr>
            <w:tcW w:w="5940" w:type="dxa"/>
            <w:shd w:val="clear" w:color="auto" w:fill="auto"/>
          </w:tcPr>
          <w:p w:rsidR="00B607E2" w:rsidRDefault="00B607E2" w:rsidP="00E71D82">
            <w:pPr>
              <w:pStyle w:val="BodyText"/>
              <w:tabs>
                <w:tab w:val="clear" w:pos="7200"/>
              </w:tabs>
            </w:pPr>
          </w:p>
        </w:tc>
        <w:tc>
          <w:tcPr>
            <w:tcW w:w="1377" w:type="dxa"/>
            <w:shd w:val="clear" w:color="auto" w:fill="auto"/>
          </w:tcPr>
          <w:p w:rsidR="00B607E2" w:rsidRDefault="00B607E2" w:rsidP="00E71D82">
            <w:pPr>
              <w:jc w:val="center"/>
            </w:pPr>
          </w:p>
        </w:tc>
      </w:tr>
      <w:tr w:rsidR="00B607E2" w:rsidTr="00E71D82">
        <w:trPr>
          <w:jc w:val="center"/>
        </w:trPr>
        <w:tc>
          <w:tcPr>
            <w:tcW w:w="1917" w:type="dxa"/>
            <w:shd w:val="clear" w:color="auto" w:fill="auto"/>
          </w:tcPr>
          <w:p w:rsidR="00B607E2" w:rsidRDefault="00B607E2" w:rsidP="00E71D82">
            <w:pPr>
              <w:jc w:val="center"/>
            </w:pPr>
          </w:p>
        </w:tc>
        <w:tc>
          <w:tcPr>
            <w:tcW w:w="5940" w:type="dxa"/>
            <w:shd w:val="clear" w:color="auto" w:fill="auto"/>
          </w:tcPr>
          <w:p w:rsidR="00B607E2" w:rsidRPr="00F53845" w:rsidRDefault="00B607E2" w:rsidP="00F53845">
            <w:pPr>
              <w:pStyle w:val="BodyText"/>
            </w:pPr>
          </w:p>
        </w:tc>
        <w:tc>
          <w:tcPr>
            <w:tcW w:w="1377" w:type="dxa"/>
            <w:shd w:val="clear" w:color="auto" w:fill="auto"/>
          </w:tcPr>
          <w:p w:rsidR="00B607E2" w:rsidRDefault="00B607E2" w:rsidP="00E71D82">
            <w:pPr>
              <w:jc w:val="center"/>
            </w:pPr>
          </w:p>
        </w:tc>
      </w:tr>
      <w:tr w:rsidR="00B607E2" w:rsidTr="00E71D82">
        <w:trPr>
          <w:jc w:val="center"/>
        </w:trPr>
        <w:tc>
          <w:tcPr>
            <w:tcW w:w="1917" w:type="dxa"/>
            <w:shd w:val="clear" w:color="auto" w:fill="auto"/>
          </w:tcPr>
          <w:p w:rsidR="00B607E2" w:rsidRDefault="00B607E2" w:rsidP="00E71D82">
            <w:pPr>
              <w:jc w:val="center"/>
            </w:pPr>
          </w:p>
        </w:tc>
        <w:tc>
          <w:tcPr>
            <w:tcW w:w="5940" w:type="dxa"/>
            <w:shd w:val="clear" w:color="auto" w:fill="auto"/>
          </w:tcPr>
          <w:p w:rsidR="00B607E2" w:rsidRPr="00F53845" w:rsidRDefault="00B607E2" w:rsidP="00F53845">
            <w:pPr>
              <w:pStyle w:val="BodyText"/>
            </w:pPr>
          </w:p>
        </w:tc>
        <w:tc>
          <w:tcPr>
            <w:tcW w:w="1377" w:type="dxa"/>
            <w:shd w:val="clear" w:color="auto" w:fill="auto"/>
          </w:tcPr>
          <w:p w:rsidR="00B607E2" w:rsidRDefault="00B607E2" w:rsidP="00E71D82">
            <w:pPr>
              <w:jc w:val="center"/>
            </w:pPr>
          </w:p>
        </w:tc>
      </w:tr>
    </w:tbl>
    <w:p w:rsidR="003B3702" w:rsidRDefault="003B3702"/>
    <w:sectPr w:rsidR="003B3702" w:rsidSect="00353266">
      <w:headerReference w:type="default" r:id="rId4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D82" w:rsidRDefault="00E71D82">
      <w:r>
        <w:separator/>
      </w:r>
    </w:p>
  </w:endnote>
  <w:endnote w:type="continuationSeparator" w:id="0">
    <w:p w:rsidR="00E71D82" w:rsidRDefault="00E71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D82" w:rsidRDefault="00E71D82">
      <w:r>
        <w:separator/>
      </w:r>
    </w:p>
  </w:footnote>
  <w:footnote w:type="continuationSeparator" w:id="0">
    <w:p w:rsidR="00E71D82" w:rsidRDefault="00E71D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100" w:rsidRPr="00643371" w:rsidRDefault="00907100"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907100" w:rsidRDefault="000773B5" w:rsidP="007A6D99">
    <w:pPr>
      <w:pStyle w:val="Header"/>
      <w:jc w:val="center"/>
      <w:rPr>
        <w:b/>
      </w:rPr>
    </w:pPr>
    <w:r>
      <w:rPr>
        <w:b/>
      </w:rPr>
      <w:t xml:space="preserve">List of </w:t>
    </w:r>
    <w:r w:rsidR="006661D0">
      <w:rPr>
        <w:b/>
      </w:rPr>
      <w:t xml:space="preserve">Resolutions for </w:t>
    </w:r>
    <w:r w:rsidR="00531197">
      <w:rPr>
        <w:b/>
      </w:rPr>
      <w:t>1997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43C2"/>
    <w:rsid w:val="000962CB"/>
    <w:rsid w:val="000A2C12"/>
    <w:rsid w:val="000B194C"/>
    <w:rsid w:val="000C5C95"/>
    <w:rsid w:val="000D5EFB"/>
    <w:rsid w:val="000D7206"/>
    <w:rsid w:val="000D7C00"/>
    <w:rsid w:val="000E6FFA"/>
    <w:rsid w:val="000F071C"/>
    <w:rsid w:val="00106981"/>
    <w:rsid w:val="00116EEE"/>
    <w:rsid w:val="001203A1"/>
    <w:rsid w:val="00122F9C"/>
    <w:rsid w:val="00136D8F"/>
    <w:rsid w:val="001374F6"/>
    <w:rsid w:val="00140A0C"/>
    <w:rsid w:val="00161E72"/>
    <w:rsid w:val="00180379"/>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2593"/>
    <w:rsid w:val="002A7F7D"/>
    <w:rsid w:val="002B5DB6"/>
    <w:rsid w:val="002C62FD"/>
    <w:rsid w:val="002D2BDB"/>
    <w:rsid w:val="002E15A6"/>
    <w:rsid w:val="002F7937"/>
    <w:rsid w:val="003008A8"/>
    <w:rsid w:val="00304C06"/>
    <w:rsid w:val="00304FE0"/>
    <w:rsid w:val="00306526"/>
    <w:rsid w:val="0031038D"/>
    <w:rsid w:val="00314AAA"/>
    <w:rsid w:val="00314DA1"/>
    <w:rsid w:val="003235D4"/>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B25A0"/>
    <w:rsid w:val="004C0F98"/>
    <w:rsid w:val="004C7977"/>
    <w:rsid w:val="004E1469"/>
    <w:rsid w:val="004E40DE"/>
    <w:rsid w:val="0051298A"/>
    <w:rsid w:val="00523B9B"/>
    <w:rsid w:val="00531197"/>
    <w:rsid w:val="00533E7C"/>
    <w:rsid w:val="0056059D"/>
    <w:rsid w:val="005654E9"/>
    <w:rsid w:val="00585ABA"/>
    <w:rsid w:val="00587853"/>
    <w:rsid w:val="00595024"/>
    <w:rsid w:val="005A06F7"/>
    <w:rsid w:val="005A261D"/>
    <w:rsid w:val="005A6097"/>
    <w:rsid w:val="005C2DEC"/>
    <w:rsid w:val="005D09CE"/>
    <w:rsid w:val="005D13E3"/>
    <w:rsid w:val="005D25A6"/>
    <w:rsid w:val="005D3F91"/>
    <w:rsid w:val="005F0A31"/>
    <w:rsid w:val="005F5480"/>
    <w:rsid w:val="00610579"/>
    <w:rsid w:val="00613DDC"/>
    <w:rsid w:val="00622AEB"/>
    <w:rsid w:val="0062770D"/>
    <w:rsid w:val="00635693"/>
    <w:rsid w:val="00636260"/>
    <w:rsid w:val="00643371"/>
    <w:rsid w:val="00650E7D"/>
    <w:rsid w:val="00654784"/>
    <w:rsid w:val="0066431A"/>
    <w:rsid w:val="006661D0"/>
    <w:rsid w:val="00681CB3"/>
    <w:rsid w:val="006928FD"/>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63543"/>
    <w:rsid w:val="0077533B"/>
    <w:rsid w:val="0078127E"/>
    <w:rsid w:val="007A3E86"/>
    <w:rsid w:val="007A57AB"/>
    <w:rsid w:val="007A6943"/>
    <w:rsid w:val="007A6D99"/>
    <w:rsid w:val="007C4BAA"/>
    <w:rsid w:val="007C7E72"/>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92CB5"/>
    <w:rsid w:val="009A0965"/>
    <w:rsid w:val="009A68F3"/>
    <w:rsid w:val="009A6D7C"/>
    <w:rsid w:val="009B4190"/>
    <w:rsid w:val="009B6ED4"/>
    <w:rsid w:val="009C0ABC"/>
    <w:rsid w:val="009C0BB8"/>
    <w:rsid w:val="009C34AB"/>
    <w:rsid w:val="009C4D55"/>
    <w:rsid w:val="009C6292"/>
    <w:rsid w:val="009D4A9D"/>
    <w:rsid w:val="009E1105"/>
    <w:rsid w:val="009E44D8"/>
    <w:rsid w:val="009E47F4"/>
    <w:rsid w:val="009F244B"/>
    <w:rsid w:val="009F414F"/>
    <w:rsid w:val="009F465C"/>
    <w:rsid w:val="009F7295"/>
    <w:rsid w:val="009F774F"/>
    <w:rsid w:val="00A05DF8"/>
    <w:rsid w:val="00A067FD"/>
    <w:rsid w:val="00A0726D"/>
    <w:rsid w:val="00A10AA7"/>
    <w:rsid w:val="00A1197F"/>
    <w:rsid w:val="00A16A61"/>
    <w:rsid w:val="00A1708D"/>
    <w:rsid w:val="00A300E5"/>
    <w:rsid w:val="00A352A4"/>
    <w:rsid w:val="00A42445"/>
    <w:rsid w:val="00A55EA4"/>
    <w:rsid w:val="00A6140D"/>
    <w:rsid w:val="00A725A7"/>
    <w:rsid w:val="00A84937"/>
    <w:rsid w:val="00AA0CB3"/>
    <w:rsid w:val="00AA60CA"/>
    <w:rsid w:val="00AD7A98"/>
    <w:rsid w:val="00AE5FC8"/>
    <w:rsid w:val="00AF7A63"/>
    <w:rsid w:val="00B05EAC"/>
    <w:rsid w:val="00B10651"/>
    <w:rsid w:val="00B22BCB"/>
    <w:rsid w:val="00B279DA"/>
    <w:rsid w:val="00B33D9B"/>
    <w:rsid w:val="00B402F8"/>
    <w:rsid w:val="00B46744"/>
    <w:rsid w:val="00B607E2"/>
    <w:rsid w:val="00B72634"/>
    <w:rsid w:val="00B73064"/>
    <w:rsid w:val="00B8450C"/>
    <w:rsid w:val="00B9084E"/>
    <w:rsid w:val="00B943D4"/>
    <w:rsid w:val="00B9637F"/>
    <w:rsid w:val="00BA0903"/>
    <w:rsid w:val="00BB108D"/>
    <w:rsid w:val="00BC6CEB"/>
    <w:rsid w:val="00BC753C"/>
    <w:rsid w:val="00BD0F9B"/>
    <w:rsid w:val="00BD6880"/>
    <w:rsid w:val="00C045ED"/>
    <w:rsid w:val="00C11D29"/>
    <w:rsid w:val="00C37C20"/>
    <w:rsid w:val="00C559F9"/>
    <w:rsid w:val="00C630D0"/>
    <w:rsid w:val="00C759DC"/>
    <w:rsid w:val="00CA3633"/>
    <w:rsid w:val="00CA7587"/>
    <w:rsid w:val="00CC4F53"/>
    <w:rsid w:val="00CD16DE"/>
    <w:rsid w:val="00CE6D21"/>
    <w:rsid w:val="00CF4004"/>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51DF"/>
    <w:rsid w:val="00D77756"/>
    <w:rsid w:val="00D80738"/>
    <w:rsid w:val="00D81004"/>
    <w:rsid w:val="00D933F5"/>
    <w:rsid w:val="00DA0538"/>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6689"/>
    <w:rsid w:val="00E92620"/>
    <w:rsid w:val="00E935C4"/>
    <w:rsid w:val="00EB21B7"/>
    <w:rsid w:val="00EB4203"/>
    <w:rsid w:val="00ED1352"/>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 w:val="00FF24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10110044">
      <w:bodyDiv w:val="1"/>
      <w:marLeft w:val="0"/>
      <w:marRight w:val="0"/>
      <w:marTop w:val="0"/>
      <w:marBottom w:val="0"/>
      <w:divBdr>
        <w:top w:val="none" w:sz="0" w:space="0" w:color="auto"/>
        <w:left w:val="none" w:sz="0" w:space="0" w:color="auto"/>
        <w:bottom w:val="none" w:sz="0" w:space="0" w:color="auto"/>
        <w:right w:val="none" w:sz="0" w:space="0" w:color="auto"/>
      </w:divBdr>
    </w:div>
    <w:div w:id="36049406">
      <w:bodyDiv w:val="1"/>
      <w:marLeft w:val="0"/>
      <w:marRight w:val="0"/>
      <w:marTop w:val="0"/>
      <w:marBottom w:val="0"/>
      <w:divBdr>
        <w:top w:val="none" w:sz="0" w:space="0" w:color="auto"/>
        <w:left w:val="none" w:sz="0" w:space="0" w:color="auto"/>
        <w:bottom w:val="none" w:sz="0" w:space="0" w:color="auto"/>
        <w:right w:val="none" w:sz="0" w:space="0" w:color="auto"/>
      </w:divBdr>
    </w:div>
    <w:div w:id="57019878">
      <w:bodyDiv w:val="1"/>
      <w:marLeft w:val="0"/>
      <w:marRight w:val="0"/>
      <w:marTop w:val="0"/>
      <w:marBottom w:val="0"/>
      <w:divBdr>
        <w:top w:val="none" w:sz="0" w:space="0" w:color="auto"/>
        <w:left w:val="none" w:sz="0" w:space="0" w:color="auto"/>
        <w:bottom w:val="none" w:sz="0" w:space="0" w:color="auto"/>
        <w:right w:val="none" w:sz="0" w:space="0" w:color="auto"/>
      </w:divBdr>
    </w:div>
    <w:div w:id="63535146">
      <w:bodyDiv w:val="1"/>
      <w:marLeft w:val="0"/>
      <w:marRight w:val="0"/>
      <w:marTop w:val="0"/>
      <w:marBottom w:val="0"/>
      <w:divBdr>
        <w:top w:val="none" w:sz="0" w:space="0" w:color="auto"/>
        <w:left w:val="none" w:sz="0" w:space="0" w:color="auto"/>
        <w:bottom w:val="none" w:sz="0" w:space="0" w:color="auto"/>
        <w:right w:val="none" w:sz="0" w:space="0" w:color="auto"/>
      </w:divBdr>
    </w:div>
    <w:div w:id="92820026">
      <w:bodyDiv w:val="1"/>
      <w:marLeft w:val="0"/>
      <w:marRight w:val="0"/>
      <w:marTop w:val="0"/>
      <w:marBottom w:val="0"/>
      <w:divBdr>
        <w:top w:val="none" w:sz="0" w:space="0" w:color="auto"/>
        <w:left w:val="none" w:sz="0" w:space="0" w:color="auto"/>
        <w:bottom w:val="none" w:sz="0" w:space="0" w:color="auto"/>
        <w:right w:val="none" w:sz="0" w:space="0" w:color="auto"/>
      </w:divBdr>
    </w:div>
    <w:div w:id="94978696">
      <w:bodyDiv w:val="1"/>
      <w:marLeft w:val="0"/>
      <w:marRight w:val="0"/>
      <w:marTop w:val="0"/>
      <w:marBottom w:val="0"/>
      <w:divBdr>
        <w:top w:val="none" w:sz="0" w:space="0" w:color="auto"/>
        <w:left w:val="none" w:sz="0" w:space="0" w:color="auto"/>
        <w:bottom w:val="none" w:sz="0" w:space="0" w:color="auto"/>
        <w:right w:val="none" w:sz="0" w:space="0" w:color="auto"/>
      </w:divBdr>
    </w:div>
    <w:div w:id="105857326">
      <w:bodyDiv w:val="1"/>
      <w:marLeft w:val="0"/>
      <w:marRight w:val="0"/>
      <w:marTop w:val="0"/>
      <w:marBottom w:val="0"/>
      <w:divBdr>
        <w:top w:val="none" w:sz="0" w:space="0" w:color="auto"/>
        <w:left w:val="none" w:sz="0" w:space="0" w:color="auto"/>
        <w:bottom w:val="none" w:sz="0" w:space="0" w:color="auto"/>
        <w:right w:val="none" w:sz="0" w:space="0" w:color="auto"/>
      </w:divBdr>
    </w:div>
    <w:div w:id="137305784">
      <w:bodyDiv w:val="1"/>
      <w:marLeft w:val="0"/>
      <w:marRight w:val="0"/>
      <w:marTop w:val="0"/>
      <w:marBottom w:val="0"/>
      <w:divBdr>
        <w:top w:val="none" w:sz="0" w:space="0" w:color="auto"/>
        <w:left w:val="none" w:sz="0" w:space="0" w:color="auto"/>
        <w:bottom w:val="none" w:sz="0" w:space="0" w:color="auto"/>
        <w:right w:val="none" w:sz="0" w:space="0" w:color="auto"/>
      </w:divBdr>
    </w:div>
    <w:div w:id="152839905">
      <w:bodyDiv w:val="1"/>
      <w:marLeft w:val="0"/>
      <w:marRight w:val="0"/>
      <w:marTop w:val="0"/>
      <w:marBottom w:val="0"/>
      <w:divBdr>
        <w:top w:val="none" w:sz="0" w:space="0" w:color="auto"/>
        <w:left w:val="none" w:sz="0" w:space="0" w:color="auto"/>
        <w:bottom w:val="none" w:sz="0" w:space="0" w:color="auto"/>
        <w:right w:val="none" w:sz="0" w:space="0" w:color="auto"/>
      </w:divBdr>
    </w:div>
    <w:div w:id="193277438">
      <w:bodyDiv w:val="1"/>
      <w:marLeft w:val="0"/>
      <w:marRight w:val="0"/>
      <w:marTop w:val="0"/>
      <w:marBottom w:val="0"/>
      <w:divBdr>
        <w:top w:val="none" w:sz="0" w:space="0" w:color="auto"/>
        <w:left w:val="none" w:sz="0" w:space="0" w:color="auto"/>
        <w:bottom w:val="none" w:sz="0" w:space="0" w:color="auto"/>
        <w:right w:val="none" w:sz="0" w:space="0" w:color="auto"/>
      </w:divBdr>
    </w:div>
    <w:div w:id="232084552">
      <w:bodyDiv w:val="1"/>
      <w:marLeft w:val="0"/>
      <w:marRight w:val="0"/>
      <w:marTop w:val="0"/>
      <w:marBottom w:val="0"/>
      <w:divBdr>
        <w:top w:val="none" w:sz="0" w:space="0" w:color="auto"/>
        <w:left w:val="none" w:sz="0" w:space="0" w:color="auto"/>
        <w:bottom w:val="none" w:sz="0" w:space="0" w:color="auto"/>
        <w:right w:val="none" w:sz="0" w:space="0" w:color="auto"/>
      </w:divBdr>
    </w:div>
    <w:div w:id="263617784">
      <w:bodyDiv w:val="1"/>
      <w:marLeft w:val="0"/>
      <w:marRight w:val="0"/>
      <w:marTop w:val="0"/>
      <w:marBottom w:val="0"/>
      <w:divBdr>
        <w:top w:val="none" w:sz="0" w:space="0" w:color="auto"/>
        <w:left w:val="none" w:sz="0" w:space="0" w:color="auto"/>
        <w:bottom w:val="none" w:sz="0" w:space="0" w:color="auto"/>
        <w:right w:val="none" w:sz="0" w:space="0" w:color="auto"/>
      </w:divBdr>
    </w:div>
    <w:div w:id="275137212">
      <w:bodyDiv w:val="1"/>
      <w:marLeft w:val="0"/>
      <w:marRight w:val="0"/>
      <w:marTop w:val="0"/>
      <w:marBottom w:val="0"/>
      <w:divBdr>
        <w:top w:val="none" w:sz="0" w:space="0" w:color="auto"/>
        <w:left w:val="none" w:sz="0" w:space="0" w:color="auto"/>
        <w:bottom w:val="none" w:sz="0" w:space="0" w:color="auto"/>
        <w:right w:val="none" w:sz="0" w:space="0" w:color="auto"/>
      </w:divBdr>
    </w:div>
    <w:div w:id="279381764">
      <w:bodyDiv w:val="1"/>
      <w:marLeft w:val="0"/>
      <w:marRight w:val="0"/>
      <w:marTop w:val="0"/>
      <w:marBottom w:val="0"/>
      <w:divBdr>
        <w:top w:val="none" w:sz="0" w:space="0" w:color="auto"/>
        <w:left w:val="none" w:sz="0" w:space="0" w:color="auto"/>
        <w:bottom w:val="none" w:sz="0" w:space="0" w:color="auto"/>
        <w:right w:val="none" w:sz="0" w:space="0" w:color="auto"/>
      </w:divBdr>
    </w:div>
    <w:div w:id="296297553">
      <w:bodyDiv w:val="1"/>
      <w:marLeft w:val="0"/>
      <w:marRight w:val="0"/>
      <w:marTop w:val="0"/>
      <w:marBottom w:val="0"/>
      <w:divBdr>
        <w:top w:val="none" w:sz="0" w:space="0" w:color="auto"/>
        <w:left w:val="none" w:sz="0" w:space="0" w:color="auto"/>
        <w:bottom w:val="none" w:sz="0" w:space="0" w:color="auto"/>
        <w:right w:val="none" w:sz="0" w:space="0" w:color="auto"/>
      </w:divBdr>
    </w:div>
    <w:div w:id="368724336">
      <w:bodyDiv w:val="1"/>
      <w:marLeft w:val="0"/>
      <w:marRight w:val="0"/>
      <w:marTop w:val="0"/>
      <w:marBottom w:val="0"/>
      <w:divBdr>
        <w:top w:val="none" w:sz="0" w:space="0" w:color="auto"/>
        <w:left w:val="none" w:sz="0" w:space="0" w:color="auto"/>
        <w:bottom w:val="none" w:sz="0" w:space="0" w:color="auto"/>
        <w:right w:val="none" w:sz="0" w:space="0" w:color="auto"/>
      </w:divBdr>
    </w:div>
    <w:div w:id="369690107">
      <w:bodyDiv w:val="1"/>
      <w:marLeft w:val="0"/>
      <w:marRight w:val="0"/>
      <w:marTop w:val="0"/>
      <w:marBottom w:val="0"/>
      <w:divBdr>
        <w:top w:val="none" w:sz="0" w:space="0" w:color="auto"/>
        <w:left w:val="none" w:sz="0" w:space="0" w:color="auto"/>
        <w:bottom w:val="none" w:sz="0" w:space="0" w:color="auto"/>
        <w:right w:val="none" w:sz="0" w:space="0" w:color="auto"/>
      </w:divBdr>
    </w:div>
    <w:div w:id="383600754">
      <w:bodyDiv w:val="1"/>
      <w:marLeft w:val="0"/>
      <w:marRight w:val="0"/>
      <w:marTop w:val="0"/>
      <w:marBottom w:val="0"/>
      <w:divBdr>
        <w:top w:val="none" w:sz="0" w:space="0" w:color="auto"/>
        <w:left w:val="none" w:sz="0" w:space="0" w:color="auto"/>
        <w:bottom w:val="none" w:sz="0" w:space="0" w:color="auto"/>
        <w:right w:val="none" w:sz="0" w:space="0" w:color="auto"/>
      </w:divBdr>
    </w:div>
    <w:div w:id="384065721">
      <w:bodyDiv w:val="1"/>
      <w:marLeft w:val="0"/>
      <w:marRight w:val="0"/>
      <w:marTop w:val="0"/>
      <w:marBottom w:val="0"/>
      <w:divBdr>
        <w:top w:val="none" w:sz="0" w:space="0" w:color="auto"/>
        <w:left w:val="none" w:sz="0" w:space="0" w:color="auto"/>
        <w:bottom w:val="none" w:sz="0" w:space="0" w:color="auto"/>
        <w:right w:val="none" w:sz="0" w:space="0" w:color="auto"/>
      </w:divBdr>
    </w:div>
    <w:div w:id="387607978">
      <w:bodyDiv w:val="1"/>
      <w:marLeft w:val="0"/>
      <w:marRight w:val="0"/>
      <w:marTop w:val="0"/>
      <w:marBottom w:val="0"/>
      <w:divBdr>
        <w:top w:val="none" w:sz="0" w:space="0" w:color="auto"/>
        <w:left w:val="none" w:sz="0" w:space="0" w:color="auto"/>
        <w:bottom w:val="none" w:sz="0" w:space="0" w:color="auto"/>
        <w:right w:val="none" w:sz="0" w:space="0" w:color="auto"/>
      </w:divBdr>
    </w:div>
    <w:div w:id="444932630">
      <w:bodyDiv w:val="1"/>
      <w:marLeft w:val="0"/>
      <w:marRight w:val="0"/>
      <w:marTop w:val="0"/>
      <w:marBottom w:val="0"/>
      <w:divBdr>
        <w:top w:val="none" w:sz="0" w:space="0" w:color="auto"/>
        <w:left w:val="none" w:sz="0" w:space="0" w:color="auto"/>
        <w:bottom w:val="none" w:sz="0" w:space="0" w:color="auto"/>
        <w:right w:val="none" w:sz="0" w:space="0" w:color="auto"/>
      </w:divBdr>
    </w:div>
    <w:div w:id="460345371">
      <w:bodyDiv w:val="1"/>
      <w:marLeft w:val="0"/>
      <w:marRight w:val="0"/>
      <w:marTop w:val="0"/>
      <w:marBottom w:val="0"/>
      <w:divBdr>
        <w:top w:val="none" w:sz="0" w:space="0" w:color="auto"/>
        <w:left w:val="none" w:sz="0" w:space="0" w:color="auto"/>
        <w:bottom w:val="none" w:sz="0" w:space="0" w:color="auto"/>
        <w:right w:val="none" w:sz="0" w:space="0" w:color="auto"/>
      </w:divBdr>
    </w:div>
    <w:div w:id="464548716">
      <w:bodyDiv w:val="1"/>
      <w:marLeft w:val="0"/>
      <w:marRight w:val="0"/>
      <w:marTop w:val="0"/>
      <w:marBottom w:val="0"/>
      <w:divBdr>
        <w:top w:val="none" w:sz="0" w:space="0" w:color="auto"/>
        <w:left w:val="none" w:sz="0" w:space="0" w:color="auto"/>
        <w:bottom w:val="none" w:sz="0" w:space="0" w:color="auto"/>
        <w:right w:val="none" w:sz="0" w:space="0" w:color="auto"/>
      </w:divBdr>
    </w:div>
    <w:div w:id="504976310">
      <w:bodyDiv w:val="1"/>
      <w:marLeft w:val="0"/>
      <w:marRight w:val="0"/>
      <w:marTop w:val="0"/>
      <w:marBottom w:val="0"/>
      <w:divBdr>
        <w:top w:val="none" w:sz="0" w:space="0" w:color="auto"/>
        <w:left w:val="none" w:sz="0" w:space="0" w:color="auto"/>
        <w:bottom w:val="none" w:sz="0" w:space="0" w:color="auto"/>
        <w:right w:val="none" w:sz="0" w:space="0" w:color="auto"/>
      </w:divBdr>
    </w:div>
    <w:div w:id="558441629">
      <w:bodyDiv w:val="1"/>
      <w:marLeft w:val="0"/>
      <w:marRight w:val="0"/>
      <w:marTop w:val="0"/>
      <w:marBottom w:val="0"/>
      <w:divBdr>
        <w:top w:val="none" w:sz="0" w:space="0" w:color="auto"/>
        <w:left w:val="none" w:sz="0" w:space="0" w:color="auto"/>
        <w:bottom w:val="none" w:sz="0" w:space="0" w:color="auto"/>
        <w:right w:val="none" w:sz="0" w:space="0" w:color="auto"/>
      </w:divBdr>
    </w:div>
    <w:div w:id="563875206">
      <w:bodyDiv w:val="1"/>
      <w:marLeft w:val="0"/>
      <w:marRight w:val="0"/>
      <w:marTop w:val="0"/>
      <w:marBottom w:val="0"/>
      <w:divBdr>
        <w:top w:val="none" w:sz="0" w:space="0" w:color="auto"/>
        <w:left w:val="none" w:sz="0" w:space="0" w:color="auto"/>
        <w:bottom w:val="none" w:sz="0" w:space="0" w:color="auto"/>
        <w:right w:val="none" w:sz="0" w:space="0" w:color="auto"/>
      </w:divBdr>
    </w:div>
    <w:div w:id="591471181">
      <w:bodyDiv w:val="1"/>
      <w:marLeft w:val="0"/>
      <w:marRight w:val="0"/>
      <w:marTop w:val="0"/>
      <w:marBottom w:val="0"/>
      <w:divBdr>
        <w:top w:val="none" w:sz="0" w:space="0" w:color="auto"/>
        <w:left w:val="none" w:sz="0" w:space="0" w:color="auto"/>
        <w:bottom w:val="none" w:sz="0" w:space="0" w:color="auto"/>
        <w:right w:val="none" w:sz="0" w:space="0" w:color="auto"/>
      </w:divBdr>
    </w:div>
    <w:div w:id="682046994">
      <w:bodyDiv w:val="1"/>
      <w:marLeft w:val="0"/>
      <w:marRight w:val="0"/>
      <w:marTop w:val="0"/>
      <w:marBottom w:val="0"/>
      <w:divBdr>
        <w:top w:val="none" w:sz="0" w:space="0" w:color="auto"/>
        <w:left w:val="none" w:sz="0" w:space="0" w:color="auto"/>
        <w:bottom w:val="none" w:sz="0" w:space="0" w:color="auto"/>
        <w:right w:val="none" w:sz="0" w:space="0" w:color="auto"/>
      </w:divBdr>
    </w:div>
    <w:div w:id="693726921">
      <w:bodyDiv w:val="1"/>
      <w:marLeft w:val="0"/>
      <w:marRight w:val="0"/>
      <w:marTop w:val="0"/>
      <w:marBottom w:val="0"/>
      <w:divBdr>
        <w:top w:val="none" w:sz="0" w:space="0" w:color="auto"/>
        <w:left w:val="none" w:sz="0" w:space="0" w:color="auto"/>
        <w:bottom w:val="none" w:sz="0" w:space="0" w:color="auto"/>
        <w:right w:val="none" w:sz="0" w:space="0" w:color="auto"/>
      </w:divBdr>
    </w:div>
    <w:div w:id="802037487">
      <w:bodyDiv w:val="1"/>
      <w:marLeft w:val="0"/>
      <w:marRight w:val="0"/>
      <w:marTop w:val="0"/>
      <w:marBottom w:val="0"/>
      <w:divBdr>
        <w:top w:val="none" w:sz="0" w:space="0" w:color="auto"/>
        <w:left w:val="none" w:sz="0" w:space="0" w:color="auto"/>
        <w:bottom w:val="none" w:sz="0" w:space="0" w:color="auto"/>
        <w:right w:val="none" w:sz="0" w:space="0" w:color="auto"/>
      </w:divBdr>
    </w:div>
    <w:div w:id="837036086">
      <w:bodyDiv w:val="1"/>
      <w:marLeft w:val="0"/>
      <w:marRight w:val="0"/>
      <w:marTop w:val="0"/>
      <w:marBottom w:val="0"/>
      <w:divBdr>
        <w:top w:val="none" w:sz="0" w:space="0" w:color="auto"/>
        <w:left w:val="none" w:sz="0" w:space="0" w:color="auto"/>
        <w:bottom w:val="none" w:sz="0" w:space="0" w:color="auto"/>
        <w:right w:val="none" w:sz="0" w:space="0" w:color="auto"/>
      </w:divBdr>
    </w:div>
    <w:div w:id="837303667">
      <w:bodyDiv w:val="1"/>
      <w:marLeft w:val="0"/>
      <w:marRight w:val="0"/>
      <w:marTop w:val="0"/>
      <w:marBottom w:val="0"/>
      <w:divBdr>
        <w:top w:val="none" w:sz="0" w:space="0" w:color="auto"/>
        <w:left w:val="none" w:sz="0" w:space="0" w:color="auto"/>
        <w:bottom w:val="none" w:sz="0" w:space="0" w:color="auto"/>
        <w:right w:val="none" w:sz="0" w:space="0" w:color="auto"/>
      </w:divBdr>
    </w:div>
    <w:div w:id="843782677">
      <w:bodyDiv w:val="1"/>
      <w:marLeft w:val="0"/>
      <w:marRight w:val="0"/>
      <w:marTop w:val="0"/>
      <w:marBottom w:val="0"/>
      <w:divBdr>
        <w:top w:val="none" w:sz="0" w:space="0" w:color="auto"/>
        <w:left w:val="none" w:sz="0" w:space="0" w:color="auto"/>
        <w:bottom w:val="none" w:sz="0" w:space="0" w:color="auto"/>
        <w:right w:val="none" w:sz="0" w:space="0" w:color="auto"/>
      </w:divBdr>
    </w:div>
    <w:div w:id="885608516">
      <w:bodyDiv w:val="1"/>
      <w:marLeft w:val="0"/>
      <w:marRight w:val="0"/>
      <w:marTop w:val="0"/>
      <w:marBottom w:val="0"/>
      <w:divBdr>
        <w:top w:val="none" w:sz="0" w:space="0" w:color="auto"/>
        <w:left w:val="none" w:sz="0" w:space="0" w:color="auto"/>
        <w:bottom w:val="none" w:sz="0" w:space="0" w:color="auto"/>
        <w:right w:val="none" w:sz="0" w:space="0" w:color="auto"/>
      </w:divBdr>
    </w:div>
    <w:div w:id="915434292">
      <w:bodyDiv w:val="1"/>
      <w:marLeft w:val="0"/>
      <w:marRight w:val="0"/>
      <w:marTop w:val="0"/>
      <w:marBottom w:val="0"/>
      <w:divBdr>
        <w:top w:val="none" w:sz="0" w:space="0" w:color="auto"/>
        <w:left w:val="none" w:sz="0" w:space="0" w:color="auto"/>
        <w:bottom w:val="none" w:sz="0" w:space="0" w:color="auto"/>
        <w:right w:val="none" w:sz="0" w:space="0" w:color="auto"/>
      </w:divBdr>
    </w:div>
    <w:div w:id="942105181">
      <w:bodyDiv w:val="1"/>
      <w:marLeft w:val="0"/>
      <w:marRight w:val="0"/>
      <w:marTop w:val="0"/>
      <w:marBottom w:val="0"/>
      <w:divBdr>
        <w:top w:val="none" w:sz="0" w:space="0" w:color="auto"/>
        <w:left w:val="none" w:sz="0" w:space="0" w:color="auto"/>
        <w:bottom w:val="none" w:sz="0" w:space="0" w:color="auto"/>
        <w:right w:val="none" w:sz="0" w:space="0" w:color="auto"/>
      </w:divBdr>
    </w:div>
    <w:div w:id="953054186">
      <w:bodyDiv w:val="1"/>
      <w:marLeft w:val="0"/>
      <w:marRight w:val="0"/>
      <w:marTop w:val="0"/>
      <w:marBottom w:val="0"/>
      <w:divBdr>
        <w:top w:val="none" w:sz="0" w:space="0" w:color="auto"/>
        <w:left w:val="none" w:sz="0" w:space="0" w:color="auto"/>
        <w:bottom w:val="none" w:sz="0" w:space="0" w:color="auto"/>
        <w:right w:val="none" w:sz="0" w:space="0" w:color="auto"/>
      </w:divBdr>
    </w:div>
    <w:div w:id="960454880">
      <w:bodyDiv w:val="1"/>
      <w:marLeft w:val="0"/>
      <w:marRight w:val="0"/>
      <w:marTop w:val="0"/>
      <w:marBottom w:val="0"/>
      <w:divBdr>
        <w:top w:val="none" w:sz="0" w:space="0" w:color="auto"/>
        <w:left w:val="none" w:sz="0" w:space="0" w:color="auto"/>
        <w:bottom w:val="none" w:sz="0" w:space="0" w:color="auto"/>
        <w:right w:val="none" w:sz="0" w:space="0" w:color="auto"/>
      </w:divBdr>
    </w:div>
    <w:div w:id="1032026891">
      <w:bodyDiv w:val="1"/>
      <w:marLeft w:val="0"/>
      <w:marRight w:val="0"/>
      <w:marTop w:val="0"/>
      <w:marBottom w:val="0"/>
      <w:divBdr>
        <w:top w:val="none" w:sz="0" w:space="0" w:color="auto"/>
        <w:left w:val="none" w:sz="0" w:space="0" w:color="auto"/>
        <w:bottom w:val="none" w:sz="0" w:space="0" w:color="auto"/>
        <w:right w:val="none" w:sz="0" w:space="0" w:color="auto"/>
      </w:divBdr>
    </w:div>
    <w:div w:id="1047991676">
      <w:bodyDiv w:val="1"/>
      <w:marLeft w:val="0"/>
      <w:marRight w:val="0"/>
      <w:marTop w:val="0"/>
      <w:marBottom w:val="0"/>
      <w:divBdr>
        <w:top w:val="none" w:sz="0" w:space="0" w:color="auto"/>
        <w:left w:val="none" w:sz="0" w:space="0" w:color="auto"/>
        <w:bottom w:val="none" w:sz="0" w:space="0" w:color="auto"/>
        <w:right w:val="none" w:sz="0" w:space="0" w:color="auto"/>
      </w:divBdr>
    </w:div>
    <w:div w:id="1053819304">
      <w:bodyDiv w:val="1"/>
      <w:marLeft w:val="0"/>
      <w:marRight w:val="0"/>
      <w:marTop w:val="0"/>
      <w:marBottom w:val="0"/>
      <w:divBdr>
        <w:top w:val="none" w:sz="0" w:space="0" w:color="auto"/>
        <w:left w:val="none" w:sz="0" w:space="0" w:color="auto"/>
        <w:bottom w:val="none" w:sz="0" w:space="0" w:color="auto"/>
        <w:right w:val="none" w:sz="0" w:space="0" w:color="auto"/>
      </w:divBdr>
    </w:div>
    <w:div w:id="1068845839">
      <w:bodyDiv w:val="1"/>
      <w:marLeft w:val="0"/>
      <w:marRight w:val="0"/>
      <w:marTop w:val="0"/>
      <w:marBottom w:val="0"/>
      <w:divBdr>
        <w:top w:val="none" w:sz="0" w:space="0" w:color="auto"/>
        <w:left w:val="none" w:sz="0" w:space="0" w:color="auto"/>
        <w:bottom w:val="none" w:sz="0" w:space="0" w:color="auto"/>
        <w:right w:val="none" w:sz="0" w:space="0" w:color="auto"/>
      </w:divBdr>
    </w:div>
    <w:div w:id="1069763570">
      <w:bodyDiv w:val="1"/>
      <w:marLeft w:val="0"/>
      <w:marRight w:val="0"/>
      <w:marTop w:val="0"/>
      <w:marBottom w:val="0"/>
      <w:divBdr>
        <w:top w:val="none" w:sz="0" w:space="0" w:color="auto"/>
        <w:left w:val="none" w:sz="0" w:space="0" w:color="auto"/>
        <w:bottom w:val="none" w:sz="0" w:space="0" w:color="auto"/>
        <w:right w:val="none" w:sz="0" w:space="0" w:color="auto"/>
      </w:divBdr>
    </w:div>
    <w:div w:id="1077898383">
      <w:bodyDiv w:val="1"/>
      <w:marLeft w:val="0"/>
      <w:marRight w:val="0"/>
      <w:marTop w:val="0"/>
      <w:marBottom w:val="0"/>
      <w:divBdr>
        <w:top w:val="none" w:sz="0" w:space="0" w:color="auto"/>
        <w:left w:val="none" w:sz="0" w:space="0" w:color="auto"/>
        <w:bottom w:val="none" w:sz="0" w:space="0" w:color="auto"/>
        <w:right w:val="none" w:sz="0" w:space="0" w:color="auto"/>
      </w:divBdr>
    </w:div>
    <w:div w:id="1080368528">
      <w:bodyDiv w:val="1"/>
      <w:marLeft w:val="0"/>
      <w:marRight w:val="0"/>
      <w:marTop w:val="0"/>
      <w:marBottom w:val="0"/>
      <w:divBdr>
        <w:top w:val="none" w:sz="0" w:space="0" w:color="auto"/>
        <w:left w:val="none" w:sz="0" w:space="0" w:color="auto"/>
        <w:bottom w:val="none" w:sz="0" w:space="0" w:color="auto"/>
        <w:right w:val="none" w:sz="0" w:space="0" w:color="auto"/>
      </w:divBdr>
    </w:div>
    <w:div w:id="1086726379">
      <w:bodyDiv w:val="1"/>
      <w:marLeft w:val="0"/>
      <w:marRight w:val="0"/>
      <w:marTop w:val="0"/>
      <w:marBottom w:val="0"/>
      <w:divBdr>
        <w:top w:val="none" w:sz="0" w:space="0" w:color="auto"/>
        <w:left w:val="none" w:sz="0" w:space="0" w:color="auto"/>
        <w:bottom w:val="none" w:sz="0" w:space="0" w:color="auto"/>
        <w:right w:val="none" w:sz="0" w:space="0" w:color="auto"/>
      </w:divBdr>
    </w:div>
    <w:div w:id="1095593433">
      <w:bodyDiv w:val="1"/>
      <w:marLeft w:val="0"/>
      <w:marRight w:val="0"/>
      <w:marTop w:val="0"/>
      <w:marBottom w:val="0"/>
      <w:divBdr>
        <w:top w:val="none" w:sz="0" w:space="0" w:color="auto"/>
        <w:left w:val="none" w:sz="0" w:space="0" w:color="auto"/>
        <w:bottom w:val="none" w:sz="0" w:space="0" w:color="auto"/>
        <w:right w:val="none" w:sz="0" w:space="0" w:color="auto"/>
      </w:divBdr>
    </w:div>
    <w:div w:id="1122386291">
      <w:bodyDiv w:val="1"/>
      <w:marLeft w:val="0"/>
      <w:marRight w:val="0"/>
      <w:marTop w:val="0"/>
      <w:marBottom w:val="0"/>
      <w:divBdr>
        <w:top w:val="none" w:sz="0" w:space="0" w:color="auto"/>
        <w:left w:val="none" w:sz="0" w:space="0" w:color="auto"/>
        <w:bottom w:val="none" w:sz="0" w:space="0" w:color="auto"/>
        <w:right w:val="none" w:sz="0" w:space="0" w:color="auto"/>
      </w:divBdr>
    </w:div>
    <w:div w:id="1185750266">
      <w:bodyDiv w:val="1"/>
      <w:marLeft w:val="0"/>
      <w:marRight w:val="0"/>
      <w:marTop w:val="0"/>
      <w:marBottom w:val="0"/>
      <w:divBdr>
        <w:top w:val="none" w:sz="0" w:space="0" w:color="auto"/>
        <w:left w:val="none" w:sz="0" w:space="0" w:color="auto"/>
        <w:bottom w:val="none" w:sz="0" w:space="0" w:color="auto"/>
        <w:right w:val="none" w:sz="0" w:space="0" w:color="auto"/>
      </w:divBdr>
    </w:div>
    <w:div w:id="1197231169">
      <w:bodyDiv w:val="1"/>
      <w:marLeft w:val="0"/>
      <w:marRight w:val="0"/>
      <w:marTop w:val="0"/>
      <w:marBottom w:val="0"/>
      <w:divBdr>
        <w:top w:val="none" w:sz="0" w:space="0" w:color="auto"/>
        <w:left w:val="none" w:sz="0" w:space="0" w:color="auto"/>
        <w:bottom w:val="none" w:sz="0" w:space="0" w:color="auto"/>
        <w:right w:val="none" w:sz="0" w:space="0" w:color="auto"/>
      </w:divBdr>
    </w:div>
    <w:div w:id="1260211251">
      <w:bodyDiv w:val="1"/>
      <w:marLeft w:val="0"/>
      <w:marRight w:val="0"/>
      <w:marTop w:val="0"/>
      <w:marBottom w:val="0"/>
      <w:divBdr>
        <w:top w:val="none" w:sz="0" w:space="0" w:color="auto"/>
        <w:left w:val="none" w:sz="0" w:space="0" w:color="auto"/>
        <w:bottom w:val="none" w:sz="0" w:space="0" w:color="auto"/>
        <w:right w:val="none" w:sz="0" w:space="0" w:color="auto"/>
      </w:divBdr>
    </w:div>
    <w:div w:id="1281566588">
      <w:bodyDiv w:val="1"/>
      <w:marLeft w:val="0"/>
      <w:marRight w:val="0"/>
      <w:marTop w:val="0"/>
      <w:marBottom w:val="0"/>
      <w:divBdr>
        <w:top w:val="none" w:sz="0" w:space="0" w:color="auto"/>
        <w:left w:val="none" w:sz="0" w:space="0" w:color="auto"/>
        <w:bottom w:val="none" w:sz="0" w:space="0" w:color="auto"/>
        <w:right w:val="none" w:sz="0" w:space="0" w:color="auto"/>
      </w:divBdr>
    </w:div>
    <w:div w:id="1292861196">
      <w:bodyDiv w:val="1"/>
      <w:marLeft w:val="0"/>
      <w:marRight w:val="0"/>
      <w:marTop w:val="0"/>
      <w:marBottom w:val="0"/>
      <w:divBdr>
        <w:top w:val="none" w:sz="0" w:space="0" w:color="auto"/>
        <w:left w:val="none" w:sz="0" w:space="0" w:color="auto"/>
        <w:bottom w:val="none" w:sz="0" w:space="0" w:color="auto"/>
        <w:right w:val="none" w:sz="0" w:space="0" w:color="auto"/>
      </w:divBdr>
    </w:div>
    <w:div w:id="1304232879">
      <w:bodyDiv w:val="1"/>
      <w:marLeft w:val="0"/>
      <w:marRight w:val="0"/>
      <w:marTop w:val="0"/>
      <w:marBottom w:val="0"/>
      <w:divBdr>
        <w:top w:val="none" w:sz="0" w:space="0" w:color="auto"/>
        <w:left w:val="none" w:sz="0" w:space="0" w:color="auto"/>
        <w:bottom w:val="none" w:sz="0" w:space="0" w:color="auto"/>
        <w:right w:val="none" w:sz="0" w:space="0" w:color="auto"/>
      </w:divBdr>
    </w:div>
    <w:div w:id="1345477984">
      <w:bodyDiv w:val="1"/>
      <w:marLeft w:val="0"/>
      <w:marRight w:val="0"/>
      <w:marTop w:val="0"/>
      <w:marBottom w:val="0"/>
      <w:divBdr>
        <w:top w:val="none" w:sz="0" w:space="0" w:color="auto"/>
        <w:left w:val="none" w:sz="0" w:space="0" w:color="auto"/>
        <w:bottom w:val="none" w:sz="0" w:space="0" w:color="auto"/>
        <w:right w:val="none" w:sz="0" w:space="0" w:color="auto"/>
      </w:divBdr>
    </w:div>
    <w:div w:id="1349256844">
      <w:bodyDiv w:val="1"/>
      <w:marLeft w:val="0"/>
      <w:marRight w:val="0"/>
      <w:marTop w:val="0"/>
      <w:marBottom w:val="0"/>
      <w:divBdr>
        <w:top w:val="none" w:sz="0" w:space="0" w:color="auto"/>
        <w:left w:val="none" w:sz="0" w:space="0" w:color="auto"/>
        <w:bottom w:val="none" w:sz="0" w:space="0" w:color="auto"/>
        <w:right w:val="none" w:sz="0" w:space="0" w:color="auto"/>
      </w:divBdr>
    </w:div>
    <w:div w:id="1356730159">
      <w:bodyDiv w:val="1"/>
      <w:marLeft w:val="0"/>
      <w:marRight w:val="0"/>
      <w:marTop w:val="0"/>
      <w:marBottom w:val="0"/>
      <w:divBdr>
        <w:top w:val="none" w:sz="0" w:space="0" w:color="auto"/>
        <w:left w:val="none" w:sz="0" w:space="0" w:color="auto"/>
        <w:bottom w:val="none" w:sz="0" w:space="0" w:color="auto"/>
        <w:right w:val="none" w:sz="0" w:space="0" w:color="auto"/>
      </w:divBdr>
    </w:div>
    <w:div w:id="1443650843">
      <w:bodyDiv w:val="1"/>
      <w:marLeft w:val="0"/>
      <w:marRight w:val="0"/>
      <w:marTop w:val="0"/>
      <w:marBottom w:val="0"/>
      <w:divBdr>
        <w:top w:val="none" w:sz="0" w:space="0" w:color="auto"/>
        <w:left w:val="none" w:sz="0" w:space="0" w:color="auto"/>
        <w:bottom w:val="none" w:sz="0" w:space="0" w:color="auto"/>
        <w:right w:val="none" w:sz="0" w:space="0" w:color="auto"/>
      </w:divBdr>
    </w:div>
    <w:div w:id="1451704905">
      <w:bodyDiv w:val="1"/>
      <w:marLeft w:val="0"/>
      <w:marRight w:val="0"/>
      <w:marTop w:val="0"/>
      <w:marBottom w:val="0"/>
      <w:divBdr>
        <w:top w:val="none" w:sz="0" w:space="0" w:color="auto"/>
        <w:left w:val="none" w:sz="0" w:space="0" w:color="auto"/>
        <w:bottom w:val="none" w:sz="0" w:space="0" w:color="auto"/>
        <w:right w:val="none" w:sz="0" w:space="0" w:color="auto"/>
      </w:divBdr>
    </w:div>
    <w:div w:id="1451707134">
      <w:bodyDiv w:val="1"/>
      <w:marLeft w:val="0"/>
      <w:marRight w:val="0"/>
      <w:marTop w:val="0"/>
      <w:marBottom w:val="0"/>
      <w:divBdr>
        <w:top w:val="none" w:sz="0" w:space="0" w:color="auto"/>
        <w:left w:val="none" w:sz="0" w:space="0" w:color="auto"/>
        <w:bottom w:val="none" w:sz="0" w:space="0" w:color="auto"/>
        <w:right w:val="none" w:sz="0" w:space="0" w:color="auto"/>
      </w:divBdr>
    </w:div>
    <w:div w:id="1505586107">
      <w:bodyDiv w:val="1"/>
      <w:marLeft w:val="0"/>
      <w:marRight w:val="0"/>
      <w:marTop w:val="0"/>
      <w:marBottom w:val="0"/>
      <w:divBdr>
        <w:top w:val="none" w:sz="0" w:space="0" w:color="auto"/>
        <w:left w:val="none" w:sz="0" w:space="0" w:color="auto"/>
        <w:bottom w:val="none" w:sz="0" w:space="0" w:color="auto"/>
        <w:right w:val="none" w:sz="0" w:space="0" w:color="auto"/>
      </w:divBdr>
    </w:div>
    <w:div w:id="1509447688">
      <w:bodyDiv w:val="1"/>
      <w:marLeft w:val="0"/>
      <w:marRight w:val="0"/>
      <w:marTop w:val="0"/>
      <w:marBottom w:val="0"/>
      <w:divBdr>
        <w:top w:val="none" w:sz="0" w:space="0" w:color="auto"/>
        <w:left w:val="none" w:sz="0" w:space="0" w:color="auto"/>
        <w:bottom w:val="none" w:sz="0" w:space="0" w:color="auto"/>
        <w:right w:val="none" w:sz="0" w:space="0" w:color="auto"/>
      </w:divBdr>
    </w:div>
    <w:div w:id="1582517645">
      <w:bodyDiv w:val="1"/>
      <w:marLeft w:val="0"/>
      <w:marRight w:val="0"/>
      <w:marTop w:val="0"/>
      <w:marBottom w:val="0"/>
      <w:divBdr>
        <w:top w:val="none" w:sz="0" w:space="0" w:color="auto"/>
        <w:left w:val="none" w:sz="0" w:space="0" w:color="auto"/>
        <w:bottom w:val="none" w:sz="0" w:space="0" w:color="auto"/>
        <w:right w:val="none" w:sz="0" w:space="0" w:color="auto"/>
      </w:divBdr>
    </w:div>
    <w:div w:id="1583292937">
      <w:bodyDiv w:val="1"/>
      <w:marLeft w:val="0"/>
      <w:marRight w:val="0"/>
      <w:marTop w:val="0"/>
      <w:marBottom w:val="0"/>
      <w:divBdr>
        <w:top w:val="none" w:sz="0" w:space="0" w:color="auto"/>
        <w:left w:val="none" w:sz="0" w:space="0" w:color="auto"/>
        <w:bottom w:val="none" w:sz="0" w:space="0" w:color="auto"/>
        <w:right w:val="none" w:sz="0" w:space="0" w:color="auto"/>
      </w:divBdr>
    </w:div>
    <w:div w:id="1636138833">
      <w:bodyDiv w:val="1"/>
      <w:marLeft w:val="0"/>
      <w:marRight w:val="0"/>
      <w:marTop w:val="0"/>
      <w:marBottom w:val="0"/>
      <w:divBdr>
        <w:top w:val="none" w:sz="0" w:space="0" w:color="auto"/>
        <w:left w:val="none" w:sz="0" w:space="0" w:color="auto"/>
        <w:bottom w:val="none" w:sz="0" w:space="0" w:color="auto"/>
        <w:right w:val="none" w:sz="0" w:space="0" w:color="auto"/>
      </w:divBdr>
    </w:div>
    <w:div w:id="1649627376">
      <w:bodyDiv w:val="1"/>
      <w:marLeft w:val="0"/>
      <w:marRight w:val="0"/>
      <w:marTop w:val="0"/>
      <w:marBottom w:val="0"/>
      <w:divBdr>
        <w:top w:val="none" w:sz="0" w:space="0" w:color="auto"/>
        <w:left w:val="none" w:sz="0" w:space="0" w:color="auto"/>
        <w:bottom w:val="none" w:sz="0" w:space="0" w:color="auto"/>
        <w:right w:val="none" w:sz="0" w:space="0" w:color="auto"/>
      </w:divBdr>
    </w:div>
    <w:div w:id="1662926075">
      <w:bodyDiv w:val="1"/>
      <w:marLeft w:val="0"/>
      <w:marRight w:val="0"/>
      <w:marTop w:val="0"/>
      <w:marBottom w:val="0"/>
      <w:divBdr>
        <w:top w:val="none" w:sz="0" w:space="0" w:color="auto"/>
        <w:left w:val="none" w:sz="0" w:space="0" w:color="auto"/>
        <w:bottom w:val="none" w:sz="0" w:space="0" w:color="auto"/>
        <w:right w:val="none" w:sz="0" w:space="0" w:color="auto"/>
      </w:divBdr>
    </w:div>
    <w:div w:id="1712532805">
      <w:bodyDiv w:val="1"/>
      <w:marLeft w:val="0"/>
      <w:marRight w:val="0"/>
      <w:marTop w:val="0"/>
      <w:marBottom w:val="0"/>
      <w:divBdr>
        <w:top w:val="none" w:sz="0" w:space="0" w:color="auto"/>
        <w:left w:val="none" w:sz="0" w:space="0" w:color="auto"/>
        <w:bottom w:val="none" w:sz="0" w:space="0" w:color="auto"/>
        <w:right w:val="none" w:sz="0" w:space="0" w:color="auto"/>
      </w:divBdr>
    </w:div>
    <w:div w:id="1727752200">
      <w:bodyDiv w:val="1"/>
      <w:marLeft w:val="0"/>
      <w:marRight w:val="0"/>
      <w:marTop w:val="0"/>
      <w:marBottom w:val="0"/>
      <w:divBdr>
        <w:top w:val="none" w:sz="0" w:space="0" w:color="auto"/>
        <w:left w:val="none" w:sz="0" w:space="0" w:color="auto"/>
        <w:bottom w:val="none" w:sz="0" w:space="0" w:color="auto"/>
        <w:right w:val="none" w:sz="0" w:space="0" w:color="auto"/>
      </w:divBdr>
    </w:div>
    <w:div w:id="1755392661">
      <w:bodyDiv w:val="1"/>
      <w:marLeft w:val="0"/>
      <w:marRight w:val="0"/>
      <w:marTop w:val="0"/>
      <w:marBottom w:val="0"/>
      <w:divBdr>
        <w:top w:val="none" w:sz="0" w:space="0" w:color="auto"/>
        <w:left w:val="none" w:sz="0" w:space="0" w:color="auto"/>
        <w:bottom w:val="none" w:sz="0" w:space="0" w:color="auto"/>
        <w:right w:val="none" w:sz="0" w:space="0" w:color="auto"/>
      </w:divBdr>
    </w:div>
    <w:div w:id="1818718182">
      <w:bodyDiv w:val="1"/>
      <w:marLeft w:val="0"/>
      <w:marRight w:val="0"/>
      <w:marTop w:val="0"/>
      <w:marBottom w:val="0"/>
      <w:divBdr>
        <w:top w:val="none" w:sz="0" w:space="0" w:color="auto"/>
        <w:left w:val="none" w:sz="0" w:space="0" w:color="auto"/>
        <w:bottom w:val="none" w:sz="0" w:space="0" w:color="auto"/>
        <w:right w:val="none" w:sz="0" w:space="0" w:color="auto"/>
      </w:divBdr>
    </w:div>
    <w:div w:id="1841115058">
      <w:bodyDiv w:val="1"/>
      <w:marLeft w:val="0"/>
      <w:marRight w:val="0"/>
      <w:marTop w:val="0"/>
      <w:marBottom w:val="0"/>
      <w:divBdr>
        <w:top w:val="none" w:sz="0" w:space="0" w:color="auto"/>
        <w:left w:val="none" w:sz="0" w:space="0" w:color="auto"/>
        <w:bottom w:val="none" w:sz="0" w:space="0" w:color="auto"/>
        <w:right w:val="none" w:sz="0" w:space="0" w:color="auto"/>
      </w:divBdr>
    </w:div>
    <w:div w:id="1864592847">
      <w:bodyDiv w:val="1"/>
      <w:marLeft w:val="0"/>
      <w:marRight w:val="0"/>
      <w:marTop w:val="0"/>
      <w:marBottom w:val="0"/>
      <w:divBdr>
        <w:top w:val="none" w:sz="0" w:space="0" w:color="auto"/>
        <w:left w:val="none" w:sz="0" w:space="0" w:color="auto"/>
        <w:bottom w:val="none" w:sz="0" w:space="0" w:color="auto"/>
        <w:right w:val="none" w:sz="0" w:space="0" w:color="auto"/>
      </w:divBdr>
    </w:div>
    <w:div w:id="1906796463">
      <w:bodyDiv w:val="1"/>
      <w:marLeft w:val="0"/>
      <w:marRight w:val="0"/>
      <w:marTop w:val="0"/>
      <w:marBottom w:val="0"/>
      <w:divBdr>
        <w:top w:val="none" w:sz="0" w:space="0" w:color="auto"/>
        <w:left w:val="none" w:sz="0" w:space="0" w:color="auto"/>
        <w:bottom w:val="none" w:sz="0" w:space="0" w:color="auto"/>
        <w:right w:val="none" w:sz="0" w:space="0" w:color="auto"/>
      </w:divBdr>
    </w:div>
    <w:div w:id="1925987940">
      <w:bodyDiv w:val="1"/>
      <w:marLeft w:val="0"/>
      <w:marRight w:val="0"/>
      <w:marTop w:val="0"/>
      <w:marBottom w:val="0"/>
      <w:divBdr>
        <w:top w:val="none" w:sz="0" w:space="0" w:color="auto"/>
        <w:left w:val="none" w:sz="0" w:space="0" w:color="auto"/>
        <w:bottom w:val="none" w:sz="0" w:space="0" w:color="auto"/>
        <w:right w:val="none" w:sz="0" w:space="0" w:color="auto"/>
      </w:divBdr>
    </w:div>
    <w:div w:id="1937711715">
      <w:bodyDiv w:val="1"/>
      <w:marLeft w:val="0"/>
      <w:marRight w:val="0"/>
      <w:marTop w:val="0"/>
      <w:marBottom w:val="0"/>
      <w:divBdr>
        <w:top w:val="none" w:sz="0" w:space="0" w:color="auto"/>
        <w:left w:val="none" w:sz="0" w:space="0" w:color="auto"/>
        <w:bottom w:val="none" w:sz="0" w:space="0" w:color="auto"/>
        <w:right w:val="none" w:sz="0" w:space="0" w:color="auto"/>
      </w:divBdr>
    </w:div>
    <w:div w:id="1944223366">
      <w:bodyDiv w:val="1"/>
      <w:marLeft w:val="0"/>
      <w:marRight w:val="0"/>
      <w:marTop w:val="0"/>
      <w:marBottom w:val="0"/>
      <w:divBdr>
        <w:top w:val="none" w:sz="0" w:space="0" w:color="auto"/>
        <w:left w:val="none" w:sz="0" w:space="0" w:color="auto"/>
        <w:bottom w:val="none" w:sz="0" w:space="0" w:color="auto"/>
        <w:right w:val="none" w:sz="0" w:space="0" w:color="auto"/>
      </w:divBdr>
    </w:div>
    <w:div w:id="1949385950">
      <w:bodyDiv w:val="1"/>
      <w:marLeft w:val="0"/>
      <w:marRight w:val="0"/>
      <w:marTop w:val="0"/>
      <w:marBottom w:val="0"/>
      <w:divBdr>
        <w:top w:val="none" w:sz="0" w:space="0" w:color="auto"/>
        <w:left w:val="none" w:sz="0" w:space="0" w:color="auto"/>
        <w:bottom w:val="none" w:sz="0" w:space="0" w:color="auto"/>
        <w:right w:val="none" w:sz="0" w:space="0" w:color="auto"/>
      </w:divBdr>
    </w:div>
    <w:div w:id="1958246220">
      <w:bodyDiv w:val="1"/>
      <w:marLeft w:val="0"/>
      <w:marRight w:val="0"/>
      <w:marTop w:val="0"/>
      <w:marBottom w:val="0"/>
      <w:divBdr>
        <w:top w:val="none" w:sz="0" w:space="0" w:color="auto"/>
        <w:left w:val="none" w:sz="0" w:space="0" w:color="auto"/>
        <w:bottom w:val="none" w:sz="0" w:space="0" w:color="auto"/>
        <w:right w:val="none" w:sz="0" w:space="0" w:color="auto"/>
      </w:divBdr>
    </w:div>
    <w:div w:id="1971939755">
      <w:bodyDiv w:val="1"/>
      <w:marLeft w:val="0"/>
      <w:marRight w:val="0"/>
      <w:marTop w:val="0"/>
      <w:marBottom w:val="0"/>
      <w:divBdr>
        <w:top w:val="none" w:sz="0" w:space="0" w:color="auto"/>
        <w:left w:val="none" w:sz="0" w:space="0" w:color="auto"/>
        <w:bottom w:val="none" w:sz="0" w:space="0" w:color="auto"/>
        <w:right w:val="none" w:sz="0" w:space="0" w:color="auto"/>
      </w:divBdr>
    </w:div>
    <w:div w:id="1996101339">
      <w:bodyDiv w:val="1"/>
      <w:marLeft w:val="0"/>
      <w:marRight w:val="0"/>
      <w:marTop w:val="0"/>
      <w:marBottom w:val="0"/>
      <w:divBdr>
        <w:top w:val="none" w:sz="0" w:space="0" w:color="auto"/>
        <w:left w:val="none" w:sz="0" w:space="0" w:color="auto"/>
        <w:bottom w:val="none" w:sz="0" w:space="0" w:color="auto"/>
        <w:right w:val="none" w:sz="0" w:space="0" w:color="auto"/>
      </w:divBdr>
    </w:div>
    <w:div w:id="2018384405">
      <w:bodyDiv w:val="1"/>
      <w:marLeft w:val="0"/>
      <w:marRight w:val="0"/>
      <w:marTop w:val="0"/>
      <w:marBottom w:val="0"/>
      <w:divBdr>
        <w:top w:val="none" w:sz="0" w:space="0" w:color="auto"/>
        <w:left w:val="none" w:sz="0" w:space="0" w:color="auto"/>
        <w:bottom w:val="none" w:sz="0" w:space="0" w:color="auto"/>
        <w:right w:val="none" w:sz="0" w:space="0" w:color="auto"/>
      </w:divBdr>
    </w:div>
    <w:div w:id="2034190677">
      <w:bodyDiv w:val="1"/>
      <w:marLeft w:val="0"/>
      <w:marRight w:val="0"/>
      <w:marTop w:val="0"/>
      <w:marBottom w:val="0"/>
      <w:divBdr>
        <w:top w:val="none" w:sz="0" w:space="0" w:color="auto"/>
        <w:left w:val="none" w:sz="0" w:space="0" w:color="auto"/>
        <w:bottom w:val="none" w:sz="0" w:space="0" w:color="auto"/>
        <w:right w:val="none" w:sz="0" w:space="0" w:color="auto"/>
      </w:divBdr>
    </w:div>
    <w:div w:id="2066483076">
      <w:bodyDiv w:val="1"/>
      <w:marLeft w:val="0"/>
      <w:marRight w:val="0"/>
      <w:marTop w:val="0"/>
      <w:marBottom w:val="0"/>
      <w:divBdr>
        <w:top w:val="none" w:sz="0" w:space="0" w:color="auto"/>
        <w:left w:val="none" w:sz="0" w:space="0" w:color="auto"/>
        <w:bottom w:val="none" w:sz="0" w:space="0" w:color="auto"/>
        <w:right w:val="none" w:sz="0" w:space="0" w:color="auto"/>
      </w:divBdr>
    </w:div>
    <w:div w:id="2088258856">
      <w:bodyDiv w:val="1"/>
      <w:marLeft w:val="0"/>
      <w:marRight w:val="0"/>
      <w:marTop w:val="0"/>
      <w:marBottom w:val="0"/>
      <w:divBdr>
        <w:top w:val="none" w:sz="0" w:space="0" w:color="auto"/>
        <w:left w:val="none" w:sz="0" w:space="0" w:color="auto"/>
        <w:bottom w:val="none" w:sz="0" w:space="0" w:color="auto"/>
        <w:right w:val="none" w:sz="0" w:space="0" w:color="auto"/>
      </w:divBdr>
    </w:div>
    <w:div w:id="211517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Resolution%207-1997.TIF" TargetMode="External"/><Relationship Id="rId18" Type="http://schemas.openxmlformats.org/officeDocument/2006/relationships/hyperlink" Target="Resolution%2012-1997.TIF" TargetMode="External"/><Relationship Id="rId26" Type="http://schemas.openxmlformats.org/officeDocument/2006/relationships/hyperlink" Target="Resolution%2020-1997.TIF" TargetMode="External"/><Relationship Id="rId39" Type="http://schemas.openxmlformats.org/officeDocument/2006/relationships/hyperlink" Target="Resolution%2033-1997.TIF" TargetMode="External"/><Relationship Id="rId3" Type="http://schemas.openxmlformats.org/officeDocument/2006/relationships/settings" Target="settings.xml"/><Relationship Id="rId21" Type="http://schemas.openxmlformats.org/officeDocument/2006/relationships/hyperlink" Target="Resolution%2015-1997.TIF" TargetMode="External"/><Relationship Id="rId34" Type="http://schemas.openxmlformats.org/officeDocument/2006/relationships/hyperlink" Target="Resolution%2028-1997.TIF" TargetMode="External"/><Relationship Id="rId42" Type="http://schemas.openxmlformats.org/officeDocument/2006/relationships/hyperlink" Target="Resolution%2036-1997.TIF" TargetMode="External"/><Relationship Id="rId47" Type="http://schemas.openxmlformats.org/officeDocument/2006/relationships/hyperlink" Target="Resolution%2041-1997.TIF" TargetMode="External"/><Relationship Id="rId50" Type="http://schemas.openxmlformats.org/officeDocument/2006/relationships/fontTable" Target="fontTable.xml"/><Relationship Id="rId7" Type="http://schemas.openxmlformats.org/officeDocument/2006/relationships/hyperlink" Target="Resolution%201-1997.TIF" TargetMode="External"/><Relationship Id="rId12" Type="http://schemas.openxmlformats.org/officeDocument/2006/relationships/hyperlink" Target="Resolution%206-1997.TIF" TargetMode="External"/><Relationship Id="rId17" Type="http://schemas.openxmlformats.org/officeDocument/2006/relationships/hyperlink" Target="Resolution%2011-1997.TIF" TargetMode="External"/><Relationship Id="rId25" Type="http://schemas.openxmlformats.org/officeDocument/2006/relationships/hyperlink" Target="Resolution%2019-1997.TIF" TargetMode="External"/><Relationship Id="rId33" Type="http://schemas.openxmlformats.org/officeDocument/2006/relationships/hyperlink" Target="Resolution%2027-1997.TIF" TargetMode="External"/><Relationship Id="rId38" Type="http://schemas.openxmlformats.org/officeDocument/2006/relationships/hyperlink" Target="Resolution%2032-1997.TIF" TargetMode="External"/><Relationship Id="rId46" Type="http://schemas.openxmlformats.org/officeDocument/2006/relationships/hyperlink" Target="Resolution%2040-1997.TIF" TargetMode="External"/><Relationship Id="rId2" Type="http://schemas.openxmlformats.org/officeDocument/2006/relationships/styles" Target="styles.xml"/><Relationship Id="rId16" Type="http://schemas.openxmlformats.org/officeDocument/2006/relationships/hyperlink" Target="Resolution%2010-1997.TIF" TargetMode="External"/><Relationship Id="rId20" Type="http://schemas.openxmlformats.org/officeDocument/2006/relationships/hyperlink" Target="Resolution%2014-1997.TIF" TargetMode="External"/><Relationship Id="rId29" Type="http://schemas.openxmlformats.org/officeDocument/2006/relationships/hyperlink" Target="Resolution%2023-1998.TIF" TargetMode="External"/><Relationship Id="rId41" Type="http://schemas.openxmlformats.org/officeDocument/2006/relationships/hyperlink" Target="Resolution%2035-1997.TI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solution%205-1997.TIF" TargetMode="External"/><Relationship Id="rId24" Type="http://schemas.openxmlformats.org/officeDocument/2006/relationships/hyperlink" Target="Resolution%2018-1997.TIF" TargetMode="External"/><Relationship Id="rId32" Type="http://schemas.openxmlformats.org/officeDocument/2006/relationships/hyperlink" Target="Resolution%2026-1997.TIF" TargetMode="External"/><Relationship Id="rId37" Type="http://schemas.openxmlformats.org/officeDocument/2006/relationships/hyperlink" Target="Resolution%2031-1997.TIF" TargetMode="External"/><Relationship Id="rId40" Type="http://schemas.openxmlformats.org/officeDocument/2006/relationships/hyperlink" Target="Resolution%2034-1997.TIF" TargetMode="External"/><Relationship Id="rId45" Type="http://schemas.openxmlformats.org/officeDocument/2006/relationships/hyperlink" Target="Resolution%2039-1997.TIF" TargetMode="External"/><Relationship Id="rId5" Type="http://schemas.openxmlformats.org/officeDocument/2006/relationships/footnotes" Target="footnotes.xml"/><Relationship Id="rId15" Type="http://schemas.openxmlformats.org/officeDocument/2006/relationships/hyperlink" Target="Resolution%209-1997.TIF" TargetMode="External"/><Relationship Id="rId23" Type="http://schemas.openxmlformats.org/officeDocument/2006/relationships/hyperlink" Target="Resolution%2017-1997.TIF" TargetMode="External"/><Relationship Id="rId28" Type="http://schemas.openxmlformats.org/officeDocument/2006/relationships/hyperlink" Target="Resolution%2022-1997.TIF" TargetMode="External"/><Relationship Id="rId36" Type="http://schemas.openxmlformats.org/officeDocument/2006/relationships/hyperlink" Target="Resolution%2030-1997.TIF" TargetMode="External"/><Relationship Id="rId49" Type="http://schemas.openxmlformats.org/officeDocument/2006/relationships/header" Target="header1.xml"/><Relationship Id="rId10" Type="http://schemas.openxmlformats.org/officeDocument/2006/relationships/hyperlink" Target="Resolution%204-1997.TIF" TargetMode="External"/><Relationship Id="rId19" Type="http://schemas.openxmlformats.org/officeDocument/2006/relationships/hyperlink" Target="Resolution%2013-1997.TIF" TargetMode="External"/><Relationship Id="rId31" Type="http://schemas.openxmlformats.org/officeDocument/2006/relationships/hyperlink" Target="Resolution%2025-1997.TIF" TargetMode="External"/><Relationship Id="rId44" Type="http://schemas.openxmlformats.org/officeDocument/2006/relationships/hyperlink" Target="Resolution%2038-1997.TIF" TargetMode="External"/><Relationship Id="rId4" Type="http://schemas.openxmlformats.org/officeDocument/2006/relationships/webSettings" Target="webSettings.xml"/><Relationship Id="rId9" Type="http://schemas.openxmlformats.org/officeDocument/2006/relationships/hyperlink" Target="Resolution%203-1997.TIF" TargetMode="External"/><Relationship Id="rId14" Type="http://schemas.openxmlformats.org/officeDocument/2006/relationships/hyperlink" Target="Resolution%208-1997.TIF" TargetMode="External"/><Relationship Id="rId22" Type="http://schemas.openxmlformats.org/officeDocument/2006/relationships/hyperlink" Target="Resolution%2016-1997.TIF" TargetMode="External"/><Relationship Id="rId27" Type="http://schemas.openxmlformats.org/officeDocument/2006/relationships/hyperlink" Target="Resolution%2021-1997.TIF" TargetMode="External"/><Relationship Id="rId30" Type="http://schemas.openxmlformats.org/officeDocument/2006/relationships/hyperlink" Target="Resolution%2024-1997.TIF" TargetMode="External"/><Relationship Id="rId35" Type="http://schemas.openxmlformats.org/officeDocument/2006/relationships/hyperlink" Target="Resolution%2029-1997.TIF" TargetMode="External"/><Relationship Id="rId43" Type="http://schemas.openxmlformats.org/officeDocument/2006/relationships/hyperlink" Target="Resolution%2037-1997.TIF" TargetMode="External"/><Relationship Id="rId48" Type="http://schemas.openxmlformats.org/officeDocument/2006/relationships/hyperlink" Target="Resolution%2042-1997.TIF" TargetMode="External"/><Relationship Id="rId8" Type="http://schemas.openxmlformats.org/officeDocument/2006/relationships/hyperlink" Target="Resolution%202-1997.TIF"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1513</Words>
  <Characters>10122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11612</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6</cp:revision>
  <dcterms:created xsi:type="dcterms:W3CDTF">2009-10-30T19:20:00Z</dcterms:created>
  <dcterms:modified xsi:type="dcterms:W3CDTF">2009-11-02T16:03:00Z</dcterms:modified>
</cp:coreProperties>
</file>