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C46443" w:rsidP="00E71D82">
            <w:pPr>
              <w:jc w:val="center"/>
            </w:pPr>
            <w:hyperlink r:id="rId7" w:history="1">
              <w:r w:rsidR="00051B43" w:rsidRPr="00C46443">
                <w:rPr>
                  <w:rStyle w:val="Hyperlink"/>
                </w:rPr>
                <w:t>1-2003</w:t>
              </w:r>
            </w:hyperlink>
          </w:p>
        </w:tc>
        <w:tc>
          <w:tcPr>
            <w:tcW w:w="5940" w:type="dxa"/>
            <w:shd w:val="clear" w:color="auto" w:fill="auto"/>
          </w:tcPr>
          <w:p w:rsidR="00051B43" w:rsidRDefault="00051B43" w:rsidP="00051B43">
            <w:pPr>
              <w:rPr>
                <w:rFonts w:ascii="Arial" w:hAnsi="Arial" w:cs="Arial"/>
                <w:sz w:val="20"/>
                <w:szCs w:val="20"/>
              </w:rPr>
            </w:pPr>
            <w:r>
              <w:rPr>
                <w:rFonts w:ascii="Arial" w:hAnsi="Arial" w:cs="Arial"/>
                <w:sz w:val="20"/>
                <w:szCs w:val="20"/>
              </w:rPr>
              <w:t xml:space="preserve">A </w:t>
            </w:r>
            <w:r w:rsidR="00640200">
              <w:rPr>
                <w:rFonts w:ascii="Arial" w:hAnsi="Arial" w:cs="Arial"/>
                <w:sz w:val="20"/>
                <w:szCs w:val="20"/>
              </w:rPr>
              <w:t>RESOLUTION</w:t>
            </w:r>
            <w:r>
              <w:rPr>
                <w:rFonts w:ascii="Arial" w:hAnsi="Arial" w:cs="Arial"/>
                <w:sz w:val="20"/>
                <w:szCs w:val="20"/>
              </w:rPr>
              <w:t xml:space="preserve"> AUTHORIZING CITY MANAGER TO SIGN AND SUBMIT APPLICATION FOR A WATERSHED PROTECTION AND FLOOD PREVENTION GRANT THROUGH THE TEXAS STATE SOIL AND WATER CONSERVATION BOARD.</w:t>
            </w:r>
          </w:p>
          <w:p w:rsidR="00325BB8" w:rsidRPr="00E71D82" w:rsidRDefault="00325BB8" w:rsidP="00E54E60">
            <w:pPr>
              <w:rPr>
                <w:b/>
              </w:rPr>
            </w:pP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8" w:history="1">
              <w:r w:rsidR="00051B43" w:rsidRPr="00C46443">
                <w:rPr>
                  <w:rStyle w:val="Hyperlink"/>
                </w:rPr>
                <w:t>2-2003</w:t>
              </w:r>
            </w:hyperlink>
          </w:p>
        </w:tc>
        <w:tc>
          <w:tcPr>
            <w:tcW w:w="5940" w:type="dxa"/>
            <w:shd w:val="clear" w:color="auto" w:fill="auto"/>
          </w:tcPr>
          <w:p w:rsidR="00E54E60" w:rsidRPr="00051B43" w:rsidRDefault="00051B43" w:rsidP="00243467">
            <w:pPr>
              <w:rPr>
                <w:rFonts w:ascii="Arial" w:hAnsi="Arial" w:cs="Arial"/>
                <w:sz w:val="20"/>
                <w:szCs w:val="20"/>
              </w:rPr>
            </w:pPr>
            <w:r>
              <w:rPr>
                <w:rFonts w:ascii="Arial" w:hAnsi="Arial" w:cs="Arial"/>
                <w:sz w:val="20"/>
                <w:szCs w:val="20"/>
              </w:rPr>
              <w:t>A RESOLUTION OF THE CITY COUNCIL OF THE CITY OF ABILENE, TEXAS TO AMEND THE 2000 THOROUGHFARE PLAN.</w:t>
            </w:r>
          </w:p>
        </w:tc>
        <w:tc>
          <w:tcPr>
            <w:tcW w:w="1377" w:type="dxa"/>
            <w:shd w:val="clear" w:color="auto" w:fill="auto"/>
          </w:tcPr>
          <w:p w:rsidR="00106981" w:rsidRDefault="00106981"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9" w:history="1">
              <w:r w:rsidR="00051B43" w:rsidRPr="00C46443">
                <w:rPr>
                  <w:rStyle w:val="Hyperlink"/>
                </w:rPr>
                <w:t>3-2003</w:t>
              </w:r>
            </w:hyperlink>
          </w:p>
        </w:tc>
        <w:tc>
          <w:tcPr>
            <w:tcW w:w="5940" w:type="dxa"/>
            <w:shd w:val="clear" w:color="auto" w:fill="auto"/>
          </w:tcPr>
          <w:p w:rsidR="00E54E60" w:rsidRPr="00051B43" w:rsidRDefault="00051B43" w:rsidP="00E54E60">
            <w:pPr>
              <w:rPr>
                <w:rFonts w:ascii="Arial" w:hAnsi="Arial" w:cs="Arial"/>
                <w:sz w:val="20"/>
                <w:szCs w:val="20"/>
              </w:rPr>
            </w:pPr>
            <w:r>
              <w:rPr>
                <w:rFonts w:ascii="Arial" w:hAnsi="Arial" w:cs="Arial"/>
                <w:sz w:val="20"/>
                <w:szCs w:val="20"/>
              </w:rPr>
              <w:t xml:space="preserve">A RESOLUTION OF THE CITY OF ABILENE SUPPORTING A </w:t>
            </w:r>
            <w:r w:rsidR="00640200">
              <w:rPr>
                <w:rFonts w:ascii="Arial" w:hAnsi="Arial" w:cs="Arial"/>
                <w:sz w:val="20"/>
                <w:szCs w:val="20"/>
              </w:rPr>
              <w:t>CONSTITUTIONAL</w:t>
            </w:r>
            <w:r>
              <w:rPr>
                <w:rFonts w:ascii="Arial" w:hAnsi="Arial" w:cs="Arial"/>
                <w:sz w:val="20"/>
                <w:szCs w:val="20"/>
              </w:rPr>
              <w:t xml:space="preserve"> AMENDMENT TO PROTECT PENSION FUNDS OR EMPLOYEES.</w:t>
            </w: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10" w:history="1">
              <w:r w:rsidR="00051B43" w:rsidRPr="00C46443">
                <w:rPr>
                  <w:rStyle w:val="Hyperlink"/>
                </w:rPr>
                <w:t>4-2003</w:t>
              </w:r>
            </w:hyperlink>
          </w:p>
        </w:tc>
        <w:tc>
          <w:tcPr>
            <w:tcW w:w="5940" w:type="dxa"/>
            <w:shd w:val="clear" w:color="auto" w:fill="auto"/>
          </w:tcPr>
          <w:p w:rsidR="00E54E60" w:rsidRPr="00051B43" w:rsidRDefault="00051B43" w:rsidP="00E54E60">
            <w:pPr>
              <w:rPr>
                <w:rFonts w:ascii="Arial" w:hAnsi="Arial" w:cs="Arial"/>
                <w:sz w:val="20"/>
                <w:szCs w:val="20"/>
              </w:rPr>
            </w:pPr>
            <w:r>
              <w:rPr>
                <w:rFonts w:ascii="Arial" w:hAnsi="Arial" w:cs="Arial"/>
                <w:sz w:val="20"/>
                <w:szCs w:val="20"/>
              </w:rPr>
              <w:t xml:space="preserve">A RESOLUTION OF THE CITY COUNCIL OF THE CITY OF ABILENE, TEXAS, ORDERING AN ELECTION TO BE HELD IN SAID CITY ON MAY 3, 2003; PROVIDING FOR THE ELECTION OF PERSONS TO SERVE IN PLACE 1 AND 2 ON THE CITY </w:t>
            </w:r>
            <w:r w:rsidR="00640200">
              <w:rPr>
                <w:rFonts w:ascii="Arial" w:hAnsi="Arial" w:cs="Arial"/>
                <w:sz w:val="20"/>
                <w:szCs w:val="20"/>
              </w:rPr>
              <w:t>COUNCIL</w:t>
            </w:r>
            <w:r>
              <w:rPr>
                <w:rFonts w:ascii="Arial" w:hAnsi="Arial" w:cs="Arial"/>
                <w:sz w:val="20"/>
                <w:szCs w:val="20"/>
              </w:rPr>
              <w:t xml:space="preserve"> OF THE CITY OF ABILENE; PROVIDING METHOD OF APPLICATION FOR PLACEMENT OF CANDIDATE'S NAME ON BALLOT; PROVIDING A FILING DEADLINE FOR ALL CANDIDATES; AND DESIGNATING THE MAIN EARLY VOTING POLLING PLACE.</w:t>
            </w:r>
          </w:p>
        </w:tc>
        <w:tc>
          <w:tcPr>
            <w:tcW w:w="1377" w:type="dxa"/>
            <w:shd w:val="clear" w:color="auto" w:fill="auto"/>
          </w:tcPr>
          <w:p w:rsidR="00FA19A3" w:rsidRDefault="00FA19A3"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11" w:history="1">
              <w:r w:rsidR="00051B43" w:rsidRPr="00C46443">
                <w:rPr>
                  <w:rStyle w:val="Hyperlink"/>
                </w:rPr>
                <w:t>5-2003</w:t>
              </w:r>
            </w:hyperlink>
          </w:p>
        </w:tc>
        <w:tc>
          <w:tcPr>
            <w:tcW w:w="5940" w:type="dxa"/>
            <w:shd w:val="clear" w:color="auto" w:fill="auto"/>
          </w:tcPr>
          <w:p w:rsidR="00D34B98" w:rsidRPr="00051B43" w:rsidRDefault="00051B43" w:rsidP="00E54E60">
            <w:pPr>
              <w:rPr>
                <w:rFonts w:ascii="Arial" w:hAnsi="Arial" w:cs="Arial"/>
                <w:sz w:val="20"/>
                <w:szCs w:val="20"/>
              </w:rPr>
            </w:pPr>
            <w:r>
              <w:rPr>
                <w:rFonts w:ascii="Arial" w:hAnsi="Arial" w:cs="Arial"/>
                <w:sz w:val="20"/>
                <w:szCs w:val="20"/>
              </w:rPr>
              <w:t>A RESOLUTION OF THE CITY OF ABILENE, TEXAS, ENDORSING CERTAIN LEGISLATIVE CHANGES TO SENATE BILL 7 SUPPORTED BY CITIES AGGREGATION POWER PROJECT, INC.</w:t>
            </w:r>
          </w:p>
        </w:tc>
        <w:tc>
          <w:tcPr>
            <w:tcW w:w="1377" w:type="dxa"/>
            <w:shd w:val="clear" w:color="auto" w:fill="auto"/>
          </w:tcPr>
          <w:p w:rsidR="00813691" w:rsidRDefault="00813691"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12" w:history="1">
              <w:r w:rsidR="00051B43" w:rsidRPr="00C46443">
                <w:rPr>
                  <w:rStyle w:val="Hyperlink"/>
                </w:rPr>
                <w:t>6-2003</w:t>
              </w:r>
            </w:hyperlink>
          </w:p>
        </w:tc>
        <w:tc>
          <w:tcPr>
            <w:tcW w:w="5940" w:type="dxa"/>
            <w:shd w:val="clear" w:color="auto" w:fill="auto"/>
          </w:tcPr>
          <w:p w:rsidR="00051B43" w:rsidRDefault="00051B43" w:rsidP="00051B43">
            <w:pPr>
              <w:rPr>
                <w:rFonts w:ascii="Arial" w:hAnsi="Arial" w:cs="Arial"/>
                <w:sz w:val="20"/>
                <w:szCs w:val="20"/>
              </w:rPr>
            </w:pPr>
            <w:r>
              <w:rPr>
                <w:rFonts w:ascii="Arial" w:hAnsi="Arial" w:cs="Arial"/>
                <w:sz w:val="20"/>
                <w:szCs w:val="20"/>
              </w:rPr>
              <w:t xml:space="preserve">A RESOLUTION OF THE CITY COUNCIL OF THE CITY OF ABILENE, TEXAS; DESIGNATING </w:t>
            </w:r>
            <w:r w:rsidR="00640200">
              <w:rPr>
                <w:rFonts w:ascii="Arial" w:hAnsi="Arial" w:cs="Arial"/>
                <w:sz w:val="20"/>
                <w:szCs w:val="20"/>
              </w:rPr>
              <w:t>ELECTION</w:t>
            </w:r>
            <w:r>
              <w:rPr>
                <w:rFonts w:ascii="Arial" w:hAnsi="Arial" w:cs="Arial"/>
                <w:sz w:val="20"/>
                <w:szCs w:val="20"/>
              </w:rPr>
              <w:t xml:space="preserve"> PRECINCTS AND POLLING PLACES; APPOINTING VARIOUS ELECTION OFFICIALS AND FIXING THEIR RATE OF COMPENSATION; AND PROVIDING FOR A PROCLAMATION NOTICE AND PUBLICATION OF NOTICE FOR THE MAY 3, 2003 CITY GENERAL ELECTION.</w:t>
            </w:r>
          </w:p>
          <w:p w:rsidR="008C19B2" w:rsidRPr="00E71D82" w:rsidRDefault="008C19B2" w:rsidP="00E54E60">
            <w:pPr>
              <w:rPr>
                <w:b/>
              </w:rPr>
            </w:pPr>
          </w:p>
        </w:tc>
        <w:tc>
          <w:tcPr>
            <w:tcW w:w="1377" w:type="dxa"/>
            <w:shd w:val="clear" w:color="auto" w:fill="auto"/>
          </w:tcPr>
          <w:p w:rsidR="009C0BB8" w:rsidRDefault="009C0BB8" w:rsidP="00E71D82">
            <w:pPr>
              <w:jc w:val="center"/>
            </w:pPr>
          </w:p>
        </w:tc>
      </w:tr>
      <w:tr w:rsidR="00E54E60" w:rsidTr="00E71D82">
        <w:trPr>
          <w:jc w:val="center"/>
        </w:trPr>
        <w:tc>
          <w:tcPr>
            <w:tcW w:w="1917" w:type="dxa"/>
            <w:shd w:val="clear" w:color="auto" w:fill="auto"/>
          </w:tcPr>
          <w:p w:rsidR="00E54E60" w:rsidRDefault="00C46443" w:rsidP="00E71D82">
            <w:pPr>
              <w:jc w:val="center"/>
            </w:pPr>
            <w:hyperlink r:id="rId13" w:history="1">
              <w:r w:rsidR="00051B43" w:rsidRPr="00C46443">
                <w:rPr>
                  <w:rStyle w:val="Hyperlink"/>
                </w:rPr>
                <w:t>7-2003</w:t>
              </w:r>
            </w:hyperlink>
          </w:p>
        </w:tc>
        <w:tc>
          <w:tcPr>
            <w:tcW w:w="5940" w:type="dxa"/>
            <w:shd w:val="clear" w:color="auto" w:fill="auto"/>
          </w:tcPr>
          <w:p w:rsidR="00E54E60" w:rsidRPr="00051B43" w:rsidRDefault="00051B43" w:rsidP="00051B43">
            <w:pPr>
              <w:rPr>
                <w:rFonts w:ascii="Arial" w:hAnsi="Arial" w:cs="Arial"/>
                <w:sz w:val="20"/>
                <w:szCs w:val="20"/>
              </w:rPr>
            </w:pPr>
            <w:r>
              <w:rPr>
                <w:rFonts w:ascii="Arial" w:hAnsi="Arial" w:cs="Arial"/>
                <w:sz w:val="20"/>
                <w:szCs w:val="20"/>
              </w:rPr>
              <w:t xml:space="preserve">A RESOLUTION OF THE CITY COUNCIL OF THE CITY OF ABILENE, TEXAS, WAIVING SEWER IMPROVEMENTS REQUIRED BY THE SUBDIVISION ORDINANCE FOR PROPOSED LOT 1, BLOCK A, WEST WIND </w:t>
            </w:r>
            <w:r w:rsidR="00640200">
              <w:rPr>
                <w:rFonts w:ascii="Arial" w:hAnsi="Arial" w:cs="Arial"/>
                <w:sz w:val="20"/>
                <w:szCs w:val="20"/>
              </w:rPr>
              <w:t>PLAZA</w:t>
            </w:r>
            <w:r>
              <w:rPr>
                <w:rFonts w:ascii="Arial" w:hAnsi="Arial" w:cs="Arial"/>
                <w:sz w:val="20"/>
                <w:szCs w:val="20"/>
              </w:rPr>
              <w:t xml:space="preserve"> ADDITION, ABILENE, TAYLOR COUNTY, TEXAS, LOCATED ON 6300 </w:t>
            </w:r>
            <w:r w:rsidR="00640200">
              <w:rPr>
                <w:rFonts w:ascii="Arial" w:hAnsi="Arial" w:cs="Arial"/>
                <w:sz w:val="20"/>
                <w:szCs w:val="20"/>
              </w:rPr>
              <w:t>BUTTERFIELD</w:t>
            </w:r>
            <w:r>
              <w:rPr>
                <w:rFonts w:ascii="Arial" w:hAnsi="Arial" w:cs="Arial"/>
                <w:sz w:val="20"/>
                <w:szCs w:val="20"/>
              </w:rPr>
              <w:t xml:space="preserve"> TRAIL.</w:t>
            </w:r>
          </w:p>
        </w:tc>
        <w:tc>
          <w:tcPr>
            <w:tcW w:w="1377" w:type="dxa"/>
            <w:shd w:val="clear" w:color="auto" w:fill="auto"/>
          </w:tcPr>
          <w:p w:rsidR="00352295" w:rsidRDefault="00352295"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4" w:history="1">
              <w:r w:rsidR="00051B43" w:rsidRPr="00C46443">
                <w:rPr>
                  <w:rStyle w:val="Hyperlink"/>
                </w:rPr>
                <w:t>8-2003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 xml:space="preserve">A RESOLUTION OF THE CITY COUNCIL OF THE CITY OF ABILENE, TEXAS, IN </w:t>
            </w:r>
            <w:r w:rsidR="00640200">
              <w:rPr>
                <w:rFonts w:ascii="Arial" w:hAnsi="Arial" w:cs="Arial"/>
                <w:sz w:val="20"/>
                <w:szCs w:val="20"/>
              </w:rPr>
              <w:t>SUPPORTS</w:t>
            </w:r>
            <w:r>
              <w:rPr>
                <w:rFonts w:ascii="Arial" w:hAnsi="Arial" w:cs="Arial"/>
                <w:sz w:val="20"/>
                <w:szCs w:val="20"/>
              </w:rPr>
              <w:t xml:space="preserve"> OF THE FORT PHANTOM HILL RESERVOIR WATERSHED BRUSH CONTROL PROJECT</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5" w:history="1">
              <w:r w:rsidR="00051B43" w:rsidRPr="00C46443">
                <w:rPr>
                  <w:rStyle w:val="Hyperlink"/>
                </w:rPr>
                <w:t>9-2003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RESOLUTION APPROVING A BOND RESOLUTION BY ABILENE HEALTH FACILITIES DEVELOPMENT CORPORATION PROVIDING FOR THE ISSUANCE OF BONDS FOR SEARS METHODIST RETIREMENT SYSTEM, INC.</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6" w:history="1">
              <w:r w:rsidR="00051B43" w:rsidRPr="00C46443">
                <w:rPr>
                  <w:rStyle w:val="Hyperlink"/>
                </w:rPr>
                <w:t>10-2003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 xml:space="preserve">A RESOLUTION OF THE CITY COUNCIL OF THE CITY OF ABILENE, TEXAS, SUPPORTING THE CONTINUED EXISTENCE OF THE ABILENE STATE SCHOOL AND ENCOURAGING THE STATE LEGISLATURE TO SUPPORT </w:t>
            </w:r>
            <w:r>
              <w:rPr>
                <w:rFonts w:ascii="Arial" w:hAnsi="Arial" w:cs="Arial"/>
                <w:sz w:val="20"/>
                <w:szCs w:val="20"/>
              </w:rPr>
              <w:lastRenderedPageBreak/>
              <w:t>THE SCHOOL.</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7" w:history="1">
              <w:r w:rsidR="00051B43" w:rsidRPr="00C46443">
                <w:rPr>
                  <w:rStyle w:val="Hyperlink"/>
                </w:rPr>
                <w:t>11-2003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DIRECTING PUBLICATION OF NOTICE OF INTENTION TO ISSUE COMBINATION TAX AND REVENUE CERTIFICATIONS OF OBLIGATION, SERIES 2003.</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8" w:history="1">
              <w:r w:rsidR="00051B43" w:rsidRPr="00C46443">
                <w:rPr>
                  <w:rStyle w:val="Hyperlink"/>
                </w:rPr>
                <w:t>12-2003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 xml:space="preserve">WHEREAS, PURSUANT TO THE TEXAS HOUSING FINANCE CORPORATIONS ACT, CHAPTER 394, LOCAL </w:t>
            </w:r>
            <w:r w:rsidR="00640200">
              <w:rPr>
                <w:rFonts w:ascii="Arial" w:hAnsi="Arial" w:cs="Arial"/>
                <w:sz w:val="20"/>
                <w:szCs w:val="20"/>
              </w:rPr>
              <w:t>GOVERNMENT</w:t>
            </w:r>
            <w:r>
              <w:rPr>
                <w:rFonts w:ascii="Arial" w:hAnsi="Arial" w:cs="Arial"/>
                <w:sz w:val="20"/>
                <w:szCs w:val="20"/>
              </w:rPr>
              <w:t xml:space="preserve"> CODE (THE "ACT"), THE WEST CENTRAL TEXAS REGIONAL HOUSING FINANCE CORPORATION.</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19" w:history="1">
              <w:r w:rsidR="00051B43" w:rsidRPr="00C46443">
                <w:rPr>
                  <w:rStyle w:val="Hyperlink"/>
                </w:rPr>
                <w:t>13-2003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A RESOLUTION DESIGNATING THE NAME CULLAR DRIVE FOR 911 AND OTHER ADDRESSING PURPOSES</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0" w:history="1">
              <w:r w:rsidR="00051B43" w:rsidRPr="00C46443">
                <w:rPr>
                  <w:rStyle w:val="Hyperlink"/>
                </w:rPr>
                <w:t>14-2003</w:t>
              </w:r>
            </w:hyperlink>
          </w:p>
        </w:tc>
        <w:tc>
          <w:tcPr>
            <w:tcW w:w="5940" w:type="dxa"/>
            <w:shd w:val="clear" w:color="auto" w:fill="auto"/>
          </w:tcPr>
          <w:p w:rsidR="00ED60E0" w:rsidRPr="00051B43" w:rsidRDefault="00051B43" w:rsidP="00ED60E0">
            <w:pPr>
              <w:rPr>
                <w:rFonts w:ascii="Arial" w:hAnsi="Arial" w:cs="Arial"/>
                <w:sz w:val="20"/>
                <w:szCs w:val="20"/>
              </w:rPr>
            </w:pPr>
            <w:r>
              <w:rPr>
                <w:rFonts w:ascii="Arial" w:hAnsi="Arial" w:cs="Arial"/>
                <w:sz w:val="20"/>
                <w:szCs w:val="20"/>
              </w:rPr>
              <w:t>A RESOLUTION DESIGNATING NAMES OF INTERNAL ACCESS WAYS FOR 911 AND OTHER ADDRESSING PURPOSES IN THE HARDIN-SIMMONS UNIVERSITY CAMPUS AND IN THE WESLEY COURT RETIREMENT COMPLEX</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1" w:history="1">
              <w:r w:rsidR="00051B43" w:rsidRPr="00C46443">
                <w:rPr>
                  <w:rStyle w:val="Hyperlink"/>
                </w:rPr>
                <w:t>15-2003</w:t>
              </w:r>
            </w:hyperlink>
          </w:p>
        </w:tc>
        <w:tc>
          <w:tcPr>
            <w:tcW w:w="5940" w:type="dxa"/>
            <w:shd w:val="clear" w:color="auto" w:fill="auto"/>
          </w:tcPr>
          <w:p w:rsidR="00ED60E0" w:rsidRPr="002E0408" w:rsidRDefault="002E0408" w:rsidP="00ED60E0">
            <w:pPr>
              <w:rPr>
                <w:rFonts w:ascii="Arial" w:hAnsi="Arial" w:cs="Arial"/>
                <w:sz w:val="20"/>
                <w:szCs w:val="20"/>
              </w:rPr>
            </w:pPr>
            <w:r>
              <w:rPr>
                <w:rFonts w:ascii="Arial" w:hAnsi="Arial" w:cs="Arial"/>
                <w:sz w:val="20"/>
                <w:szCs w:val="20"/>
              </w:rPr>
              <w:t xml:space="preserve">A RESOLUTION SUPPORTING FOR A REQUEST BY JONES COUNTY TO THE TEXAS DEPARTMENT OF TRANSPORTATION TO IMPROVE THE SAFETY OF TRAFFIC </w:t>
            </w:r>
            <w:r w:rsidR="00640200">
              <w:rPr>
                <w:rFonts w:ascii="Arial" w:hAnsi="Arial" w:cs="Arial"/>
                <w:sz w:val="20"/>
                <w:szCs w:val="20"/>
              </w:rPr>
              <w:t>OPERATIONS AT</w:t>
            </w:r>
            <w:r>
              <w:rPr>
                <w:rFonts w:ascii="Arial" w:hAnsi="Arial" w:cs="Arial"/>
                <w:sz w:val="20"/>
                <w:szCs w:val="20"/>
              </w:rPr>
              <w:t xml:space="preserve"> THE INTERSECTION OF U.S. HIGHWAY 83/277 AND FARM ROAD 3034.</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2" w:history="1">
              <w:r w:rsidR="00051B43" w:rsidRPr="00C46443">
                <w:rPr>
                  <w:rStyle w:val="Hyperlink"/>
                </w:rPr>
                <w:t>16-2003</w:t>
              </w:r>
            </w:hyperlink>
          </w:p>
        </w:tc>
        <w:tc>
          <w:tcPr>
            <w:tcW w:w="5940" w:type="dxa"/>
            <w:shd w:val="clear" w:color="auto" w:fill="auto"/>
          </w:tcPr>
          <w:p w:rsidR="00ED60E0" w:rsidRPr="002E0408" w:rsidRDefault="002E0408" w:rsidP="00ED60E0">
            <w:pPr>
              <w:rPr>
                <w:rFonts w:ascii="Arial" w:hAnsi="Arial" w:cs="Arial"/>
                <w:sz w:val="20"/>
                <w:szCs w:val="20"/>
              </w:rPr>
            </w:pPr>
            <w:r>
              <w:rPr>
                <w:rFonts w:ascii="Arial" w:hAnsi="Arial" w:cs="Arial"/>
                <w:sz w:val="20"/>
                <w:szCs w:val="20"/>
              </w:rPr>
              <w:t>A RESOLUTION OF THE CITY OF ABILENE, TEXAS, SUSPENDING THE EFFECTIVE DATE OF TXU GAS DISTRIBUTION'S RATE REQUEST TO STUDY THE REQUEST; APPROVING COOPERATION WITH OTHER CITIES TO CREATE A STEERING COMMITTEE TO HIRE LEGAL COUNSEL AND CONSULTING SERVICES, TO NEGOTIATE WITH TXU GAS AND DIRECT ANY LITIGATION; AUTHORIZING RECOVERY OF RATE CASE EXPENSES, INTERVENTION AT THE RAILROAD COMMISSION, AND NOTIFICATION TO TXU GAS.</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3" w:history="1">
              <w:r w:rsidR="00051B43" w:rsidRPr="00C46443">
                <w:rPr>
                  <w:rStyle w:val="Hyperlink"/>
                </w:rPr>
                <w:t>17-2003</w:t>
              </w:r>
            </w:hyperlink>
          </w:p>
        </w:tc>
        <w:tc>
          <w:tcPr>
            <w:tcW w:w="5940" w:type="dxa"/>
            <w:shd w:val="clear" w:color="auto" w:fill="auto"/>
          </w:tcPr>
          <w:p w:rsidR="00ED60E0" w:rsidRPr="002E0408" w:rsidRDefault="002E0408" w:rsidP="00ED60E0">
            <w:pPr>
              <w:rPr>
                <w:rFonts w:ascii="Arial" w:hAnsi="Arial" w:cs="Arial"/>
                <w:sz w:val="20"/>
                <w:szCs w:val="20"/>
              </w:rPr>
            </w:pPr>
            <w:r>
              <w:rPr>
                <w:rFonts w:ascii="Arial" w:hAnsi="Arial" w:cs="Arial"/>
                <w:sz w:val="20"/>
                <w:szCs w:val="20"/>
              </w:rPr>
              <w:t>A RESOLUTION DESIGNATING NAMES OF INTERNAL ACCESS WAYS FOR 911 AND OTHER ADDRESSING PURPOSES IN THE HENDRICK HOME FOR CHILDREN CAMPUS</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4" w:history="1">
              <w:r w:rsidR="00051B43" w:rsidRPr="00C46443">
                <w:rPr>
                  <w:rStyle w:val="Hyperlink"/>
                </w:rPr>
                <w:t>18-2003</w:t>
              </w:r>
            </w:hyperlink>
          </w:p>
        </w:tc>
        <w:tc>
          <w:tcPr>
            <w:tcW w:w="5940" w:type="dxa"/>
            <w:shd w:val="clear" w:color="auto" w:fill="auto"/>
          </w:tcPr>
          <w:p w:rsidR="00ED60E0" w:rsidRPr="002E0408" w:rsidRDefault="002E0408" w:rsidP="00ED60E0">
            <w:pPr>
              <w:rPr>
                <w:rFonts w:ascii="Arial" w:hAnsi="Arial" w:cs="Arial"/>
                <w:sz w:val="20"/>
                <w:szCs w:val="20"/>
              </w:rPr>
            </w:pPr>
            <w:r>
              <w:rPr>
                <w:rFonts w:ascii="Arial" w:hAnsi="Arial" w:cs="Arial"/>
                <w:sz w:val="20"/>
                <w:szCs w:val="20"/>
              </w:rPr>
              <w:t>A RESOLUTION OF THE CITY OF ABILENE, TEXAS APPROVING A LOCAL TRANSPORTATION PROJECT ADVANCE FUNDING AGREEMENT WITH THE TEXAS DEPARTMENT OF TRANSPORTATION FOR IMPROVEMENTS TO AMBLER AVENUE.</w:t>
            </w: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5" w:history="1">
              <w:r w:rsidR="00051B43" w:rsidRPr="00C46443">
                <w:rPr>
                  <w:rStyle w:val="Hyperlink"/>
                </w:rPr>
                <w:t>19-2003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COUNCIL OF THE CITY OF ABILENE, TEXAS, AUTHORIZING THE REDEMPTION AND REFINANCING OF CERTAIN SECTION 108 </w:t>
            </w:r>
            <w:r w:rsidR="00640200">
              <w:rPr>
                <w:rFonts w:ascii="Arial" w:hAnsi="Arial" w:cs="Arial"/>
                <w:sz w:val="20"/>
                <w:szCs w:val="20"/>
              </w:rPr>
              <w:t>GUARANTEED</w:t>
            </w:r>
            <w:r>
              <w:rPr>
                <w:rFonts w:ascii="Arial" w:hAnsi="Arial" w:cs="Arial"/>
                <w:sz w:val="20"/>
                <w:szCs w:val="20"/>
              </w:rPr>
              <w:t xml:space="preserve"> OBLIGATIONS PREVIOUSLY ISSUED BY THE CITY AND AUTHORIZING OFFICIALS OF THE CITY TO EXECUTE ALL DOCUMENTS NECESSARY OR DESIRABLE TO ACCOMPLISH THE TRANSACTION.</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C46443" w:rsidP="00E71D82">
            <w:pPr>
              <w:jc w:val="center"/>
            </w:pPr>
            <w:hyperlink r:id="rId26" w:history="1">
              <w:r w:rsidR="00051B43" w:rsidRPr="00C46443">
                <w:rPr>
                  <w:rStyle w:val="Hyperlink"/>
                </w:rPr>
                <w:t>20-2003</w:t>
              </w:r>
            </w:hyperlink>
          </w:p>
        </w:tc>
        <w:tc>
          <w:tcPr>
            <w:tcW w:w="5940" w:type="dxa"/>
            <w:shd w:val="clear" w:color="auto" w:fill="auto"/>
          </w:tcPr>
          <w:p w:rsidR="00ED60E0" w:rsidRPr="002E0408" w:rsidRDefault="002E0408" w:rsidP="00ED60E0">
            <w:pPr>
              <w:rPr>
                <w:rFonts w:ascii="Arial" w:hAnsi="Arial" w:cs="Arial"/>
                <w:sz w:val="20"/>
                <w:szCs w:val="20"/>
              </w:rPr>
            </w:pPr>
            <w:r>
              <w:rPr>
                <w:rFonts w:ascii="Arial" w:hAnsi="Arial" w:cs="Arial"/>
                <w:sz w:val="20"/>
                <w:szCs w:val="20"/>
              </w:rPr>
              <w:t>A RESOLUTION OF THE CITY COUNCIL OF ABILENE, TEXAS, ESTABLISHING AND ADVISORY COUNCIL TO THE OFFICE OF NEIGHBORHOOD SERVICES.</w:t>
            </w:r>
          </w:p>
        </w:tc>
        <w:tc>
          <w:tcPr>
            <w:tcW w:w="1377" w:type="dxa"/>
            <w:shd w:val="clear" w:color="auto" w:fill="auto"/>
          </w:tcPr>
          <w:p w:rsidR="00ED60E0" w:rsidRDefault="00ED60E0"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27" w:history="1">
              <w:r w:rsidR="00051B43" w:rsidRPr="00C46443">
                <w:rPr>
                  <w:rStyle w:val="Hyperlink"/>
                </w:rPr>
                <w:t>21-2003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ENCOURAGING ITS STATE LEGISLATIVE REPRESENTATIVES AND SENATORS TO OPPOSE A REDISTRICTING PLAN THAT DILUTES REPRESENTATION OF WEST TEXAS.</w:t>
            </w:r>
          </w:p>
          <w:p w:rsidR="00BC753C" w:rsidRPr="00E71D82" w:rsidRDefault="00BC753C" w:rsidP="00ED60E0">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28" w:history="1">
              <w:r w:rsidR="00051B43" w:rsidRPr="00C46443">
                <w:rPr>
                  <w:rStyle w:val="Hyperlink"/>
                </w:rPr>
                <w:t>22-2003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APPROVING THE FY 2003-2004 ACTION PLAN FOR THE 2000-2005 CONSOLIDATED PLAN AND PROJECTED USE OF COMMUNITY DEVELOPMENT BLOCK GRANT AND HOME INVESTMENT PARTNERSHIP PROGRAM (HOME) FUNDS.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29" w:history="1">
              <w:r w:rsidR="00051B43" w:rsidRPr="00C46443">
                <w:rPr>
                  <w:rStyle w:val="Hyperlink"/>
                </w:rPr>
                <w:t>23-2003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OF ABILENE, TEXAS, REVISING RESOLUTION NO. 29-2002, THE SCHEDULE OF RATES AND CHARGES FOR THE SOLID WASTE SERVICES DIVISION, ADOPTED OCTOBER 10, 2002.</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0" w:history="1">
              <w:r w:rsidR="00051B43" w:rsidRPr="00C46443">
                <w:rPr>
                  <w:rStyle w:val="Hyperlink"/>
                </w:rPr>
                <w:t>24-2003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APPROVING A FEE SCHEDULED FOR CERTAIN BUILDING CONSTRUCTION FEES, AND ESTABLISHING AND EFFECTIVE DATE.</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1" w:history="1">
              <w:r w:rsidR="00051B43" w:rsidRPr="00C46443">
                <w:rPr>
                  <w:rStyle w:val="Hyperlink"/>
                </w:rPr>
                <w:t>25-2003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COUNCIL OF THE CITY OF ABILENE, TEXAS, AUTHORIZING THE ABILENE REINVESTMENT ZONE NUMBER ONE BOARD A/K/A TAX INCREMENT FINANCING DISTRICT BOARD (TIF) OF THE CITY OF ABILENE, TO USE TAX INCREMENT FINANCING FUNDS TO SUPPORT THE PROGRAMMING ELEMENTS OF </w:t>
            </w:r>
            <w:r w:rsidR="00640200">
              <w:rPr>
                <w:rFonts w:ascii="Arial" w:hAnsi="Arial" w:cs="Arial"/>
                <w:sz w:val="20"/>
                <w:szCs w:val="20"/>
              </w:rPr>
              <w:t>THE</w:t>
            </w:r>
            <w:r>
              <w:rPr>
                <w:rFonts w:ascii="Arial" w:hAnsi="Arial" w:cs="Arial"/>
                <w:sz w:val="20"/>
                <w:szCs w:val="20"/>
              </w:rPr>
              <w:t xml:space="preserve"> ABILENE CULTURAL AFFAIRS COUNCIL (ACAC).</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2" w:history="1">
              <w:r w:rsidR="00051B43" w:rsidRPr="00C46443">
                <w:rPr>
                  <w:rStyle w:val="Hyperlink"/>
                </w:rPr>
                <w:t>26-2003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FINANCING DISTRICT BOARD (TIF) OF THE CITY OF ABILENE, TO USE TAX INCREMENT FINANCING FUNDS TO SUPPORT THE OPERATIONAL ELEMENTS OF FRONTIER TEXAS!.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3" w:history="1">
              <w:r w:rsidR="00051B43" w:rsidRPr="00C46443">
                <w:rPr>
                  <w:rStyle w:val="Hyperlink"/>
                </w:rPr>
                <w:t>27-2003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RESOLUTION CONFIRMING A HEARING OFFICER, APPROVING A FINANCING BY THE STAMFORD HIGHER EDUCATION FACILITIES CORPORATION FOR THE BENEFIT OF ABILENE CHRISTIAN UNIVERSITY, AND AUTHORIZING THE MAYOR OF THE CITY OF ABILENE TO APPROVE CERTAIN RELATED MATTERS.</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4" w:history="1">
              <w:r w:rsidR="00051B43" w:rsidRPr="00C46443">
                <w:rPr>
                  <w:rStyle w:val="Hyperlink"/>
                </w:rPr>
                <w:t>28-2003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IN SUPPORT OF THE CONTINUED OPERATION AND EXPANSION OF THE VETERANS MEDICAL CENTER, BIG SPRING, TEXAS.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5" w:history="1">
              <w:r w:rsidR="00051B43" w:rsidRPr="00C46443">
                <w:rPr>
                  <w:rStyle w:val="Hyperlink"/>
                </w:rPr>
                <w:t>29-2003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APPROVING THE REDESIGNATION OF HABITAT FOR HUMANITY, ABILENE, INC., AS A COMMUNITY HOUSING DEVELOPMENT ORGANIZATION (CHDO), AND AUTHORIZING DISBURSEMENT OF HOME INVESTMENT PARTNERSHIPS PROGRAM (HOME) FUNDS.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6" w:history="1">
              <w:r w:rsidR="00051B43" w:rsidRPr="00C46443">
                <w:rPr>
                  <w:rStyle w:val="Hyperlink"/>
                </w:rPr>
                <w:t>30-2003</w:t>
              </w:r>
            </w:hyperlink>
          </w:p>
        </w:tc>
        <w:tc>
          <w:tcPr>
            <w:tcW w:w="5940" w:type="dxa"/>
            <w:shd w:val="clear" w:color="auto" w:fill="auto"/>
          </w:tcPr>
          <w:p w:rsidR="002E0408" w:rsidRDefault="00640200" w:rsidP="002E0408">
            <w:pPr>
              <w:rPr>
                <w:rFonts w:ascii="Arial" w:hAnsi="Arial" w:cs="Arial"/>
                <w:sz w:val="20"/>
                <w:szCs w:val="20"/>
              </w:rPr>
            </w:pPr>
            <w:r>
              <w:rPr>
                <w:rFonts w:ascii="Arial" w:hAnsi="Arial" w:cs="Arial"/>
                <w:sz w:val="20"/>
                <w:szCs w:val="20"/>
              </w:rPr>
              <w:t>A RESOLUTION OF THE CITY COUNCIL OF THE CITY OF ABILENE, TEXAS, AUTHORIZING THE CITY MANAGER OR HIS DESIGNEE WHICH MAY INCLUDE THE CHAIRMAN OF CITIES AGGREGATION POWER PROJECT, INC., (CAPP) TO EXECUTE AN ELECTRIC SUPPLY AGREEMENT PURSUANT TO THE CONTRACT TO BE SIGNED BY CAPP FOR DELIVERIES OF ELECTRICITY EFFECTIVE JANUARY 1, 2004.</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7" w:history="1">
              <w:r w:rsidR="00051B43" w:rsidRPr="00C46443">
                <w:rPr>
                  <w:rStyle w:val="Hyperlink"/>
                </w:rPr>
                <w:t>31-2003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APPROVING MUNICIPAL DRAINAGE UTILITY FEE SCHEDULED ESTABLISHING AND EFFECTIVE DATE.</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8" w:history="1">
              <w:r w:rsidR="00051B43" w:rsidRPr="00C46443">
                <w:rPr>
                  <w:rStyle w:val="Hyperlink"/>
                </w:rPr>
                <w:t>32-2003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COUNCIL OF THE CITY OF ABILENE, TEXAS TO AMEND THE 2000 </w:t>
            </w:r>
            <w:r w:rsidR="00640200">
              <w:rPr>
                <w:rFonts w:ascii="Arial" w:hAnsi="Arial" w:cs="Arial"/>
                <w:sz w:val="20"/>
                <w:szCs w:val="20"/>
              </w:rPr>
              <w:t>THOROUGHFARE</w:t>
            </w:r>
            <w:r>
              <w:rPr>
                <w:rFonts w:ascii="Arial" w:hAnsi="Arial" w:cs="Arial"/>
                <w:sz w:val="20"/>
                <w:szCs w:val="20"/>
              </w:rPr>
              <w:t xml:space="preserve"> PLAN.</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39" w:history="1">
              <w:r w:rsidR="00051B43" w:rsidRPr="00C46443">
                <w:rPr>
                  <w:rStyle w:val="Hyperlink"/>
                </w:rPr>
                <w:t>33-2003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TO EXTEND AN OIL AND GAS LEASE.</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0" w:history="1">
              <w:r w:rsidR="00051B43" w:rsidRPr="00C46443">
                <w:rPr>
                  <w:rStyle w:val="Hyperlink"/>
                </w:rPr>
                <w:t>34-2003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CHANGING NAMES OF INTERNAL ACCESS WAYS FOR 911 AND OTHER ADDRESSING PURPOSES IN THE HENDRICK HOME FOR CHILDREN CAMPUS</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1" w:history="1">
              <w:r w:rsidR="00051B43" w:rsidRPr="00C46443">
                <w:rPr>
                  <w:rStyle w:val="Hyperlink"/>
                </w:rPr>
                <w:t>35-2003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TO FINALIZE ITS REQUEST FOR GRANT AND LOAN ASSISTANCE FROM THE UNITED STATES DEPARTMENT OF AGRICULTURE FOR THE IVIE PIPELINE PROJECT.</w:t>
            </w:r>
          </w:p>
          <w:p w:rsidR="00BC753C" w:rsidRPr="00E71D82" w:rsidRDefault="00BC753C" w:rsidP="00E71D82">
            <w:pPr>
              <w:pStyle w:val="EndnoteText"/>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2" w:history="1">
              <w:r w:rsidR="00051B43" w:rsidRPr="00C46443">
                <w:rPr>
                  <w:rStyle w:val="Hyperlink"/>
                </w:rPr>
                <w:t>36-2003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AUTHORIZING AND PROVIDING FOR THE INCURRENCE OF INDEBTEDNESS FOR THE PURPOSE OF PROVIDING A PORTION OF THE COST OF ACQUIRING, CONSTRUCTING, ENLARGING, IMPROVING, AND/OR EXTENDING ITS WATER SUPPLY, TREATMENT AND DISTRIBUTION SYSTEM WITHIN THE CONSTRUCTION OF THE O.H. IVIE PIPELINE PROJECT TO SERVE AN AREA LAWFULLY WITHIN ITS JURISDICTION TO SERVE.</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3" w:history="1">
              <w:r w:rsidR="00051B43" w:rsidRPr="00C46443">
                <w:rPr>
                  <w:rStyle w:val="Hyperlink"/>
                </w:rPr>
                <w:t>37-2003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COUNCIL OF THE CITY OF ABILENE, TEXAS AUTHORIZING AND PROVIDING FOR THE INCURRENCE OF INDEBTEDNESS FOR THE PURPOSE OF PROVIDING A PORTION OF THE COST ACQUIRING, CONSTRUCTING, ENLARGING, IMPROVING, AND/OR EXTENDING ITS WATER SUPPLY, TREATMENT AND DISTRIBUTION SYSTEM WITH THE CONSTRUCTION OF THE O.H. IVIE </w:t>
            </w:r>
            <w:r w:rsidR="00640200">
              <w:rPr>
                <w:rFonts w:ascii="Arial" w:hAnsi="Arial" w:cs="Arial"/>
                <w:sz w:val="20"/>
                <w:szCs w:val="20"/>
              </w:rPr>
              <w:t>PIPELINE</w:t>
            </w:r>
            <w:r>
              <w:rPr>
                <w:rFonts w:ascii="Arial" w:hAnsi="Arial" w:cs="Arial"/>
                <w:sz w:val="20"/>
                <w:szCs w:val="20"/>
              </w:rPr>
              <w:t xml:space="preserve"> PROJECT TO SERVE AND AREA LAWFULLY WITHIN ITS JURISDICTION.</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10/09/2003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4" w:history="1">
              <w:r w:rsidR="00051B43" w:rsidRPr="00C46443">
                <w:rPr>
                  <w:rStyle w:val="Hyperlink"/>
                </w:rPr>
                <w:t>38-2003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RESOLUTION OF THE CITY COUNCIL OF THE CITY OF ABILENE, TEXAS, AUTHORIZING THE FILING OF GRANT APPLICATIONS WITH THE WEST CENTRAL TEXAS </w:t>
            </w:r>
            <w:r>
              <w:rPr>
                <w:rFonts w:ascii="Arial" w:hAnsi="Arial" w:cs="Arial"/>
                <w:sz w:val="20"/>
                <w:szCs w:val="20"/>
              </w:rPr>
              <w:lastRenderedPageBreak/>
              <w:t xml:space="preserve">COUNCIL OF GOVERNMENTS (WCTCOG) FOR REGIONAL SOLID WASTE GRANTS PROGRAM GRANTS; AUTHORIZING THE CITY MANAGER TO ACT ON BEHALF OF THE CITY OF ABILENE IN ALL </w:t>
            </w:r>
            <w:r w:rsidR="00640200">
              <w:rPr>
                <w:rFonts w:ascii="Arial" w:hAnsi="Arial" w:cs="Arial"/>
                <w:sz w:val="20"/>
                <w:szCs w:val="20"/>
              </w:rPr>
              <w:t>MATTERS</w:t>
            </w:r>
            <w:r>
              <w:rPr>
                <w:rFonts w:ascii="Arial" w:hAnsi="Arial" w:cs="Arial"/>
                <w:sz w:val="20"/>
                <w:szCs w:val="20"/>
              </w:rPr>
              <w:t xml:space="preserve"> RELATED TO THE APPLICATIONS; AND PLEDGING THAT IF A GRANT REQUIREMENTS OF THE WCTCOG. THE TEXAS NATURAL RESOURCE CONSERVATION COMMISSION, AND THE STATE OF TEXAS.</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lastRenderedPageBreak/>
              <w:t>10/23/2003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5" w:history="1">
              <w:r w:rsidR="00051B43" w:rsidRPr="00C46443">
                <w:rPr>
                  <w:rStyle w:val="Hyperlink"/>
                </w:rPr>
                <w:t>39-2003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NAMING THE HARGESHEIMER WATER TREATMENT PLANT.</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10/23/2003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6" w:history="1">
              <w:r w:rsidR="00051B43" w:rsidRPr="00C46443">
                <w:rPr>
                  <w:rStyle w:val="Hyperlink"/>
                </w:rPr>
                <w:t>40-2003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APPRAISAL DISTRICT OF TAYLOR COUNTY.</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10/30/2003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7" w:history="1">
              <w:r w:rsidR="00051B43" w:rsidRPr="00C46443">
                <w:rPr>
                  <w:rStyle w:val="Hyperlink"/>
                </w:rPr>
                <w:t>41-2003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A RESOLUTION OF THE CITY OF ABILENE, TEXAS PROVIDING FOR THE APPROVAL OF AN APPLICATION FOR THE GRANT FUNDS FROM THE STATE OF TEXAS FOR A SELECTIVE TRAFFIC ENFORCEMENT PROGRAM S.T.E.P.</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8" w:history="1">
              <w:r w:rsidR="00051B43" w:rsidRPr="00C46443">
                <w:rPr>
                  <w:rStyle w:val="Hyperlink"/>
                </w:rPr>
                <w:t>42-2003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OF ABILENE, TEXAS, CONSENTING TO THE TRANSFER AND ASSIGNMENT OF AN INTERNAL FACILITIES LINK FOR A LONG DISTANCE </w:t>
            </w:r>
            <w:r w:rsidR="00640200">
              <w:rPr>
                <w:rFonts w:ascii="Arial" w:hAnsi="Arial" w:cs="Arial"/>
                <w:sz w:val="20"/>
                <w:szCs w:val="20"/>
              </w:rPr>
              <w:t>TELECOMMUNICATIONS</w:t>
            </w:r>
            <w:r>
              <w:rPr>
                <w:rFonts w:ascii="Arial" w:hAnsi="Arial" w:cs="Arial"/>
                <w:sz w:val="20"/>
                <w:szCs w:val="20"/>
              </w:rPr>
              <w:t xml:space="preserve"> SYSTEM OPERATED BY IXC CARRIER, INC. TO   C III COMMUNICATIONS OPERATIONS, LLC.</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BC753C" w:rsidTr="00E71D82">
        <w:trPr>
          <w:jc w:val="center"/>
        </w:trPr>
        <w:tc>
          <w:tcPr>
            <w:tcW w:w="1917" w:type="dxa"/>
            <w:shd w:val="clear" w:color="auto" w:fill="auto"/>
          </w:tcPr>
          <w:p w:rsidR="00BC753C" w:rsidRDefault="00C46443" w:rsidP="00E71D82">
            <w:pPr>
              <w:jc w:val="center"/>
            </w:pPr>
            <w:hyperlink r:id="rId49" w:history="1">
              <w:r w:rsidR="00051B43" w:rsidRPr="00C46443">
                <w:rPr>
                  <w:rStyle w:val="Hyperlink"/>
                </w:rPr>
                <w:t>43-2003</w:t>
              </w:r>
            </w:hyperlink>
          </w:p>
        </w:tc>
        <w:tc>
          <w:tcPr>
            <w:tcW w:w="5940" w:type="dxa"/>
            <w:shd w:val="clear" w:color="auto" w:fill="auto"/>
          </w:tcPr>
          <w:p w:rsidR="002E0408" w:rsidRDefault="002E0408" w:rsidP="002E0408">
            <w:pPr>
              <w:rPr>
                <w:rFonts w:ascii="Arial" w:hAnsi="Arial" w:cs="Arial"/>
                <w:sz w:val="20"/>
                <w:szCs w:val="20"/>
              </w:rPr>
            </w:pPr>
            <w:r>
              <w:rPr>
                <w:rFonts w:ascii="Arial" w:hAnsi="Arial" w:cs="Arial"/>
                <w:sz w:val="20"/>
                <w:szCs w:val="20"/>
              </w:rPr>
              <w:t xml:space="preserve">A RESOLUTION OF THE CITY OF ABILENE, TEXAS, CONSENTING TO THE TRANSFER AND ASSIGNMENT OF THE CABLE FRANCHISE FROM TCA CABLE PARTNERS II TO COX </w:t>
            </w:r>
            <w:r w:rsidR="00640200">
              <w:rPr>
                <w:rFonts w:ascii="Arial" w:hAnsi="Arial" w:cs="Arial"/>
                <w:sz w:val="20"/>
                <w:szCs w:val="20"/>
              </w:rPr>
              <w:t>SOUTHWEST</w:t>
            </w:r>
            <w:r>
              <w:rPr>
                <w:rFonts w:ascii="Arial" w:hAnsi="Arial" w:cs="Arial"/>
                <w:sz w:val="20"/>
                <w:szCs w:val="20"/>
              </w:rPr>
              <w:t xml:space="preserve"> HOLDINGS, L.P.</w:t>
            </w:r>
          </w:p>
          <w:p w:rsidR="00BC753C" w:rsidRPr="00E71D82" w:rsidRDefault="00BC753C" w:rsidP="00BC753C">
            <w:pPr>
              <w:rPr>
                <w:bCs/>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11/13/2003</w:t>
            </w:r>
          </w:p>
          <w:p w:rsidR="00BC753C" w:rsidRDefault="00BC753C" w:rsidP="00E71D82">
            <w:pPr>
              <w:jc w:val="center"/>
            </w:pPr>
          </w:p>
        </w:tc>
      </w:tr>
      <w:tr w:rsidR="00F53845" w:rsidTr="00E71D82">
        <w:trPr>
          <w:jc w:val="center"/>
        </w:trPr>
        <w:tc>
          <w:tcPr>
            <w:tcW w:w="1917" w:type="dxa"/>
            <w:shd w:val="clear" w:color="auto" w:fill="auto"/>
          </w:tcPr>
          <w:p w:rsidR="00F53845" w:rsidRDefault="00C46443" w:rsidP="00E71D82">
            <w:pPr>
              <w:jc w:val="center"/>
            </w:pPr>
            <w:hyperlink r:id="rId50" w:history="1">
              <w:r w:rsidR="00051B43" w:rsidRPr="00C46443">
                <w:rPr>
                  <w:rStyle w:val="Hyperlink"/>
                </w:rPr>
                <w:t>44-2003</w:t>
              </w:r>
            </w:hyperlink>
          </w:p>
        </w:tc>
        <w:tc>
          <w:tcPr>
            <w:tcW w:w="5940" w:type="dxa"/>
            <w:shd w:val="clear" w:color="auto" w:fill="auto"/>
          </w:tcPr>
          <w:p w:rsidR="002E0408" w:rsidRDefault="002E0408" w:rsidP="002E0408">
            <w:pPr>
              <w:jc w:val="both"/>
              <w:rPr>
                <w:rFonts w:ascii="Arial" w:hAnsi="Arial" w:cs="Arial"/>
                <w:sz w:val="20"/>
                <w:szCs w:val="20"/>
              </w:rPr>
            </w:pPr>
            <w:r>
              <w:rPr>
                <w:rFonts w:ascii="Arial" w:hAnsi="Arial" w:cs="Arial"/>
                <w:sz w:val="20"/>
                <w:szCs w:val="20"/>
              </w:rPr>
              <w:t>A RESOLUTION OF THE CITY COUNCIL OF THE CITY OF ABILENE, TEXAS, TO VOTE ON BOARD OF DIRECTOR MEMBERS FOR THE CENTRAL APPRAISAL DISTRICT OF TAYLOR COUNTY.</w:t>
            </w:r>
          </w:p>
          <w:p w:rsidR="00F53845" w:rsidRDefault="00F53845" w:rsidP="00E71D82">
            <w:pPr>
              <w:pStyle w:val="BodyText"/>
              <w:tabs>
                <w:tab w:val="clear" w:pos="7200"/>
              </w:tabs>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11/13/2003</w:t>
            </w:r>
          </w:p>
          <w:p w:rsidR="00F53845" w:rsidRDefault="00F53845" w:rsidP="00E71D82">
            <w:pPr>
              <w:jc w:val="center"/>
            </w:pPr>
          </w:p>
        </w:tc>
      </w:tr>
      <w:tr w:rsidR="00F53845" w:rsidTr="00E71D82">
        <w:trPr>
          <w:jc w:val="center"/>
        </w:trPr>
        <w:tc>
          <w:tcPr>
            <w:tcW w:w="1917" w:type="dxa"/>
            <w:shd w:val="clear" w:color="auto" w:fill="auto"/>
          </w:tcPr>
          <w:p w:rsidR="00F53845" w:rsidRDefault="00C46443" w:rsidP="00E71D82">
            <w:pPr>
              <w:jc w:val="center"/>
            </w:pPr>
            <w:hyperlink r:id="rId51" w:history="1">
              <w:r w:rsidR="00051B43" w:rsidRPr="00C46443">
                <w:rPr>
                  <w:rStyle w:val="Hyperlink"/>
                </w:rPr>
                <w:t>45-2003</w:t>
              </w:r>
            </w:hyperlink>
          </w:p>
        </w:tc>
        <w:tc>
          <w:tcPr>
            <w:tcW w:w="5940" w:type="dxa"/>
            <w:shd w:val="clear" w:color="auto" w:fill="auto"/>
          </w:tcPr>
          <w:p w:rsidR="002E0408" w:rsidRDefault="002E0408" w:rsidP="002E0408">
            <w:pPr>
              <w:jc w:val="both"/>
              <w:rPr>
                <w:rFonts w:ascii="Arial" w:hAnsi="Arial" w:cs="Arial"/>
                <w:sz w:val="20"/>
                <w:szCs w:val="20"/>
              </w:rPr>
            </w:pPr>
            <w:r>
              <w:rPr>
                <w:rFonts w:ascii="Arial" w:hAnsi="Arial" w:cs="Arial"/>
                <w:sz w:val="20"/>
                <w:szCs w:val="20"/>
              </w:rPr>
              <w:t>A CONCURRENT RESOLUTION OF THE CITY COUNCIL OF THE CITY OF ABILENE, TEXAS AND THE COMMISSIONERS COURT OF TAYLOR COUNTY, TEXAS CREATING THE ABILENE-TAYLOR COUNTY EVENTS VENUE DISTRICT; APPOINTING THE INITIAL BOARD OF DIRECTORS AND ORDERING OTHER MATTERS RELATED TO THERETO.</w:t>
            </w:r>
          </w:p>
          <w:p w:rsidR="00F53845" w:rsidRPr="00E71D82" w:rsidRDefault="00F53845" w:rsidP="00E71D82">
            <w:pPr>
              <w:pStyle w:val="BodyText"/>
              <w:tabs>
                <w:tab w:val="clear" w:pos="7200"/>
              </w:tabs>
              <w:rPr>
                <w:b/>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11/13/2003</w:t>
            </w:r>
          </w:p>
          <w:p w:rsidR="00F53845" w:rsidRDefault="00F53845" w:rsidP="00E71D82">
            <w:pPr>
              <w:jc w:val="center"/>
            </w:pPr>
          </w:p>
        </w:tc>
      </w:tr>
      <w:tr w:rsidR="00F53845" w:rsidTr="00E71D82">
        <w:trPr>
          <w:jc w:val="center"/>
        </w:trPr>
        <w:tc>
          <w:tcPr>
            <w:tcW w:w="1917" w:type="dxa"/>
            <w:shd w:val="clear" w:color="auto" w:fill="auto"/>
          </w:tcPr>
          <w:p w:rsidR="00F53845" w:rsidRDefault="00C46443" w:rsidP="00E71D82">
            <w:pPr>
              <w:jc w:val="center"/>
            </w:pPr>
            <w:hyperlink r:id="rId52" w:history="1">
              <w:r w:rsidR="00051B43" w:rsidRPr="00C46443">
                <w:rPr>
                  <w:rStyle w:val="Hyperlink"/>
                </w:rPr>
                <w:t>46-2003</w:t>
              </w:r>
            </w:hyperlink>
          </w:p>
        </w:tc>
        <w:tc>
          <w:tcPr>
            <w:tcW w:w="5940" w:type="dxa"/>
            <w:shd w:val="clear" w:color="auto" w:fill="auto"/>
          </w:tcPr>
          <w:p w:rsidR="002E0408" w:rsidRDefault="002E0408" w:rsidP="002E0408">
            <w:pPr>
              <w:jc w:val="both"/>
              <w:rPr>
                <w:rFonts w:ascii="Arial" w:hAnsi="Arial" w:cs="Arial"/>
                <w:sz w:val="20"/>
                <w:szCs w:val="20"/>
              </w:rPr>
            </w:pPr>
            <w:r>
              <w:rPr>
                <w:rFonts w:ascii="Arial" w:hAnsi="Arial" w:cs="Arial"/>
                <w:sz w:val="20"/>
                <w:szCs w:val="20"/>
              </w:rPr>
              <w:t>A RESOLUTION OF THE CITY COUNCIL OF THE CITY OF ABILENE, TEXAS, AMENDING THE MEMBERSHIP OF THE ADVISORY COUNCIL TO THE OFFICE OF NEIGHBORHOOD SERVICES.</w:t>
            </w:r>
          </w:p>
          <w:p w:rsidR="00F53845" w:rsidRPr="00E71D82" w:rsidRDefault="00F53845" w:rsidP="00E71D82">
            <w:pPr>
              <w:pStyle w:val="BodyText"/>
              <w:tabs>
                <w:tab w:val="clear" w:pos="7200"/>
              </w:tabs>
              <w:rPr>
                <w:b/>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11/25/2003</w:t>
            </w:r>
          </w:p>
          <w:p w:rsidR="00F53845" w:rsidRDefault="00F53845" w:rsidP="00E71D82">
            <w:pPr>
              <w:jc w:val="center"/>
            </w:pPr>
          </w:p>
        </w:tc>
      </w:tr>
      <w:tr w:rsidR="00F53845" w:rsidTr="00E71D82">
        <w:trPr>
          <w:jc w:val="center"/>
        </w:trPr>
        <w:tc>
          <w:tcPr>
            <w:tcW w:w="1917" w:type="dxa"/>
            <w:shd w:val="clear" w:color="auto" w:fill="auto"/>
          </w:tcPr>
          <w:p w:rsidR="00F53845" w:rsidRDefault="00C46443" w:rsidP="00E71D82">
            <w:pPr>
              <w:jc w:val="center"/>
            </w:pPr>
            <w:hyperlink r:id="rId53" w:history="1">
              <w:r w:rsidR="00051B43" w:rsidRPr="00C46443">
                <w:rPr>
                  <w:rStyle w:val="Hyperlink"/>
                </w:rPr>
                <w:t>47-2003</w:t>
              </w:r>
            </w:hyperlink>
          </w:p>
        </w:tc>
        <w:tc>
          <w:tcPr>
            <w:tcW w:w="5940" w:type="dxa"/>
            <w:shd w:val="clear" w:color="auto" w:fill="auto"/>
          </w:tcPr>
          <w:p w:rsidR="002E0408" w:rsidRDefault="002E0408" w:rsidP="002E0408">
            <w:pPr>
              <w:jc w:val="both"/>
              <w:rPr>
                <w:rFonts w:ascii="Arial" w:hAnsi="Arial" w:cs="Arial"/>
                <w:sz w:val="20"/>
                <w:szCs w:val="20"/>
              </w:rPr>
            </w:pPr>
            <w:r>
              <w:rPr>
                <w:rFonts w:ascii="Arial" w:hAnsi="Arial" w:cs="Arial"/>
                <w:sz w:val="20"/>
                <w:szCs w:val="20"/>
              </w:rPr>
              <w:t xml:space="preserve">A RESOLUTION PROVIDING FOR WAIVER OF APPLICATION FOR GRANT FUNDS FROM THE CRIMINAL JUSTICE </w:t>
            </w:r>
            <w:r>
              <w:rPr>
                <w:rFonts w:ascii="Arial" w:hAnsi="Arial" w:cs="Arial"/>
                <w:sz w:val="20"/>
                <w:szCs w:val="20"/>
              </w:rPr>
              <w:lastRenderedPageBreak/>
              <w:t>DIVISION OF THE OFFICE OF THE GOVERNOR OF THE STATE OF TEXAS</w:t>
            </w:r>
          </w:p>
          <w:p w:rsidR="00F53845" w:rsidRPr="00E71D82" w:rsidRDefault="00F53845" w:rsidP="00E71D82">
            <w:pPr>
              <w:pStyle w:val="BodyText"/>
              <w:tabs>
                <w:tab w:val="clear" w:pos="7200"/>
              </w:tabs>
              <w:rPr>
                <w:b/>
              </w:rPr>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lastRenderedPageBreak/>
              <w:t>12/04/2003</w:t>
            </w:r>
          </w:p>
          <w:p w:rsidR="00F53845" w:rsidRDefault="00F53845" w:rsidP="00E71D82">
            <w:pPr>
              <w:jc w:val="center"/>
            </w:pPr>
          </w:p>
        </w:tc>
      </w:tr>
      <w:tr w:rsidR="00F53845" w:rsidTr="00E71D82">
        <w:trPr>
          <w:jc w:val="center"/>
        </w:trPr>
        <w:tc>
          <w:tcPr>
            <w:tcW w:w="1917" w:type="dxa"/>
            <w:shd w:val="clear" w:color="auto" w:fill="auto"/>
          </w:tcPr>
          <w:p w:rsidR="00F53845" w:rsidRDefault="00C46443" w:rsidP="00E71D82">
            <w:pPr>
              <w:jc w:val="center"/>
            </w:pPr>
            <w:hyperlink r:id="rId54" w:history="1">
              <w:r w:rsidR="00051B43" w:rsidRPr="00C46443">
                <w:rPr>
                  <w:rStyle w:val="Hyperlink"/>
                </w:rPr>
                <w:t>48-2003</w:t>
              </w:r>
            </w:hyperlink>
          </w:p>
        </w:tc>
        <w:tc>
          <w:tcPr>
            <w:tcW w:w="5940" w:type="dxa"/>
            <w:shd w:val="clear" w:color="auto" w:fill="auto"/>
          </w:tcPr>
          <w:p w:rsidR="002E0408" w:rsidRDefault="002E0408" w:rsidP="002E0408">
            <w:pPr>
              <w:jc w:val="both"/>
              <w:rPr>
                <w:rFonts w:ascii="Arial" w:hAnsi="Arial" w:cs="Arial"/>
                <w:sz w:val="20"/>
                <w:szCs w:val="20"/>
              </w:rPr>
            </w:pPr>
            <w:r>
              <w:rPr>
                <w:rFonts w:ascii="Arial" w:hAnsi="Arial" w:cs="Arial"/>
                <w:sz w:val="20"/>
                <w:szCs w:val="20"/>
              </w:rPr>
              <w:t>A RESOLUTION OF THE CITY COUNCIL OF THE CITY OF ABILENE, TEXAS, REAPPOINTING KEITH A. BARTON MUNICIPAL COURT JUDGE FOR A TERM OF TWO (2) YEARS.</w:t>
            </w:r>
          </w:p>
          <w:p w:rsidR="00F53845" w:rsidRDefault="00F53845" w:rsidP="00E71D82">
            <w:pPr>
              <w:pStyle w:val="BodyText"/>
              <w:tabs>
                <w:tab w:val="clear" w:pos="7200"/>
              </w:tabs>
            </w:pPr>
          </w:p>
        </w:tc>
        <w:tc>
          <w:tcPr>
            <w:tcW w:w="1377" w:type="dxa"/>
            <w:shd w:val="clear" w:color="auto" w:fill="auto"/>
          </w:tcPr>
          <w:p w:rsidR="002E0408" w:rsidRDefault="002E0408" w:rsidP="002E0408">
            <w:pPr>
              <w:jc w:val="center"/>
              <w:rPr>
                <w:rFonts w:ascii="Arial" w:hAnsi="Arial" w:cs="Arial"/>
                <w:sz w:val="20"/>
                <w:szCs w:val="20"/>
              </w:rPr>
            </w:pPr>
            <w:r>
              <w:rPr>
                <w:rFonts w:ascii="Arial" w:hAnsi="Arial" w:cs="Arial"/>
                <w:sz w:val="20"/>
                <w:szCs w:val="20"/>
              </w:rPr>
              <w:t>12/04/2003</w:t>
            </w:r>
          </w:p>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5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08" w:rsidRDefault="002E0408">
      <w:r>
        <w:separator/>
      </w:r>
    </w:p>
  </w:endnote>
  <w:endnote w:type="continuationSeparator" w:id="0">
    <w:p w:rsidR="002E0408" w:rsidRDefault="002E0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08" w:rsidRDefault="002E0408">
      <w:r>
        <w:separator/>
      </w:r>
    </w:p>
  </w:footnote>
  <w:footnote w:type="continuationSeparator" w:id="0">
    <w:p w:rsidR="002E0408" w:rsidRDefault="002E0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08" w:rsidRPr="00643371" w:rsidRDefault="002E0408"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E0408" w:rsidRDefault="002E0408" w:rsidP="007A6D99">
    <w:pPr>
      <w:pStyle w:val="Header"/>
      <w:jc w:val="center"/>
      <w:rPr>
        <w:b/>
      </w:rPr>
    </w:pPr>
    <w:r>
      <w:rPr>
        <w:b/>
      </w:rPr>
      <w:t>List of Resolutions for 2003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51B4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0408"/>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040E"/>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0200"/>
    <w:rsid w:val="00643371"/>
    <w:rsid w:val="00650E7D"/>
    <w:rsid w:val="00654784"/>
    <w:rsid w:val="0066431A"/>
    <w:rsid w:val="006661D0"/>
    <w:rsid w:val="00681CB3"/>
    <w:rsid w:val="006825EA"/>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46443"/>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C63CB"/>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8528507">
      <w:bodyDiv w:val="1"/>
      <w:marLeft w:val="0"/>
      <w:marRight w:val="0"/>
      <w:marTop w:val="0"/>
      <w:marBottom w:val="0"/>
      <w:divBdr>
        <w:top w:val="none" w:sz="0" w:space="0" w:color="auto"/>
        <w:left w:val="none" w:sz="0" w:space="0" w:color="auto"/>
        <w:bottom w:val="none" w:sz="0" w:space="0" w:color="auto"/>
        <w:right w:val="none" w:sz="0" w:space="0" w:color="auto"/>
      </w:divBdr>
    </w:div>
    <w:div w:id="14236036">
      <w:bodyDiv w:val="1"/>
      <w:marLeft w:val="0"/>
      <w:marRight w:val="0"/>
      <w:marTop w:val="0"/>
      <w:marBottom w:val="0"/>
      <w:divBdr>
        <w:top w:val="none" w:sz="0" w:space="0" w:color="auto"/>
        <w:left w:val="none" w:sz="0" w:space="0" w:color="auto"/>
        <w:bottom w:val="none" w:sz="0" w:space="0" w:color="auto"/>
        <w:right w:val="none" w:sz="0" w:space="0" w:color="auto"/>
      </w:divBdr>
    </w:div>
    <w:div w:id="26566546">
      <w:bodyDiv w:val="1"/>
      <w:marLeft w:val="0"/>
      <w:marRight w:val="0"/>
      <w:marTop w:val="0"/>
      <w:marBottom w:val="0"/>
      <w:divBdr>
        <w:top w:val="none" w:sz="0" w:space="0" w:color="auto"/>
        <w:left w:val="none" w:sz="0" w:space="0" w:color="auto"/>
        <w:bottom w:val="none" w:sz="0" w:space="0" w:color="auto"/>
        <w:right w:val="none" w:sz="0" w:space="0" w:color="auto"/>
      </w:divBdr>
    </w:div>
    <w:div w:id="28654547">
      <w:bodyDiv w:val="1"/>
      <w:marLeft w:val="0"/>
      <w:marRight w:val="0"/>
      <w:marTop w:val="0"/>
      <w:marBottom w:val="0"/>
      <w:divBdr>
        <w:top w:val="none" w:sz="0" w:space="0" w:color="auto"/>
        <w:left w:val="none" w:sz="0" w:space="0" w:color="auto"/>
        <w:bottom w:val="none" w:sz="0" w:space="0" w:color="auto"/>
        <w:right w:val="none" w:sz="0" w:space="0" w:color="auto"/>
      </w:divBdr>
    </w:div>
    <w:div w:id="57288360">
      <w:bodyDiv w:val="1"/>
      <w:marLeft w:val="0"/>
      <w:marRight w:val="0"/>
      <w:marTop w:val="0"/>
      <w:marBottom w:val="0"/>
      <w:divBdr>
        <w:top w:val="none" w:sz="0" w:space="0" w:color="auto"/>
        <w:left w:val="none" w:sz="0" w:space="0" w:color="auto"/>
        <w:bottom w:val="none" w:sz="0" w:space="0" w:color="auto"/>
        <w:right w:val="none" w:sz="0" w:space="0" w:color="auto"/>
      </w:divBdr>
    </w:div>
    <w:div w:id="134219437">
      <w:bodyDiv w:val="1"/>
      <w:marLeft w:val="0"/>
      <w:marRight w:val="0"/>
      <w:marTop w:val="0"/>
      <w:marBottom w:val="0"/>
      <w:divBdr>
        <w:top w:val="none" w:sz="0" w:space="0" w:color="auto"/>
        <w:left w:val="none" w:sz="0" w:space="0" w:color="auto"/>
        <w:bottom w:val="none" w:sz="0" w:space="0" w:color="auto"/>
        <w:right w:val="none" w:sz="0" w:space="0" w:color="auto"/>
      </w:divBdr>
    </w:div>
    <w:div w:id="141427344">
      <w:bodyDiv w:val="1"/>
      <w:marLeft w:val="0"/>
      <w:marRight w:val="0"/>
      <w:marTop w:val="0"/>
      <w:marBottom w:val="0"/>
      <w:divBdr>
        <w:top w:val="none" w:sz="0" w:space="0" w:color="auto"/>
        <w:left w:val="none" w:sz="0" w:space="0" w:color="auto"/>
        <w:bottom w:val="none" w:sz="0" w:space="0" w:color="auto"/>
        <w:right w:val="none" w:sz="0" w:space="0" w:color="auto"/>
      </w:divBdr>
    </w:div>
    <w:div w:id="147408254">
      <w:bodyDiv w:val="1"/>
      <w:marLeft w:val="0"/>
      <w:marRight w:val="0"/>
      <w:marTop w:val="0"/>
      <w:marBottom w:val="0"/>
      <w:divBdr>
        <w:top w:val="none" w:sz="0" w:space="0" w:color="auto"/>
        <w:left w:val="none" w:sz="0" w:space="0" w:color="auto"/>
        <w:bottom w:val="none" w:sz="0" w:space="0" w:color="auto"/>
        <w:right w:val="none" w:sz="0" w:space="0" w:color="auto"/>
      </w:divBdr>
    </w:div>
    <w:div w:id="191262544">
      <w:bodyDiv w:val="1"/>
      <w:marLeft w:val="0"/>
      <w:marRight w:val="0"/>
      <w:marTop w:val="0"/>
      <w:marBottom w:val="0"/>
      <w:divBdr>
        <w:top w:val="none" w:sz="0" w:space="0" w:color="auto"/>
        <w:left w:val="none" w:sz="0" w:space="0" w:color="auto"/>
        <w:bottom w:val="none" w:sz="0" w:space="0" w:color="auto"/>
        <w:right w:val="none" w:sz="0" w:space="0" w:color="auto"/>
      </w:divBdr>
    </w:div>
    <w:div w:id="199825136">
      <w:bodyDiv w:val="1"/>
      <w:marLeft w:val="0"/>
      <w:marRight w:val="0"/>
      <w:marTop w:val="0"/>
      <w:marBottom w:val="0"/>
      <w:divBdr>
        <w:top w:val="none" w:sz="0" w:space="0" w:color="auto"/>
        <w:left w:val="none" w:sz="0" w:space="0" w:color="auto"/>
        <w:bottom w:val="none" w:sz="0" w:space="0" w:color="auto"/>
        <w:right w:val="none" w:sz="0" w:space="0" w:color="auto"/>
      </w:divBdr>
    </w:div>
    <w:div w:id="247229265">
      <w:bodyDiv w:val="1"/>
      <w:marLeft w:val="0"/>
      <w:marRight w:val="0"/>
      <w:marTop w:val="0"/>
      <w:marBottom w:val="0"/>
      <w:divBdr>
        <w:top w:val="none" w:sz="0" w:space="0" w:color="auto"/>
        <w:left w:val="none" w:sz="0" w:space="0" w:color="auto"/>
        <w:bottom w:val="none" w:sz="0" w:space="0" w:color="auto"/>
        <w:right w:val="none" w:sz="0" w:space="0" w:color="auto"/>
      </w:divBdr>
    </w:div>
    <w:div w:id="293021860">
      <w:bodyDiv w:val="1"/>
      <w:marLeft w:val="0"/>
      <w:marRight w:val="0"/>
      <w:marTop w:val="0"/>
      <w:marBottom w:val="0"/>
      <w:divBdr>
        <w:top w:val="none" w:sz="0" w:space="0" w:color="auto"/>
        <w:left w:val="none" w:sz="0" w:space="0" w:color="auto"/>
        <w:bottom w:val="none" w:sz="0" w:space="0" w:color="auto"/>
        <w:right w:val="none" w:sz="0" w:space="0" w:color="auto"/>
      </w:divBdr>
    </w:div>
    <w:div w:id="303507470">
      <w:bodyDiv w:val="1"/>
      <w:marLeft w:val="0"/>
      <w:marRight w:val="0"/>
      <w:marTop w:val="0"/>
      <w:marBottom w:val="0"/>
      <w:divBdr>
        <w:top w:val="none" w:sz="0" w:space="0" w:color="auto"/>
        <w:left w:val="none" w:sz="0" w:space="0" w:color="auto"/>
        <w:bottom w:val="none" w:sz="0" w:space="0" w:color="auto"/>
        <w:right w:val="none" w:sz="0" w:space="0" w:color="auto"/>
      </w:divBdr>
    </w:div>
    <w:div w:id="396632749">
      <w:bodyDiv w:val="1"/>
      <w:marLeft w:val="0"/>
      <w:marRight w:val="0"/>
      <w:marTop w:val="0"/>
      <w:marBottom w:val="0"/>
      <w:divBdr>
        <w:top w:val="none" w:sz="0" w:space="0" w:color="auto"/>
        <w:left w:val="none" w:sz="0" w:space="0" w:color="auto"/>
        <w:bottom w:val="none" w:sz="0" w:space="0" w:color="auto"/>
        <w:right w:val="none" w:sz="0" w:space="0" w:color="auto"/>
      </w:divBdr>
    </w:div>
    <w:div w:id="428699176">
      <w:bodyDiv w:val="1"/>
      <w:marLeft w:val="0"/>
      <w:marRight w:val="0"/>
      <w:marTop w:val="0"/>
      <w:marBottom w:val="0"/>
      <w:divBdr>
        <w:top w:val="none" w:sz="0" w:space="0" w:color="auto"/>
        <w:left w:val="none" w:sz="0" w:space="0" w:color="auto"/>
        <w:bottom w:val="none" w:sz="0" w:space="0" w:color="auto"/>
        <w:right w:val="none" w:sz="0" w:space="0" w:color="auto"/>
      </w:divBdr>
    </w:div>
    <w:div w:id="428893205">
      <w:bodyDiv w:val="1"/>
      <w:marLeft w:val="0"/>
      <w:marRight w:val="0"/>
      <w:marTop w:val="0"/>
      <w:marBottom w:val="0"/>
      <w:divBdr>
        <w:top w:val="none" w:sz="0" w:space="0" w:color="auto"/>
        <w:left w:val="none" w:sz="0" w:space="0" w:color="auto"/>
        <w:bottom w:val="none" w:sz="0" w:space="0" w:color="auto"/>
        <w:right w:val="none" w:sz="0" w:space="0" w:color="auto"/>
      </w:divBdr>
    </w:div>
    <w:div w:id="436098187">
      <w:bodyDiv w:val="1"/>
      <w:marLeft w:val="0"/>
      <w:marRight w:val="0"/>
      <w:marTop w:val="0"/>
      <w:marBottom w:val="0"/>
      <w:divBdr>
        <w:top w:val="none" w:sz="0" w:space="0" w:color="auto"/>
        <w:left w:val="none" w:sz="0" w:space="0" w:color="auto"/>
        <w:bottom w:val="none" w:sz="0" w:space="0" w:color="auto"/>
        <w:right w:val="none" w:sz="0" w:space="0" w:color="auto"/>
      </w:divBdr>
    </w:div>
    <w:div w:id="456026930">
      <w:bodyDiv w:val="1"/>
      <w:marLeft w:val="0"/>
      <w:marRight w:val="0"/>
      <w:marTop w:val="0"/>
      <w:marBottom w:val="0"/>
      <w:divBdr>
        <w:top w:val="none" w:sz="0" w:space="0" w:color="auto"/>
        <w:left w:val="none" w:sz="0" w:space="0" w:color="auto"/>
        <w:bottom w:val="none" w:sz="0" w:space="0" w:color="auto"/>
        <w:right w:val="none" w:sz="0" w:space="0" w:color="auto"/>
      </w:divBdr>
    </w:div>
    <w:div w:id="478695223">
      <w:bodyDiv w:val="1"/>
      <w:marLeft w:val="0"/>
      <w:marRight w:val="0"/>
      <w:marTop w:val="0"/>
      <w:marBottom w:val="0"/>
      <w:divBdr>
        <w:top w:val="none" w:sz="0" w:space="0" w:color="auto"/>
        <w:left w:val="none" w:sz="0" w:space="0" w:color="auto"/>
        <w:bottom w:val="none" w:sz="0" w:space="0" w:color="auto"/>
        <w:right w:val="none" w:sz="0" w:space="0" w:color="auto"/>
      </w:divBdr>
    </w:div>
    <w:div w:id="479619969">
      <w:bodyDiv w:val="1"/>
      <w:marLeft w:val="0"/>
      <w:marRight w:val="0"/>
      <w:marTop w:val="0"/>
      <w:marBottom w:val="0"/>
      <w:divBdr>
        <w:top w:val="none" w:sz="0" w:space="0" w:color="auto"/>
        <w:left w:val="none" w:sz="0" w:space="0" w:color="auto"/>
        <w:bottom w:val="none" w:sz="0" w:space="0" w:color="auto"/>
        <w:right w:val="none" w:sz="0" w:space="0" w:color="auto"/>
      </w:divBdr>
    </w:div>
    <w:div w:id="546112623">
      <w:bodyDiv w:val="1"/>
      <w:marLeft w:val="0"/>
      <w:marRight w:val="0"/>
      <w:marTop w:val="0"/>
      <w:marBottom w:val="0"/>
      <w:divBdr>
        <w:top w:val="none" w:sz="0" w:space="0" w:color="auto"/>
        <w:left w:val="none" w:sz="0" w:space="0" w:color="auto"/>
        <w:bottom w:val="none" w:sz="0" w:space="0" w:color="auto"/>
        <w:right w:val="none" w:sz="0" w:space="0" w:color="auto"/>
      </w:divBdr>
    </w:div>
    <w:div w:id="627972741">
      <w:bodyDiv w:val="1"/>
      <w:marLeft w:val="0"/>
      <w:marRight w:val="0"/>
      <w:marTop w:val="0"/>
      <w:marBottom w:val="0"/>
      <w:divBdr>
        <w:top w:val="none" w:sz="0" w:space="0" w:color="auto"/>
        <w:left w:val="none" w:sz="0" w:space="0" w:color="auto"/>
        <w:bottom w:val="none" w:sz="0" w:space="0" w:color="auto"/>
        <w:right w:val="none" w:sz="0" w:space="0" w:color="auto"/>
      </w:divBdr>
    </w:div>
    <w:div w:id="635331486">
      <w:bodyDiv w:val="1"/>
      <w:marLeft w:val="0"/>
      <w:marRight w:val="0"/>
      <w:marTop w:val="0"/>
      <w:marBottom w:val="0"/>
      <w:divBdr>
        <w:top w:val="none" w:sz="0" w:space="0" w:color="auto"/>
        <w:left w:val="none" w:sz="0" w:space="0" w:color="auto"/>
        <w:bottom w:val="none" w:sz="0" w:space="0" w:color="auto"/>
        <w:right w:val="none" w:sz="0" w:space="0" w:color="auto"/>
      </w:divBdr>
    </w:div>
    <w:div w:id="681317401">
      <w:bodyDiv w:val="1"/>
      <w:marLeft w:val="0"/>
      <w:marRight w:val="0"/>
      <w:marTop w:val="0"/>
      <w:marBottom w:val="0"/>
      <w:divBdr>
        <w:top w:val="none" w:sz="0" w:space="0" w:color="auto"/>
        <w:left w:val="none" w:sz="0" w:space="0" w:color="auto"/>
        <w:bottom w:val="none" w:sz="0" w:space="0" w:color="auto"/>
        <w:right w:val="none" w:sz="0" w:space="0" w:color="auto"/>
      </w:divBdr>
    </w:div>
    <w:div w:id="730275151">
      <w:bodyDiv w:val="1"/>
      <w:marLeft w:val="0"/>
      <w:marRight w:val="0"/>
      <w:marTop w:val="0"/>
      <w:marBottom w:val="0"/>
      <w:divBdr>
        <w:top w:val="none" w:sz="0" w:space="0" w:color="auto"/>
        <w:left w:val="none" w:sz="0" w:space="0" w:color="auto"/>
        <w:bottom w:val="none" w:sz="0" w:space="0" w:color="auto"/>
        <w:right w:val="none" w:sz="0" w:space="0" w:color="auto"/>
      </w:divBdr>
    </w:div>
    <w:div w:id="766536425">
      <w:bodyDiv w:val="1"/>
      <w:marLeft w:val="0"/>
      <w:marRight w:val="0"/>
      <w:marTop w:val="0"/>
      <w:marBottom w:val="0"/>
      <w:divBdr>
        <w:top w:val="none" w:sz="0" w:space="0" w:color="auto"/>
        <w:left w:val="none" w:sz="0" w:space="0" w:color="auto"/>
        <w:bottom w:val="none" w:sz="0" w:space="0" w:color="auto"/>
        <w:right w:val="none" w:sz="0" w:space="0" w:color="auto"/>
      </w:divBdr>
    </w:div>
    <w:div w:id="784350108">
      <w:bodyDiv w:val="1"/>
      <w:marLeft w:val="0"/>
      <w:marRight w:val="0"/>
      <w:marTop w:val="0"/>
      <w:marBottom w:val="0"/>
      <w:divBdr>
        <w:top w:val="none" w:sz="0" w:space="0" w:color="auto"/>
        <w:left w:val="none" w:sz="0" w:space="0" w:color="auto"/>
        <w:bottom w:val="none" w:sz="0" w:space="0" w:color="auto"/>
        <w:right w:val="none" w:sz="0" w:space="0" w:color="auto"/>
      </w:divBdr>
    </w:div>
    <w:div w:id="803043330">
      <w:bodyDiv w:val="1"/>
      <w:marLeft w:val="0"/>
      <w:marRight w:val="0"/>
      <w:marTop w:val="0"/>
      <w:marBottom w:val="0"/>
      <w:divBdr>
        <w:top w:val="none" w:sz="0" w:space="0" w:color="auto"/>
        <w:left w:val="none" w:sz="0" w:space="0" w:color="auto"/>
        <w:bottom w:val="none" w:sz="0" w:space="0" w:color="auto"/>
        <w:right w:val="none" w:sz="0" w:space="0" w:color="auto"/>
      </w:divBdr>
    </w:div>
    <w:div w:id="885138547">
      <w:bodyDiv w:val="1"/>
      <w:marLeft w:val="0"/>
      <w:marRight w:val="0"/>
      <w:marTop w:val="0"/>
      <w:marBottom w:val="0"/>
      <w:divBdr>
        <w:top w:val="none" w:sz="0" w:space="0" w:color="auto"/>
        <w:left w:val="none" w:sz="0" w:space="0" w:color="auto"/>
        <w:bottom w:val="none" w:sz="0" w:space="0" w:color="auto"/>
        <w:right w:val="none" w:sz="0" w:space="0" w:color="auto"/>
      </w:divBdr>
    </w:div>
    <w:div w:id="906916793">
      <w:bodyDiv w:val="1"/>
      <w:marLeft w:val="0"/>
      <w:marRight w:val="0"/>
      <w:marTop w:val="0"/>
      <w:marBottom w:val="0"/>
      <w:divBdr>
        <w:top w:val="none" w:sz="0" w:space="0" w:color="auto"/>
        <w:left w:val="none" w:sz="0" w:space="0" w:color="auto"/>
        <w:bottom w:val="none" w:sz="0" w:space="0" w:color="auto"/>
        <w:right w:val="none" w:sz="0" w:space="0" w:color="auto"/>
      </w:divBdr>
    </w:div>
    <w:div w:id="918245472">
      <w:bodyDiv w:val="1"/>
      <w:marLeft w:val="0"/>
      <w:marRight w:val="0"/>
      <w:marTop w:val="0"/>
      <w:marBottom w:val="0"/>
      <w:divBdr>
        <w:top w:val="none" w:sz="0" w:space="0" w:color="auto"/>
        <w:left w:val="none" w:sz="0" w:space="0" w:color="auto"/>
        <w:bottom w:val="none" w:sz="0" w:space="0" w:color="auto"/>
        <w:right w:val="none" w:sz="0" w:space="0" w:color="auto"/>
      </w:divBdr>
    </w:div>
    <w:div w:id="931162664">
      <w:bodyDiv w:val="1"/>
      <w:marLeft w:val="0"/>
      <w:marRight w:val="0"/>
      <w:marTop w:val="0"/>
      <w:marBottom w:val="0"/>
      <w:divBdr>
        <w:top w:val="none" w:sz="0" w:space="0" w:color="auto"/>
        <w:left w:val="none" w:sz="0" w:space="0" w:color="auto"/>
        <w:bottom w:val="none" w:sz="0" w:space="0" w:color="auto"/>
        <w:right w:val="none" w:sz="0" w:space="0" w:color="auto"/>
      </w:divBdr>
    </w:div>
    <w:div w:id="946353721">
      <w:bodyDiv w:val="1"/>
      <w:marLeft w:val="0"/>
      <w:marRight w:val="0"/>
      <w:marTop w:val="0"/>
      <w:marBottom w:val="0"/>
      <w:divBdr>
        <w:top w:val="none" w:sz="0" w:space="0" w:color="auto"/>
        <w:left w:val="none" w:sz="0" w:space="0" w:color="auto"/>
        <w:bottom w:val="none" w:sz="0" w:space="0" w:color="auto"/>
        <w:right w:val="none" w:sz="0" w:space="0" w:color="auto"/>
      </w:divBdr>
    </w:div>
    <w:div w:id="956912825">
      <w:bodyDiv w:val="1"/>
      <w:marLeft w:val="0"/>
      <w:marRight w:val="0"/>
      <w:marTop w:val="0"/>
      <w:marBottom w:val="0"/>
      <w:divBdr>
        <w:top w:val="none" w:sz="0" w:space="0" w:color="auto"/>
        <w:left w:val="none" w:sz="0" w:space="0" w:color="auto"/>
        <w:bottom w:val="none" w:sz="0" w:space="0" w:color="auto"/>
        <w:right w:val="none" w:sz="0" w:space="0" w:color="auto"/>
      </w:divBdr>
    </w:div>
    <w:div w:id="989792972">
      <w:bodyDiv w:val="1"/>
      <w:marLeft w:val="0"/>
      <w:marRight w:val="0"/>
      <w:marTop w:val="0"/>
      <w:marBottom w:val="0"/>
      <w:divBdr>
        <w:top w:val="none" w:sz="0" w:space="0" w:color="auto"/>
        <w:left w:val="none" w:sz="0" w:space="0" w:color="auto"/>
        <w:bottom w:val="none" w:sz="0" w:space="0" w:color="auto"/>
        <w:right w:val="none" w:sz="0" w:space="0" w:color="auto"/>
      </w:divBdr>
    </w:div>
    <w:div w:id="992414136">
      <w:bodyDiv w:val="1"/>
      <w:marLeft w:val="0"/>
      <w:marRight w:val="0"/>
      <w:marTop w:val="0"/>
      <w:marBottom w:val="0"/>
      <w:divBdr>
        <w:top w:val="none" w:sz="0" w:space="0" w:color="auto"/>
        <w:left w:val="none" w:sz="0" w:space="0" w:color="auto"/>
        <w:bottom w:val="none" w:sz="0" w:space="0" w:color="auto"/>
        <w:right w:val="none" w:sz="0" w:space="0" w:color="auto"/>
      </w:divBdr>
    </w:div>
    <w:div w:id="1046947135">
      <w:bodyDiv w:val="1"/>
      <w:marLeft w:val="0"/>
      <w:marRight w:val="0"/>
      <w:marTop w:val="0"/>
      <w:marBottom w:val="0"/>
      <w:divBdr>
        <w:top w:val="none" w:sz="0" w:space="0" w:color="auto"/>
        <w:left w:val="none" w:sz="0" w:space="0" w:color="auto"/>
        <w:bottom w:val="none" w:sz="0" w:space="0" w:color="auto"/>
        <w:right w:val="none" w:sz="0" w:space="0" w:color="auto"/>
      </w:divBdr>
    </w:div>
    <w:div w:id="1057388444">
      <w:bodyDiv w:val="1"/>
      <w:marLeft w:val="0"/>
      <w:marRight w:val="0"/>
      <w:marTop w:val="0"/>
      <w:marBottom w:val="0"/>
      <w:divBdr>
        <w:top w:val="none" w:sz="0" w:space="0" w:color="auto"/>
        <w:left w:val="none" w:sz="0" w:space="0" w:color="auto"/>
        <w:bottom w:val="none" w:sz="0" w:space="0" w:color="auto"/>
        <w:right w:val="none" w:sz="0" w:space="0" w:color="auto"/>
      </w:divBdr>
    </w:div>
    <w:div w:id="1131246147">
      <w:bodyDiv w:val="1"/>
      <w:marLeft w:val="0"/>
      <w:marRight w:val="0"/>
      <w:marTop w:val="0"/>
      <w:marBottom w:val="0"/>
      <w:divBdr>
        <w:top w:val="none" w:sz="0" w:space="0" w:color="auto"/>
        <w:left w:val="none" w:sz="0" w:space="0" w:color="auto"/>
        <w:bottom w:val="none" w:sz="0" w:space="0" w:color="auto"/>
        <w:right w:val="none" w:sz="0" w:space="0" w:color="auto"/>
      </w:divBdr>
    </w:div>
    <w:div w:id="1190800807">
      <w:bodyDiv w:val="1"/>
      <w:marLeft w:val="0"/>
      <w:marRight w:val="0"/>
      <w:marTop w:val="0"/>
      <w:marBottom w:val="0"/>
      <w:divBdr>
        <w:top w:val="none" w:sz="0" w:space="0" w:color="auto"/>
        <w:left w:val="none" w:sz="0" w:space="0" w:color="auto"/>
        <w:bottom w:val="none" w:sz="0" w:space="0" w:color="auto"/>
        <w:right w:val="none" w:sz="0" w:space="0" w:color="auto"/>
      </w:divBdr>
    </w:div>
    <w:div w:id="1200633019">
      <w:bodyDiv w:val="1"/>
      <w:marLeft w:val="0"/>
      <w:marRight w:val="0"/>
      <w:marTop w:val="0"/>
      <w:marBottom w:val="0"/>
      <w:divBdr>
        <w:top w:val="none" w:sz="0" w:space="0" w:color="auto"/>
        <w:left w:val="none" w:sz="0" w:space="0" w:color="auto"/>
        <w:bottom w:val="none" w:sz="0" w:space="0" w:color="auto"/>
        <w:right w:val="none" w:sz="0" w:space="0" w:color="auto"/>
      </w:divBdr>
    </w:div>
    <w:div w:id="1254825747">
      <w:bodyDiv w:val="1"/>
      <w:marLeft w:val="0"/>
      <w:marRight w:val="0"/>
      <w:marTop w:val="0"/>
      <w:marBottom w:val="0"/>
      <w:divBdr>
        <w:top w:val="none" w:sz="0" w:space="0" w:color="auto"/>
        <w:left w:val="none" w:sz="0" w:space="0" w:color="auto"/>
        <w:bottom w:val="none" w:sz="0" w:space="0" w:color="auto"/>
        <w:right w:val="none" w:sz="0" w:space="0" w:color="auto"/>
      </w:divBdr>
    </w:div>
    <w:div w:id="1270967840">
      <w:bodyDiv w:val="1"/>
      <w:marLeft w:val="0"/>
      <w:marRight w:val="0"/>
      <w:marTop w:val="0"/>
      <w:marBottom w:val="0"/>
      <w:divBdr>
        <w:top w:val="none" w:sz="0" w:space="0" w:color="auto"/>
        <w:left w:val="none" w:sz="0" w:space="0" w:color="auto"/>
        <w:bottom w:val="none" w:sz="0" w:space="0" w:color="auto"/>
        <w:right w:val="none" w:sz="0" w:space="0" w:color="auto"/>
      </w:divBdr>
    </w:div>
    <w:div w:id="1282567994">
      <w:bodyDiv w:val="1"/>
      <w:marLeft w:val="0"/>
      <w:marRight w:val="0"/>
      <w:marTop w:val="0"/>
      <w:marBottom w:val="0"/>
      <w:divBdr>
        <w:top w:val="none" w:sz="0" w:space="0" w:color="auto"/>
        <w:left w:val="none" w:sz="0" w:space="0" w:color="auto"/>
        <w:bottom w:val="none" w:sz="0" w:space="0" w:color="auto"/>
        <w:right w:val="none" w:sz="0" w:space="0" w:color="auto"/>
      </w:divBdr>
    </w:div>
    <w:div w:id="1338849714">
      <w:bodyDiv w:val="1"/>
      <w:marLeft w:val="0"/>
      <w:marRight w:val="0"/>
      <w:marTop w:val="0"/>
      <w:marBottom w:val="0"/>
      <w:divBdr>
        <w:top w:val="none" w:sz="0" w:space="0" w:color="auto"/>
        <w:left w:val="none" w:sz="0" w:space="0" w:color="auto"/>
        <w:bottom w:val="none" w:sz="0" w:space="0" w:color="auto"/>
        <w:right w:val="none" w:sz="0" w:space="0" w:color="auto"/>
      </w:divBdr>
    </w:div>
    <w:div w:id="1347168783">
      <w:bodyDiv w:val="1"/>
      <w:marLeft w:val="0"/>
      <w:marRight w:val="0"/>
      <w:marTop w:val="0"/>
      <w:marBottom w:val="0"/>
      <w:divBdr>
        <w:top w:val="none" w:sz="0" w:space="0" w:color="auto"/>
        <w:left w:val="none" w:sz="0" w:space="0" w:color="auto"/>
        <w:bottom w:val="none" w:sz="0" w:space="0" w:color="auto"/>
        <w:right w:val="none" w:sz="0" w:space="0" w:color="auto"/>
      </w:divBdr>
    </w:div>
    <w:div w:id="1528253639">
      <w:bodyDiv w:val="1"/>
      <w:marLeft w:val="0"/>
      <w:marRight w:val="0"/>
      <w:marTop w:val="0"/>
      <w:marBottom w:val="0"/>
      <w:divBdr>
        <w:top w:val="none" w:sz="0" w:space="0" w:color="auto"/>
        <w:left w:val="none" w:sz="0" w:space="0" w:color="auto"/>
        <w:bottom w:val="none" w:sz="0" w:space="0" w:color="auto"/>
        <w:right w:val="none" w:sz="0" w:space="0" w:color="auto"/>
      </w:divBdr>
    </w:div>
    <w:div w:id="1531143362">
      <w:bodyDiv w:val="1"/>
      <w:marLeft w:val="0"/>
      <w:marRight w:val="0"/>
      <w:marTop w:val="0"/>
      <w:marBottom w:val="0"/>
      <w:divBdr>
        <w:top w:val="none" w:sz="0" w:space="0" w:color="auto"/>
        <w:left w:val="none" w:sz="0" w:space="0" w:color="auto"/>
        <w:bottom w:val="none" w:sz="0" w:space="0" w:color="auto"/>
        <w:right w:val="none" w:sz="0" w:space="0" w:color="auto"/>
      </w:divBdr>
    </w:div>
    <w:div w:id="1546329466">
      <w:bodyDiv w:val="1"/>
      <w:marLeft w:val="0"/>
      <w:marRight w:val="0"/>
      <w:marTop w:val="0"/>
      <w:marBottom w:val="0"/>
      <w:divBdr>
        <w:top w:val="none" w:sz="0" w:space="0" w:color="auto"/>
        <w:left w:val="none" w:sz="0" w:space="0" w:color="auto"/>
        <w:bottom w:val="none" w:sz="0" w:space="0" w:color="auto"/>
        <w:right w:val="none" w:sz="0" w:space="0" w:color="auto"/>
      </w:divBdr>
    </w:div>
    <w:div w:id="1589383835">
      <w:bodyDiv w:val="1"/>
      <w:marLeft w:val="0"/>
      <w:marRight w:val="0"/>
      <w:marTop w:val="0"/>
      <w:marBottom w:val="0"/>
      <w:divBdr>
        <w:top w:val="none" w:sz="0" w:space="0" w:color="auto"/>
        <w:left w:val="none" w:sz="0" w:space="0" w:color="auto"/>
        <w:bottom w:val="none" w:sz="0" w:space="0" w:color="auto"/>
        <w:right w:val="none" w:sz="0" w:space="0" w:color="auto"/>
      </w:divBdr>
    </w:div>
    <w:div w:id="1658607428">
      <w:bodyDiv w:val="1"/>
      <w:marLeft w:val="0"/>
      <w:marRight w:val="0"/>
      <w:marTop w:val="0"/>
      <w:marBottom w:val="0"/>
      <w:divBdr>
        <w:top w:val="none" w:sz="0" w:space="0" w:color="auto"/>
        <w:left w:val="none" w:sz="0" w:space="0" w:color="auto"/>
        <w:bottom w:val="none" w:sz="0" w:space="0" w:color="auto"/>
        <w:right w:val="none" w:sz="0" w:space="0" w:color="auto"/>
      </w:divBdr>
    </w:div>
    <w:div w:id="1711028091">
      <w:bodyDiv w:val="1"/>
      <w:marLeft w:val="0"/>
      <w:marRight w:val="0"/>
      <w:marTop w:val="0"/>
      <w:marBottom w:val="0"/>
      <w:divBdr>
        <w:top w:val="none" w:sz="0" w:space="0" w:color="auto"/>
        <w:left w:val="none" w:sz="0" w:space="0" w:color="auto"/>
        <w:bottom w:val="none" w:sz="0" w:space="0" w:color="auto"/>
        <w:right w:val="none" w:sz="0" w:space="0" w:color="auto"/>
      </w:divBdr>
    </w:div>
    <w:div w:id="1728529454">
      <w:bodyDiv w:val="1"/>
      <w:marLeft w:val="0"/>
      <w:marRight w:val="0"/>
      <w:marTop w:val="0"/>
      <w:marBottom w:val="0"/>
      <w:divBdr>
        <w:top w:val="none" w:sz="0" w:space="0" w:color="auto"/>
        <w:left w:val="none" w:sz="0" w:space="0" w:color="auto"/>
        <w:bottom w:val="none" w:sz="0" w:space="0" w:color="auto"/>
        <w:right w:val="none" w:sz="0" w:space="0" w:color="auto"/>
      </w:divBdr>
    </w:div>
    <w:div w:id="1740252586">
      <w:bodyDiv w:val="1"/>
      <w:marLeft w:val="0"/>
      <w:marRight w:val="0"/>
      <w:marTop w:val="0"/>
      <w:marBottom w:val="0"/>
      <w:divBdr>
        <w:top w:val="none" w:sz="0" w:space="0" w:color="auto"/>
        <w:left w:val="none" w:sz="0" w:space="0" w:color="auto"/>
        <w:bottom w:val="none" w:sz="0" w:space="0" w:color="auto"/>
        <w:right w:val="none" w:sz="0" w:space="0" w:color="auto"/>
      </w:divBdr>
    </w:div>
    <w:div w:id="1742286663">
      <w:bodyDiv w:val="1"/>
      <w:marLeft w:val="0"/>
      <w:marRight w:val="0"/>
      <w:marTop w:val="0"/>
      <w:marBottom w:val="0"/>
      <w:divBdr>
        <w:top w:val="none" w:sz="0" w:space="0" w:color="auto"/>
        <w:left w:val="none" w:sz="0" w:space="0" w:color="auto"/>
        <w:bottom w:val="none" w:sz="0" w:space="0" w:color="auto"/>
        <w:right w:val="none" w:sz="0" w:space="0" w:color="auto"/>
      </w:divBdr>
    </w:div>
    <w:div w:id="1749187160">
      <w:bodyDiv w:val="1"/>
      <w:marLeft w:val="0"/>
      <w:marRight w:val="0"/>
      <w:marTop w:val="0"/>
      <w:marBottom w:val="0"/>
      <w:divBdr>
        <w:top w:val="none" w:sz="0" w:space="0" w:color="auto"/>
        <w:left w:val="none" w:sz="0" w:space="0" w:color="auto"/>
        <w:bottom w:val="none" w:sz="0" w:space="0" w:color="auto"/>
        <w:right w:val="none" w:sz="0" w:space="0" w:color="auto"/>
      </w:divBdr>
    </w:div>
    <w:div w:id="1776945748">
      <w:bodyDiv w:val="1"/>
      <w:marLeft w:val="0"/>
      <w:marRight w:val="0"/>
      <w:marTop w:val="0"/>
      <w:marBottom w:val="0"/>
      <w:divBdr>
        <w:top w:val="none" w:sz="0" w:space="0" w:color="auto"/>
        <w:left w:val="none" w:sz="0" w:space="0" w:color="auto"/>
        <w:bottom w:val="none" w:sz="0" w:space="0" w:color="auto"/>
        <w:right w:val="none" w:sz="0" w:space="0" w:color="auto"/>
      </w:divBdr>
    </w:div>
    <w:div w:id="1820881437">
      <w:bodyDiv w:val="1"/>
      <w:marLeft w:val="0"/>
      <w:marRight w:val="0"/>
      <w:marTop w:val="0"/>
      <w:marBottom w:val="0"/>
      <w:divBdr>
        <w:top w:val="none" w:sz="0" w:space="0" w:color="auto"/>
        <w:left w:val="none" w:sz="0" w:space="0" w:color="auto"/>
        <w:bottom w:val="none" w:sz="0" w:space="0" w:color="auto"/>
        <w:right w:val="none" w:sz="0" w:space="0" w:color="auto"/>
      </w:divBdr>
    </w:div>
    <w:div w:id="1831366884">
      <w:bodyDiv w:val="1"/>
      <w:marLeft w:val="0"/>
      <w:marRight w:val="0"/>
      <w:marTop w:val="0"/>
      <w:marBottom w:val="0"/>
      <w:divBdr>
        <w:top w:val="none" w:sz="0" w:space="0" w:color="auto"/>
        <w:left w:val="none" w:sz="0" w:space="0" w:color="auto"/>
        <w:bottom w:val="none" w:sz="0" w:space="0" w:color="auto"/>
        <w:right w:val="none" w:sz="0" w:space="0" w:color="auto"/>
      </w:divBdr>
    </w:div>
    <w:div w:id="1837695557">
      <w:bodyDiv w:val="1"/>
      <w:marLeft w:val="0"/>
      <w:marRight w:val="0"/>
      <w:marTop w:val="0"/>
      <w:marBottom w:val="0"/>
      <w:divBdr>
        <w:top w:val="none" w:sz="0" w:space="0" w:color="auto"/>
        <w:left w:val="none" w:sz="0" w:space="0" w:color="auto"/>
        <w:bottom w:val="none" w:sz="0" w:space="0" w:color="auto"/>
        <w:right w:val="none" w:sz="0" w:space="0" w:color="auto"/>
      </w:divBdr>
    </w:div>
    <w:div w:id="1874921015">
      <w:bodyDiv w:val="1"/>
      <w:marLeft w:val="0"/>
      <w:marRight w:val="0"/>
      <w:marTop w:val="0"/>
      <w:marBottom w:val="0"/>
      <w:divBdr>
        <w:top w:val="none" w:sz="0" w:space="0" w:color="auto"/>
        <w:left w:val="none" w:sz="0" w:space="0" w:color="auto"/>
        <w:bottom w:val="none" w:sz="0" w:space="0" w:color="auto"/>
        <w:right w:val="none" w:sz="0" w:space="0" w:color="auto"/>
      </w:divBdr>
    </w:div>
    <w:div w:id="1947495975">
      <w:bodyDiv w:val="1"/>
      <w:marLeft w:val="0"/>
      <w:marRight w:val="0"/>
      <w:marTop w:val="0"/>
      <w:marBottom w:val="0"/>
      <w:divBdr>
        <w:top w:val="none" w:sz="0" w:space="0" w:color="auto"/>
        <w:left w:val="none" w:sz="0" w:space="0" w:color="auto"/>
        <w:bottom w:val="none" w:sz="0" w:space="0" w:color="auto"/>
        <w:right w:val="none" w:sz="0" w:space="0" w:color="auto"/>
      </w:divBdr>
    </w:div>
    <w:div w:id="1950695132">
      <w:bodyDiv w:val="1"/>
      <w:marLeft w:val="0"/>
      <w:marRight w:val="0"/>
      <w:marTop w:val="0"/>
      <w:marBottom w:val="0"/>
      <w:divBdr>
        <w:top w:val="none" w:sz="0" w:space="0" w:color="auto"/>
        <w:left w:val="none" w:sz="0" w:space="0" w:color="auto"/>
        <w:bottom w:val="none" w:sz="0" w:space="0" w:color="auto"/>
        <w:right w:val="none" w:sz="0" w:space="0" w:color="auto"/>
      </w:divBdr>
    </w:div>
    <w:div w:id="1991443711">
      <w:bodyDiv w:val="1"/>
      <w:marLeft w:val="0"/>
      <w:marRight w:val="0"/>
      <w:marTop w:val="0"/>
      <w:marBottom w:val="0"/>
      <w:divBdr>
        <w:top w:val="none" w:sz="0" w:space="0" w:color="auto"/>
        <w:left w:val="none" w:sz="0" w:space="0" w:color="auto"/>
        <w:bottom w:val="none" w:sz="0" w:space="0" w:color="auto"/>
        <w:right w:val="none" w:sz="0" w:space="0" w:color="auto"/>
      </w:divBdr>
    </w:div>
    <w:div w:id="2015913374">
      <w:bodyDiv w:val="1"/>
      <w:marLeft w:val="0"/>
      <w:marRight w:val="0"/>
      <w:marTop w:val="0"/>
      <w:marBottom w:val="0"/>
      <w:divBdr>
        <w:top w:val="none" w:sz="0" w:space="0" w:color="auto"/>
        <w:left w:val="none" w:sz="0" w:space="0" w:color="auto"/>
        <w:bottom w:val="none" w:sz="0" w:space="0" w:color="auto"/>
        <w:right w:val="none" w:sz="0" w:space="0" w:color="auto"/>
      </w:divBdr>
    </w:div>
    <w:div w:id="2068651323">
      <w:bodyDiv w:val="1"/>
      <w:marLeft w:val="0"/>
      <w:marRight w:val="0"/>
      <w:marTop w:val="0"/>
      <w:marBottom w:val="0"/>
      <w:divBdr>
        <w:top w:val="none" w:sz="0" w:space="0" w:color="auto"/>
        <w:left w:val="none" w:sz="0" w:space="0" w:color="auto"/>
        <w:bottom w:val="none" w:sz="0" w:space="0" w:color="auto"/>
        <w:right w:val="none" w:sz="0" w:space="0" w:color="auto"/>
      </w:divBdr>
    </w:div>
    <w:div w:id="20898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2003.pdf" TargetMode="External"/><Relationship Id="rId18" Type="http://schemas.openxmlformats.org/officeDocument/2006/relationships/hyperlink" Target="Resolution%2012-2003.pdf" TargetMode="External"/><Relationship Id="rId26" Type="http://schemas.openxmlformats.org/officeDocument/2006/relationships/hyperlink" Target="Resolution%2020-2003.pdf" TargetMode="External"/><Relationship Id="rId39" Type="http://schemas.openxmlformats.org/officeDocument/2006/relationships/hyperlink" Target="Resolution%2033-2003.pdf" TargetMode="External"/><Relationship Id="rId21" Type="http://schemas.openxmlformats.org/officeDocument/2006/relationships/hyperlink" Target="Resolution%2015-2003.pdf" TargetMode="External"/><Relationship Id="rId34" Type="http://schemas.openxmlformats.org/officeDocument/2006/relationships/hyperlink" Target="Resolution%2028-2003.pdf" TargetMode="External"/><Relationship Id="rId42" Type="http://schemas.openxmlformats.org/officeDocument/2006/relationships/hyperlink" Target="Resolution%2036-2003.pdf" TargetMode="External"/><Relationship Id="rId47" Type="http://schemas.openxmlformats.org/officeDocument/2006/relationships/hyperlink" Target="Resolution%2041-2003.pdf" TargetMode="External"/><Relationship Id="rId50" Type="http://schemas.openxmlformats.org/officeDocument/2006/relationships/hyperlink" Target="Resolution%2044-2003.pdf" TargetMode="External"/><Relationship Id="rId55" Type="http://schemas.openxmlformats.org/officeDocument/2006/relationships/header" Target="header1.xml"/><Relationship Id="rId7" Type="http://schemas.openxmlformats.org/officeDocument/2006/relationships/hyperlink" Target="Resolution%201-2003.pdf" TargetMode="External"/><Relationship Id="rId12" Type="http://schemas.openxmlformats.org/officeDocument/2006/relationships/hyperlink" Target="Resolution%206-2003.pdf" TargetMode="External"/><Relationship Id="rId17" Type="http://schemas.openxmlformats.org/officeDocument/2006/relationships/hyperlink" Target="Resolution%2011-2003.pdf" TargetMode="External"/><Relationship Id="rId25" Type="http://schemas.openxmlformats.org/officeDocument/2006/relationships/hyperlink" Target="Resolution%2019-2003.pdf" TargetMode="External"/><Relationship Id="rId33" Type="http://schemas.openxmlformats.org/officeDocument/2006/relationships/hyperlink" Target="Resolution%2027-2003.pdf" TargetMode="External"/><Relationship Id="rId38" Type="http://schemas.openxmlformats.org/officeDocument/2006/relationships/hyperlink" Target="Resolution%2032-2003.pdf" TargetMode="External"/><Relationship Id="rId46" Type="http://schemas.openxmlformats.org/officeDocument/2006/relationships/hyperlink" Target="Resolution%2040-2003.pdf" TargetMode="External"/><Relationship Id="rId2" Type="http://schemas.openxmlformats.org/officeDocument/2006/relationships/styles" Target="styles.xml"/><Relationship Id="rId16" Type="http://schemas.openxmlformats.org/officeDocument/2006/relationships/hyperlink" Target="Resolution%2010-2003.pdf" TargetMode="External"/><Relationship Id="rId20" Type="http://schemas.openxmlformats.org/officeDocument/2006/relationships/hyperlink" Target="Resolution%2014-2003.pdf" TargetMode="External"/><Relationship Id="rId29" Type="http://schemas.openxmlformats.org/officeDocument/2006/relationships/hyperlink" Target="Resolution%2023-2003.pdf" TargetMode="External"/><Relationship Id="rId41" Type="http://schemas.openxmlformats.org/officeDocument/2006/relationships/hyperlink" Target="Resolution%2035-2003.pdf" TargetMode="External"/><Relationship Id="rId54" Type="http://schemas.openxmlformats.org/officeDocument/2006/relationships/hyperlink" Target="Resolution%2048-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3.pdf" TargetMode="External"/><Relationship Id="rId24" Type="http://schemas.openxmlformats.org/officeDocument/2006/relationships/hyperlink" Target="Resolution%2018-2003.pdf" TargetMode="External"/><Relationship Id="rId32" Type="http://schemas.openxmlformats.org/officeDocument/2006/relationships/hyperlink" Target="Resolution%2026-2003.pdf" TargetMode="External"/><Relationship Id="rId37" Type="http://schemas.openxmlformats.org/officeDocument/2006/relationships/hyperlink" Target="Resolution%2031-2003.pdf" TargetMode="External"/><Relationship Id="rId40" Type="http://schemas.openxmlformats.org/officeDocument/2006/relationships/hyperlink" Target="Resolution%2034-2003.pdf" TargetMode="External"/><Relationship Id="rId45" Type="http://schemas.openxmlformats.org/officeDocument/2006/relationships/hyperlink" Target="Resolution%2039-2003.pdf" TargetMode="External"/><Relationship Id="rId53" Type="http://schemas.openxmlformats.org/officeDocument/2006/relationships/hyperlink" Target="Resolution%2047-2003.pdf" TargetMode="External"/><Relationship Id="rId5" Type="http://schemas.openxmlformats.org/officeDocument/2006/relationships/footnotes" Target="footnotes.xml"/><Relationship Id="rId15" Type="http://schemas.openxmlformats.org/officeDocument/2006/relationships/hyperlink" Target="Resolution%209-2003.pdf" TargetMode="External"/><Relationship Id="rId23" Type="http://schemas.openxmlformats.org/officeDocument/2006/relationships/hyperlink" Target="Resolution%2017-2003.pdf" TargetMode="External"/><Relationship Id="rId28" Type="http://schemas.openxmlformats.org/officeDocument/2006/relationships/hyperlink" Target="Resolution%2022-2003.pdf" TargetMode="External"/><Relationship Id="rId36" Type="http://schemas.openxmlformats.org/officeDocument/2006/relationships/hyperlink" Target="Resolution%2030-2003.pdf" TargetMode="External"/><Relationship Id="rId49" Type="http://schemas.openxmlformats.org/officeDocument/2006/relationships/hyperlink" Target="Resolution%2043-2003.pdf" TargetMode="External"/><Relationship Id="rId57" Type="http://schemas.openxmlformats.org/officeDocument/2006/relationships/theme" Target="theme/theme1.xml"/><Relationship Id="rId10" Type="http://schemas.openxmlformats.org/officeDocument/2006/relationships/hyperlink" Target="Resolution%204-2003.pdf" TargetMode="External"/><Relationship Id="rId19" Type="http://schemas.openxmlformats.org/officeDocument/2006/relationships/hyperlink" Target="Resolution%2013-2003.pdf" TargetMode="External"/><Relationship Id="rId31" Type="http://schemas.openxmlformats.org/officeDocument/2006/relationships/hyperlink" Target="Resolution%2025-2003.pdf" TargetMode="External"/><Relationship Id="rId44" Type="http://schemas.openxmlformats.org/officeDocument/2006/relationships/hyperlink" Target="Resolution%2038-2003.pdf" TargetMode="External"/><Relationship Id="rId52" Type="http://schemas.openxmlformats.org/officeDocument/2006/relationships/hyperlink" Target="Resolution%2046-2003.pdf" TargetMode="External"/><Relationship Id="rId4" Type="http://schemas.openxmlformats.org/officeDocument/2006/relationships/webSettings" Target="webSettings.xml"/><Relationship Id="rId9" Type="http://schemas.openxmlformats.org/officeDocument/2006/relationships/hyperlink" Target="Resolution%203-2003.pdf" TargetMode="External"/><Relationship Id="rId14" Type="http://schemas.openxmlformats.org/officeDocument/2006/relationships/hyperlink" Target="Resolution%208-2003.pdf" TargetMode="External"/><Relationship Id="rId22" Type="http://schemas.openxmlformats.org/officeDocument/2006/relationships/hyperlink" Target="Resolution%2016-2003.pdf" TargetMode="External"/><Relationship Id="rId27" Type="http://schemas.openxmlformats.org/officeDocument/2006/relationships/hyperlink" Target="Resolution%2021-2003.pdf" TargetMode="External"/><Relationship Id="rId30" Type="http://schemas.openxmlformats.org/officeDocument/2006/relationships/hyperlink" Target="Resolution%2024-2003.pdf" TargetMode="External"/><Relationship Id="rId35" Type="http://schemas.openxmlformats.org/officeDocument/2006/relationships/hyperlink" Target="Resolution%2029-2003.pdf" TargetMode="External"/><Relationship Id="rId43" Type="http://schemas.openxmlformats.org/officeDocument/2006/relationships/hyperlink" Target="Resolution%2037-2003.pdf" TargetMode="External"/><Relationship Id="rId48" Type="http://schemas.openxmlformats.org/officeDocument/2006/relationships/hyperlink" Target="Resolution%2042-2003.pdf" TargetMode="External"/><Relationship Id="rId56" Type="http://schemas.openxmlformats.org/officeDocument/2006/relationships/fontTable" Target="fontTable.xml"/><Relationship Id="rId8" Type="http://schemas.openxmlformats.org/officeDocument/2006/relationships/hyperlink" Target="Resolution%202-2003.pdf" TargetMode="External"/><Relationship Id="rId51" Type="http://schemas.openxmlformats.org/officeDocument/2006/relationships/hyperlink" Target="Resolution%2045-200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1646</Words>
  <Characters>11144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12765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2009-10-26T19:09:00Z</dcterms:created>
  <dcterms:modified xsi:type="dcterms:W3CDTF">2009-10-29T15:05:00Z</dcterms:modified>
</cp:coreProperties>
</file>