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9C6F89" w:rsidTr="002B4986">
        <w:trPr>
          <w:jc w:val="center"/>
        </w:trPr>
        <w:tc>
          <w:tcPr>
            <w:tcW w:w="1917" w:type="dxa"/>
            <w:shd w:val="clear" w:color="auto" w:fill="auto"/>
          </w:tcPr>
          <w:p w:rsidR="009C6F89" w:rsidRDefault="006D1237" w:rsidP="0048585D">
            <w:pPr>
              <w:jc w:val="center"/>
            </w:pPr>
            <w:r>
              <w:t>1145</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02/08/1979</w:t>
            </w:r>
          </w:p>
        </w:tc>
      </w:tr>
      <w:tr w:rsidR="009C6F89" w:rsidTr="002B4986">
        <w:trPr>
          <w:jc w:val="center"/>
        </w:trPr>
        <w:tc>
          <w:tcPr>
            <w:tcW w:w="1917" w:type="dxa"/>
            <w:shd w:val="clear" w:color="auto" w:fill="auto"/>
          </w:tcPr>
          <w:p w:rsidR="009C6F89" w:rsidRDefault="00FD4DEF" w:rsidP="0048585D">
            <w:pPr>
              <w:jc w:val="center"/>
            </w:pPr>
            <w:hyperlink r:id="rId7" w:history="1">
              <w:r w:rsidR="006D1237" w:rsidRPr="002B4986">
                <w:rPr>
                  <w:rStyle w:val="Hyperlink"/>
                </w:rPr>
                <w:t>1146</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AMENDING CHAPTER 20, PARKS AND RECREATION, OF THE ABILENE MUNICIPAL CODE; PROVIDING FOR NEW FEES FOR GOLF AND TENNIS: \</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02/08/1979</w:t>
            </w:r>
          </w:p>
        </w:tc>
      </w:tr>
      <w:tr w:rsidR="009C6F89" w:rsidTr="002B4986">
        <w:trPr>
          <w:jc w:val="center"/>
        </w:trPr>
        <w:tc>
          <w:tcPr>
            <w:tcW w:w="1917" w:type="dxa"/>
            <w:shd w:val="clear" w:color="auto" w:fill="auto"/>
          </w:tcPr>
          <w:p w:rsidR="009C6F89" w:rsidRDefault="006D1237" w:rsidP="0048585D">
            <w:pPr>
              <w:jc w:val="center"/>
            </w:pPr>
            <w:r>
              <w:t>1147</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 xml:space="preserve">AN ORDINANCE AMENDING CHAPTER 21, PLUMBING, OF THE ABILENE MUNICIPAL CODE; PROVIDING FOR CLARIFICATION AND ADDITIONS TO CERTAIN SECTIONS: </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02/08/1979</w:t>
            </w:r>
          </w:p>
        </w:tc>
      </w:tr>
      <w:tr w:rsidR="009C6F89" w:rsidTr="002B4986">
        <w:trPr>
          <w:jc w:val="center"/>
        </w:trPr>
        <w:tc>
          <w:tcPr>
            <w:tcW w:w="1917" w:type="dxa"/>
            <w:shd w:val="clear" w:color="auto" w:fill="auto"/>
          </w:tcPr>
          <w:p w:rsidR="009C6F89" w:rsidRDefault="00FD4DEF" w:rsidP="0048585D">
            <w:pPr>
              <w:jc w:val="center"/>
            </w:pPr>
            <w:hyperlink r:id="rId8" w:history="1">
              <w:r w:rsidR="006D1237" w:rsidRPr="002B4986">
                <w:rPr>
                  <w:rStyle w:val="Hyperlink"/>
                </w:rPr>
                <w:t>1148</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 xml:space="preserve">AN ORDINANCE OF THE CITY COUNCIL OF THE CITY OF ABILENE, TEXAS, PROVIDING FOR THE ABANDONMENT OF A NORTH-SOUTH ALLEY IN BLOCK 78, CITY OF ABILENE, TAYLOR COUNTY, TEXAS; </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02/22/1979</w:t>
            </w:r>
          </w:p>
        </w:tc>
      </w:tr>
      <w:tr w:rsidR="009C6F89" w:rsidTr="002B4986">
        <w:trPr>
          <w:jc w:val="center"/>
        </w:trPr>
        <w:tc>
          <w:tcPr>
            <w:tcW w:w="1917" w:type="dxa"/>
            <w:shd w:val="clear" w:color="auto" w:fill="auto"/>
          </w:tcPr>
          <w:p w:rsidR="009C6F89" w:rsidRDefault="006D1237" w:rsidP="0048585D">
            <w:pPr>
              <w:jc w:val="center"/>
            </w:pPr>
            <w:r>
              <w:t>1149</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02/22/1979</w:t>
            </w:r>
          </w:p>
        </w:tc>
      </w:tr>
      <w:tr w:rsidR="009C6F89" w:rsidTr="002B4986">
        <w:trPr>
          <w:jc w:val="center"/>
        </w:trPr>
        <w:tc>
          <w:tcPr>
            <w:tcW w:w="1917" w:type="dxa"/>
            <w:shd w:val="clear" w:color="auto" w:fill="auto"/>
          </w:tcPr>
          <w:p w:rsidR="009C6F89" w:rsidRDefault="00FD4DEF" w:rsidP="0048585D">
            <w:pPr>
              <w:jc w:val="center"/>
            </w:pPr>
            <w:hyperlink r:id="rId9" w:history="1">
              <w:r w:rsidR="006D1237" w:rsidRPr="002B4986">
                <w:rPr>
                  <w:rStyle w:val="Hyperlink"/>
                </w:rPr>
                <w:t>1150</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COUNCIL OF THE CITY OF ABILENE, TEXAS, PROVIDING FOR THE ABANDONMENT OF A PORTION OF THE SOUTH RIGHT-OF-WAY OF NORTH 5TH STREET BETWEEN PLUM AND ASH STREETS</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02/22/1979</w:t>
            </w:r>
          </w:p>
          <w:p w:rsidR="00641700" w:rsidRDefault="00641700" w:rsidP="00641700">
            <w:pPr>
              <w:jc w:val="center"/>
            </w:pPr>
            <w:r>
              <w:t>Vol. 1111</w:t>
            </w:r>
          </w:p>
          <w:p w:rsidR="00641700" w:rsidRDefault="00641700" w:rsidP="00641700">
            <w:pPr>
              <w:jc w:val="center"/>
              <w:rPr>
                <w:rFonts w:ascii="Arial" w:hAnsi="Arial" w:cs="Arial"/>
                <w:sz w:val="20"/>
                <w:szCs w:val="20"/>
              </w:rPr>
            </w:pPr>
            <w:proofErr w:type="spellStart"/>
            <w:r>
              <w:t>Pg</w:t>
            </w:r>
            <w:proofErr w:type="spellEnd"/>
            <w:r>
              <w:t xml:space="preserve"> 232</w:t>
            </w:r>
          </w:p>
        </w:tc>
      </w:tr>
      <w:tr w:rsidR="009C6F89" w:rsidTr="002B4986">
        <w:trPr>
          <w:jc w:val="center"/>
        </w:trPr>
        <w:tc>
          <w:tcPr>
            <w:tcW w:w="1917" w:type="dxa"/>
            <w:shd w:val="clear" w:color="auto" w:fill="auto"/>
          </w:tcPr>
          <w:p w:rsidR="009C6F89" w:rsidRDefault="006D1237" w:rsidP="0048585D">
            <w:pPr>
              <w:jc w:val="center"/>
            </w:pPr>
            <w:r>
              <w:t>1151</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COUNCIL OF THE CITY OF ABILENE, TEXAS, AMENDING CHAPTER 32, ZONING, OF THE ABILENE MUNICIPAL CODE; BY AMENDING TABLE OF PERMITTED USES UNDER THE CATEGORY OF SERVICES, CONCERNING PARKING REQUIREMENTS FOR TOOL &amp; EQUIPMENT RENTAL (INSIDE DISPLAY ONLY) AND TOOL &amp; EQUIPMENT RENTAL (WITH OUTSIDE DISPLAY)</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02/22/1979</w:t>
            </w:r>
          </w:p>
        </w:tc>
      </w:tr>
      <w:tr w:rsidR="009C6F89" w:rsidTr="002B4986">
        <w:trPr>
          <w:jc w:val="center"/>
        </w:trPr>
        <w:tc>
          <w:tcPr>
            <w:tcW w:w="1917" w:type="dxa"/>
            <w:shd w:val="clear" w:color="auto" w:fill="auto"/>
          </w:tcPr>
          <w:p w:rsidR="009C6F89" w:rsidRDefault="006D1237" w:rsidP="0048585D">
            <w:pPr>
              <w:jc w:val="center"/>
            </w:pPr>
            <w:r>
              <w:t>1152</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COUNCIL OF THE CITY OF ABILENE, TEXAS, AMENDING CHAPTER 32, ZONING, OF THE ABILENE MUNICIPAL CODE; BY AMENDING TABLE OF PERMITTED USES CONCERNING SMALL ANIMAL HOSPITAL AND VETERINARIAN SERVICES (NOT INCLUDING BOARDING AND SHELTERING), TO BE PERMITTED AS A CONDITIONAL USE IN SC (SHOPPING CENTER) ZONING DISTRICTS; CALLING A PUBLIC HEARING; PROVIDING A PENALTY AND AN EFFECTIVE DATE.</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02/22/1979</w:t>
            </w:r>
          </w:p>
        </w:tc>
      </w:tr>
      <w:tr w:rsidR="009C6F89" w:rsidTr="002B4986">
        <w:trPr>
          <w:jc w:val="center"/>
        </w:trPr>
        <w:tc>
          <w:tcPr>
            <w:tcW w:w="1917" w:type="dxa"/>
            <w:shd w:val="clear" w:color="auto" w:fill="auto"/>
          </w:tcPr>
          <w:p w:rsidR="009C6F89" w:rsidRDefault="006D1237" w:rsidP="0048585D">
            <w:pPr>
              <w:jc w:val="center"/>
            </w:pPr>
            <w:r>
              <w:t>1153</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 xml:space="preserve">AN ORDINANCE OF THE CITY COUNCIL OF THE CITY OF ABILENE, TEXAS, AMENDING CHAPTER 17, MOTOR VEHICLES AND TRAFFIC, ARTICLE XVII, TRAFFIC CODES </w:t>
            </w:r>
            <w:r>
              <w:rPr>
                <w:rFonts w:ascii="Arial" w:hAnsi="Arial" w:cs="Arial"/>
                <w:sz w:val="20"/>
                <w:szCs w:val="20"/>
              </w:rPr>
              <w:lastRenderedPageBreak/>
              <w:t>SCHEDULES, OF THE ABILENE MUNICIPAL CODE, BY PROVIDING FOR DESIGNATION OF NO PARKING FIRE LANES AT THE MALL OF ABILENE: DECLARING AN EMERGENCY: PROVIDING A PENALTY AND AN EFFECTIVE DATE AND PROVIDING FOR PUBLICATION.</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lastRenderedPageBreak/>
              <w:t>02/22/1979</w:t>
            </w:r>
          </w:p>
        </w:tc>
      </w:tr>
      <w:tr w:rsidR="009C6F89" w:rsidTr="002B4986">
        <w:trPr>
          <w:jc w:val="center"/>
        </w:trPr>
        <w:tc>
          <w:tcPr>
            <w:tcW w:w="1917" w:type="dxa"/>
            <w:shd w:val="clear" w:color="auto" w:fill="auto"/>
          </w:tcPr>
          <w:p w:rsidR="009C6F89" w:rsidRDefault="006D1237" w:rsidP="0048585D">
            <w:pPr>
              <w:jc w:val="center"/>
            </w:pPr>
            <w:r>
              <w:t>1154</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COUNCIL OF THE CITY OF ABILENE, TEXAS, AMENDING CHAPTER 32, ZONING, OF THE ABILENE MUNICIPAL CODE; AMENDING SCHEDULE OF SIGN STANDARDS CONCERNING ADVERTISING SIGNS IN AO (AGRICULTURAL OPEN SPACE) DISTRICTS TO INDICATE THAT STATE PERMITS ARE REQUIRED ON INTERSTATE OR PRIMARY ROAD SYSTEMS; CALLING A PUBLIC HEARING, PROVIDING A PENALTY AND AN EFFECTIVE DATE.</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03/08/1979</w:t>
            </w:r>
          </w:p>
        </w:tc>
      </w:tr>
      <w:tr w:rsidR="009C6F89" w:rsidTr="002B4986">
        <w:trPr>
          <w:jc w:val="center"/>
        </w:trPr>
        <w:tc>
          <w:tcPr>
            <w:tcW w:w="1917" w:type="dxa"/>
            <w:shd w:val="clear" w:color="auto" w:fill="auto"/>
          </w:tcPr>
          <w:p w:rsidR="009C6F89" w:rsidRDefault="006D1237" w:rsidP="0048585D">
            <w:pPr>
              <w:jc w:val="center"/>
            </w:pPr>
            <w:r>
              <w:t>1155</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04/22/1979</w:t>
            </w:r>
          </w:p>
        </w:tc>
      </w:tr>
      <w:tr w:rsidR="009C6F89" w:rsidTr="002B4986">
        <w:trPr>
          <w:jc w:val="center"/>
        </w:trPr>
        <w:tc>
          <w:tcPr>
            <w:tcW w:w="1917" w:type="dxa"/>
            <w:shd w:val="clear" w:color="auto" w:fill="auto"/>
          </w:tcPr>
          <w:p w:rsidR="009C6F89" w:rsidRDefault="006D1237" w:rsidP="0048585D">
            <w:pPr>
              <w:jc w:val="center"/>
            </w:pPr>
            <w:r>
              <w:t>1156</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04/22/1979</w:t>
            </w:r>
          </w:p>
        </w:tc>
      </w:tr>
      <w:tr w:rsidR="009C6F89" w:rsidTr="002B4986">
        <w:trPr>
          <w:jc w:val="center"/>
        </w:trPr>
        <w:tc>
          <w:tcPr>
            <w:tcW w:w="1917" w:type="dxa"/>
            <w:shd w:val="clear" w:color="auto" w:fill="auto"/>
          </w:tcPr>
          <w:p w:rsidR="009C6F89" w:rsidRDefault="006D1237" w:rsidP="0048585D">
            <w:pPr>
              <w:jc w:val="center"/>
            </w:pPr>
            <w:r>
              <w:t>1157</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 F THE CITY COUNCIL OF THE CITY OF ABILENE, TEXAS, AMENDING CHAPTER 19 OF THE ABILENE MUNICIPAL CODE BY ENACTING LEGISLATION PROHIBITING THE INTENTIONAL SMELLING OR INHALING OF PAINT SPRAY AND GLUE CONTAINING A SOLVENT HAVING THE PROPERTY OF OR RELEASING TOXIC VAPORS OR FUMES FOR THE PURPOSE OF CAUSING A CONDITION OF INTOXICATION, INEBRIATION, STUPEFACTION OR THE DULLING OF SUCH PERSON'S BRAIN OR NERVOUS SYSTEM; CALLING A PUBLIC HEARING; PROVIDING A PENALTY AND AN EFFECTIVE DATE.</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04/22/1979</w:t>
            </w:r>
          </w:p>
        </w:tc>
      </w:tr>
      <w:tr w:rsidR="009C6F89" w:rsidTr="002B4986">
        <w:trPr>
          <w:jc w:val="center"/>
        </w:trPr>
        <w:tc>
          <w:tcPr>
            <w:tcW w:w="1917" w:type="dxa"/>
            <w:shd w:val="clear" w:color="auto" w:fill="auto"/>
          </w:tcPr>
          <w:p w:rsidR="009C6F89" w:rsidRDefault="006D1237" w:rsidP="0048585D">
            <w:pPr>
              <w:jc w:val="center"/>
            </w:pPr>
            <w:r>
              <w:t>1158</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COUNCIL OF THE CITY OF ABILENE, TEXAS, RETAINING THE TEXAS IMPOSED BY THE LOCAL SALES AND USE TAX, ARTICLE 1066c, ON THE SALE AND DISTRIBUTION OF GAS AND ELECTRICITY FOR RESIDENTIAL USE IN THE CITY OF ABILENE.</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03/22/1979</w:t>
            </w:r>
          </w:p>
        </w:tc>
      </w:tr>
      <w:tr w:rsidR="009C6F89" w:rsidTr="002B4986">
        <w:trPr>
          <w:jc w:val="center"/>
        </w:trPr>
        <w:tc>
          <w:tcPr>
            <w:tcW w:w="1917" w:type="dxa"/>
            <w:shd w:val="clear" w:color="auto" w:fill="auto"/>
          </w:tcPr>
          <w:p w:rsidR="009C6F89" w:rsidRDefault="006D1237" w:rsidP="0048585D">
            <w:pPr>
              <w:jc w:val="center"/>
            </w:pPr>
            <w:r>
              <w:t>1159</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04/12/1979</w:t>
            </w:r>
          </w:p>
        </w:tc>
      </w:tr>
      <w:tr w:rsidR="009C6F89" w:rsidTr="002B4986">
        <w:trPr>
          <w:jc w:val="center"/>
        </w:trPr>
        <w:tc>
          <w:tcPr>
            <w:tcW w:w="1917" w:type="dxa"/>
            <w:shd w:val="clear" w:color="auto" w:fill="auto"/>
          </w:tcPr>
          <w:p w:rsidR="009C6F89" w:rsidRDefault="006D1237" w:rsidP="0048585D">
            <w:pPr>
              <w:jc w:val="center"/>
            </w:pPr>
            <w:r>
              <w:lastRenderedPageBreak/>
              <w:t>1160</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04/12/1979</w:t>
            </w:r>
          </w:p>
        </w:tc>
      </w:tr>
      <w:tr w:rsidR="009C6F89" w:rsidTr="002B4986">
        <w:trPr>
          <w:jc w:val="center"/>
        </w:trPr>
        <w:tc>
          <w:tcPr>
            <w:tcW w:w="1917" w:type="dxa"/>
            <w:shd w:val="clear" w:color="auto" w:fill="auto"/>
          </w:tcPr>
          <w:p w:rsidR="009C6F89" w:rsidRDefault="006D1237" w:rsidP="0048585D">
            <w:pPr>
              <w:jc w:val="center"/>
            </w:pPr>
            <w:r>
              <w:t>1161</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COUNCIL OF THE CITY OF ABILENE, TEXAS, AMENDING CHAPTER 17, MOTOR VEHICLES &amp; TRAFFIC, OF THE ABILENE MUNICIPAL CODE, BY REVISING CERTAIN SCHEDULES THEREIN; PROVIDING A PENALTY, AN EFFECTIVE DATE; AND CALLING A PUBLIC HEARING.</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04/12/1979</w:t>
            </w:r>
          </w:p>
        </w:tc>
      </w:tr>
      <w:tr w:rsidR="009C6F89" w:rsidTr="002B4986">
        <w:trPr>
          <w:jc w:val="center"/>
        </w:trPr>
        <w:tc>
          <w:tcPr>
            <w:tcW w:w="1917" w:type="dxa"/>
            <w:shd w:val="clear" w:color="auto" w:fill="auto"/>
          </w:tcPr>
          <w:p w:rsidR="009C6F89" w:rsidRDefault="006D1237" w:rsidP="006D1237">
            <w:pPr>
              <w:jc w:val="center"/>
            </w:pPr>
            <w:r>
              <w:t>1162</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04/12/1979</w:t>
            </w:r>
          </w:p>
        </w:tc>
      </w:tr>
      <w:tr w:rsidR="009C6F89" w:rsidTr="002B4986">
        <w:trPr>
          <w:jc w:val="center"/>
        </w:trPr>
        <w:tc>
          <w:tcPr>
            <w:tcW w:w="1917" w:type="dxa"/>
            <w:shd w:val="clear" w:color="auto" w:fill="auto"/>
          </w:tcPr>
          <w:p w:rsidR="009C6F89" w:rsidRDefault="006D1237" w:rsidP="0048585D">
            <w:pPr>
              <w:jc w:val="center"/>
            </w:pPr>
            <w:r>
              <w:t>1163</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04/26/1979</w:t>
            </w:r>
          </w:p>
        </w:tc>
      </w:tr>
      <w:tr w:rsidR="009C6F89" w:rsidTr="002B4986">
        <w:trPr>
          <w:jc w:val="center"/>
        </w:trPr>
        <w:tc>
          <w:tcPr>
            <w:tcW w:w="1917" w:type="dxa"/>
            <w:shd w:val="clear" w:color="auto" w:fill="auto"/>
          </w:tcPr>
          <w:p w:rsidR="009C6F89" w:rsidRDefault="006D1237" w:rsidP="0048585D">
            <w:pPr>
              <w:jc w:val="center"/>
            </w:pPr>
            <w:r>
              <w:t>1164</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COUNCIL OF THE CITY OF ABILENE, TEXAS, AMENDING CHAPTER 32, KNOWN AS THE ZONING ORDINANCE OF THE CITY OF ABILENE, TEXAS, BY AMENDING PDD-2, ABILENE MUNICIPAL AIRPORT, TO ALLOW A STEEL FABRICATION INDUSTRIAL USE ON CERTAIN PROPERTIES, AS DESCRIBED BELOW, AND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04/26/1979</w:t>
            </w:r>
          </w:p>
        </w:tc>
      </w:tr>
      <w:tr w:rsidR="009C6F89" w:rsidTr="002B4986">
        <w:trPr>
          <w:jc w:val="center"/>
        </w:trPr>
        <w:tc>
          <w:tcPr>
            <w:tcW w:w="1917" w:type="dxa"/>
            <w:shd w:val="clear" w:color="auto" w:fill="auto"/>
          </w:tcPr>
          <w:p w:rsidR="009C6F89" w:rsidRDefault="006D1237" w:rsidP="0048585D">
            <w:pPr>
              <w:jc w:val="center"/>
            </w:pPr>
            <w:r>
              <w:t>1165</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COUNCIL OF THE CITY OF ABILENE, TEXAS, AMENDING CHAPTER 26, CONCRETE, OF THE BUILDING CODE OF THE CITY OF ABILENE, CONCERNING MINIMUM SLAB AND BEAM SIZES AND REINFORCING; CALLING A PUBLIC HEARING, PROVIDING FOR A PENALTY AND AN EFFECTIVE DATE.</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04/26/1979</w:t>
            </w:r>
          </w:p>
        </w:tc>
      </w:tr>
      <w:tr w:rsidR="009C6F89" w:rsidTr="002B4986">
        <w:trPr>
          <w:jc w:val="center"/>
        </w:trPr>
        <w:tc>
          <w:tcPr>
            <w:tcW w:w="1917" w:type="dxa"/>
            <w:shd w:val="clear" w:color="auto" w:fill="auto"/>
          </w:tcPr>
          <w:p w:rsidR="009C6F89" w:rsidRDefault="006D1237" w:rsidP="0048585D">
            <w:pPr>
              <w:jc w:val="center"/>
            </w:pPr>
            <w:r>
              <w:t>1166</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COUNCIL OF THE CITY OF ABILENE, TEXAS, AMENDING CHAPTER 11, ELECTRICITY, OF THE ABILENE MUNICIPAL CODE, CONCERNING ADDITIONAL STANDARDS- WIRING METHODS; CALLING A PUBLIC HEARING, PROVIDING FOR A PENALTY AND AN EFFECTIVE DATE.</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04/26/1979</w:t>
            </w:r>
          </w:p>
        </w:tc>
      </w:tr>
      <w:tr w:rsidR="009C6F89" w:rsidTr="002B4986">
        <w:trPr>
          <w:jc w:val="center"/>
        </w:trPr>
        <w:tc>
          <w:tcPr>
            <w:tcW w:w="1917" w:type="dxa"/>
            <w:shd w:val="clear" w:color="auto" w:fill="auto"/>
          </w:tcPr>
          <w:p w:rsidR="009C6F89" w:rsidRDefault="006D1237" w:rsidP="0048585D">
            <w:pPr>
              <w:jc w:val="center"/>
            </w:pPr>
            <w:r>
              <w:lastRenderedPageBreak/>
              <w:t>1167</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COUNCIL OF THE CITY OF ABILENE, TEXAS, CLOSING THE PUBLIC HEARING; ORDERING IMPROVEMENTS AND LEVYING ASSESSMENTS AGAINST VARIOUS PERSONS AND THEIR PROPERTY FOR THE PAYMENT OF A PART OF THE COST OF IMPROVING AND PAVING PORTIONS OF THE FOLLOWING STREETS IN THE CITY OF ABILENE, TAYLOR COUNTY, TEXAS, TO-WIT:</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05/10/1979</w:t>
            </w:r>
          </w:p>
        </w:tc>
      </w:tr>
      <w:tr w:rsidR="009C6F89" w:rsidTr="002B4986">
        <w:trPr>
          <w:jc w:val="center"/>
        </w:trPr>
        <w:tc>
          <w:tcPr>
            <w:tcW w:w="1917" w:type="dxa"/>
            <w:shd w:val="clear" w:color="auto" w:fill="auto"/>
          </w:tcPr>
          <w:p w:rsidR="009C6F89" w:rsidRDefault="006D1237" w:rsidP="0048585D">
            <w:pPr>
              <w:jc w:val="center"/>
            </w:pPr>
            <w:r>
              <w:t>1168</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COUNCIL OF THE CITY OF ABILENE, TEXAS, AMENDING PART 5 OF ORDINANCE NO 1108 PROVIDING FOR POSITIONS AND CLASSIFICATIONS FOR POLICE AND FIRE DEPARTMENTS OF THE CITY OF ABILENE; DECLARING AN EMERGENCY; PROVIDING AN EFFECTIVE DATE.</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05/10/1979</w:t>
            </w:r>
          </w:p>
        </w:tc>
      </w:tr>
      <w:tr w:rsidR="009C6F89" w:rsidTr="002B4986">
        <w:trPr>
          <w:jc w:val="center"/>
        </w:trPr>
        <w:tc>
          <w:tcPr>
            <w:tcW w:w="1917" w:type="dxa"/>
            <w:shd w:val="clear" w:color="auto" w:fill="auto"/>
          </w:tcPr>
          <w:p w:rsidR="009C6F89" w:rsidRDefault="006D1237" w:rsidP="0048585D">
            <w:pPr>
              <w:jc w:val="center"/>
            </w:pPr>
            <w:r>
              <w:t>1169</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COUNCIL OF THE CITY OF ABILENE, TEXAS, AMENDING CHAPTER 17, MOTOR VEHICLES &amp; TRAFFIC, ARTICLE XVII, TRAFFIC CODE SCHEDULES, SECTION 142, ONE-WAY STREETS AND ALLEYS; DECLARING AN EMERGENCY; PROVIDING A PENALTY AND AN EFFECTIVE DATE; PROVIDING FOR PUBLICATION.</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05/10/1979</w:t>
            </w:r>
          </w:p>
        </w:tc>
      </w:tr>
      <w:tr w:rsidR="009C6F89" w:rsidTr="002B4986">
        <w:trPr>
          <w:jc w:val="center"/>
        </w:trPr>
        <w:tc>
          <w:tcPr>
            <w:tcW w:w="1917" w:type="dxa"/>
            <w:shd w:val="clear" w:color="auto" w:fill="auto"/>
          </w:tcPr>
          <w:p w:rsidR="009C6F89" w:rsidRDefault="006D1237" w:rsidP="0048585D">
            <w:pPr>
              <w:jc w:val="center"/>
            </w:pPr>
            <w:r>
              <w:t>1170</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05/24/1979</w:t>
            </w:r>
          </w:p>
        </w:tc>
      </w:tr>
      <w:tr w:rsidR="009C6F89" w:rsidTr="002B4986">
        <w:trPr>
          <w:jc w:val="center"/>
        </w:trPr>
        <w:tc>
          <w:tcPr>
            <w:tcW w:w="1917" w:type="dxa"/>
            <w:shd w:val="clear" w:color="auto" w:fill="auto"/>
          </w:tcPr>
          <w:p w:rsidR="009C6F89" w:rsidRDefault="00FD4DEF" w:rsidP="0048585D">
            <w:pPr>
              <w:jc w:val="center"/>
            </w:pPr>
            <w:hyperlink r:id="rId10" w:history="1">
              <w:r w:rsidR="006D1237" w:rsidRPr="002B4986">
                <w:rPr>
                  <w:rStyle w:val="Hyperlink"/>
                </w:rPr>
                <w:t>1171</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COUNCIL OF THE CITY OF ABILENE, TEXAS, PROVIDING FOR THE ABANDONMENT OF AN ALLEY IN THE 2300 BLOCK OF SOUTH WILLIS; PROVIDING FOR THE TERMS AND CONDITIONS OF SUCH ABANDONMENT, AND CALLING A PUBLIC HEARING.</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05/24/1979</w:t>
            </w:r>
          </w:p>
        </w:tc>
      </w:tr>
      <w:tr w:rsidR="009C6F89" w:rsidTr="002B4986">
        <w:trPr>
          <w:jc w:val="center"/>
        </w:trPr>
        <w:tc>
          <w:tcPr>
            <w:tcW w:w="1917" w:type="dxa"/>
            <w:shd w:val="clear" w:color="auto" w:fill="auto"/>
          </w:tcPr>
          <w:p w:rsidR="009C6F89" w:rsidRDefault="006D1237" w:rsidP="0048585D">
            <w:pPr>
              <w:jc w:val="center"/>
            </w:pPr>
            <w:r>
              <w:t>1172</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05/24/1979</w:t>
            </w:r>
          </w:p>
        </w:tc>
      </w:tr>
      <w:tr w:rsidR="009C6F89" w:rsidTr="002B4986">
        <w:trPr>
          <w:jc w:val="center"/>
        </w:trPr>
        <w:tc>
          <w:tcPr>
            <w:tcW w:w="1917" w:type="dxa"/>
            <w:shd w:val="clear" w:color="auto" w:fill="auto"/>
          </w:tcPr>
          <w:p w:rsidR="009C6F89" w:rsidRDefault="006D1237" w:rsidP="0048585D">
            <w:pPr>
              <w:jc w:val="center"/>
            </w:pPr>
            <w:r>
              <w:t>1173</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05/24/1979</w:t>
            </w:r>
          </w:p>
        </w:tc>
      </w:tr>
      <w:tr w:rsidR="009C6F89" w:rsidTr="002B4986">
        <w:trPr>
          <w:jc w:val="center"/>
        </w:trPr>
        <w:tc>
          <w:tcPr>
            <w:tcW w:w="1917" w:type="dxa"/>
            <w:shd w:val="clear" w:color="auto" w:fill="auto"/>
          </w:tcPr>
          <w:p w:rsidR="009C6F89" w:rsidRDefault="006D1237" w:rsidP="0048585D">
            <w:pPr>
              <w:jc w:val="center"/>
            </w:pPr>
            <w:r>
              <w:t>1174</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w:t>
            </w:r>
            <w:r>
              <w:rPr>
                <w:rFonts w:ascii="Arial" w:hAnsi="Arial" w:cs="Arial"/>
                <w:sz w:val="20"/>
                <w:szCs w:val="20"/>
              </w:rPr>
              <w:lastRenderedPageBreak/>
              <w:t>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lastRenderedPageBreak/>
              <w:t>05/24/1979</w:t>
            </w:r>
          </w:p>
        </w:tc>
      </w:tr>
      <w:tr w:rsidR="009C6F89" w:rsidTr="002B4986">
        <w:trPr>
          <w:jc w:val="center"/>
        </w:trPr>
        <w:tc>
          <w:tcPr>
            <w:tcW w:w="1917" w:type="dxa"/>
            <w:shd w:val="clear" w:color="auto" w:fill="auto"/>
          </w:tcPr>
          <w:p w:rsidR="009C6F89" w:rsidRDefault="006D1237" w:rsidP="0048585D">
            <w:pPr>
              <w:jc w:val="center"/>
            </w:pPr>
            <w:r>
              <w:t>1175</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COUNCIL OF THE CITY OF ABILENE, TEXAS, AMENDING CHAPTER 32, ZONING, OF THE ABILENE MUNICIPAL CODE; AMENDING TABLE OF PERMITTED USES CONCERNING MEDICAL AND DENTAL CLINICS AND MEDICAL AND DENTAL OFFICES TO BE PERMITTED AS A RIGHT OF USE IN (LI) LIGHT INDUSTRIAL DISTRICTS; CALLING A PUBLIC HEARING; AND PROVIDING A PENALTY AND AN EFFECTIVE DATE.</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05/24/1979</w:t>
            </w:r>
          </w:p>
        </w:tc>
      </w:tr>
      <w:tr w:rsidR="009C6F89" w:rsidTr="002B4986">
        <w:trPr>
          <w:jc w:val="center"/>
        </w:trPr>
        <w:tc>
          <w:tcPr>
            <w:tcW w:w="1917" w:type="dxa"/>
            <w:shd w:val="clear" w:color="auto" w:fill="auto"/>
          </w:tcPr>
          <w:p w:rsidR="009C6F89" w:rsidRDefault="006D1237" w:rsidP="0048585D">
            <w:pPr>
              <w:jc w:val="center"/>
            </w:pPr>
            <w:r>
              <w:t>1176</w:t>
            </w: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 xml:space="preserve">AN ORDINANCE FIXING AND </w:t>
            </w:r>
            <w:r w:rsidR="002B4986">
              <w:rPr>
                <w:rFonts w:ascii="Arial" w:hAnsi="Arial" w:cs="Arial"/>
                <w:sz w:val="20"/>
                <w:szCs w:val="20"/>
              </w:rPr>
              <w:t>DETER MING</w:t>
            </w:r>
            <w:r>
              <w:rPr>
                <w:rFonts w:ascii="Arial" w:hAnsi="Arial" w:cs="Arial"/>
                <w:sz w:val="20"/>
                <w:szCs w:val="20"/>
              </w:rPr>
              <w:t xml:space="preserve"> THE GENERAL SERVICE RATE TO BE CHARGED FOR SALES OF NATURAL GAS TO RESIDENTIAL AND COMMERCIAL CONSUMERS IN THE CITY OF ABILENE, TAYLOR COUNTY, TEXAS; PROVIDING FOR THE MANNER IN WHICH SUCH RATE MAY BE CHANGED, ADJUSTED, AND AMENDED; AND PROVIDING FOR A SCHEDULE OF SERVICE CHARGES.</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05/24/1979</w:t>
            </w:r>
          </w:p>
        </w:tc>
      </w:tr>
      <w:tr w:rsidR="009C6F89" w:rsidTr="002B4986">
        <w:trPr>
          <w:jc w:val="center"/>
        </w:trPr>
        <w:tc>
          <w:tcPr>
            <w:tcW w:w="1917" w:type="dxa"/>
            <w:shd w:val="clear" w:color="auto" w:fill="auto"/>
          </w:tcPr>
          <w:p w:rsidR="009C6F89" w:rsidRDefault="00FD4DEF" w:rsidP="0048585D">
            <w:pPr>
              <w:jc w:val="center"/>
            </w:pPr>
            <w:hyperlink r:id="rId11" w:history="1">
              <w:r w:rsidR="006D1237" w:rsidRPr="002B4986">
                <w:rPr>
                  <w:rStyle w:val="Hyperlink"/>
                </w:rPr>
                <w:t>1177</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COUNCIL OF THE CITY OF ABILENE, TEXAS, CLOSING THE PUBLIC HEARING; ORDERING IMPROVEMENTS AND LEVYING ASSESSMENTS AGAINST VARIOUS PERSONS AND THEIR PROPERTY FOR THE PAYMENT OF PART OF THE COST OF IMPROVING AND PAVING PORTIONS OF THE FOLLOWING STREETS IN THE CITY OF ABILENE, TAYLOR COUNTY, TEXAS, TO-WITH: Unit 1 Victoria, Kansas, Roosevelt, Truman, Delano, Graham, University, N 19th &amp; N 16th; Unit 2: Texas, Kirkwood, &amp; Plum</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06/14/1979</w:t>
            </w:r>
          </w:p>
        </w:tc>
      </w:tr>
      <w:tr w:rsidR="009C6F89" w:rsidTr="002B4986">
        <w:trPr>
          <w:jc w:val="center"/>
        </w:trPr>
        <w:tc>
          <w:tcPr>
            <w:tcW w:w="1917" w:type="dxa"/>
            <w:shd w:val="clear" w:color="auto" w:fill="auto"/>
          </w:tcPr>
          <w:p w:rsidR="009C6F89" w:rsidRDefault="00FD4DEF" w:rsidP="0048585D">
            <w:pPr>
              <w:jc w:val="center"/>
            </w:pPr>
            <w:hyperlink r:id="rId12" w:history="1">
              <w:r w:rsidR="006D1237" w:rsidRPr="002B4986">
                <w:rPr>
                  <w:rStyle w:val="Hyperlink"/>
                </w:rPr>
                <w:t>1178</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06/28/1979</w:t>
            </w:r>
          </w:p>
        </w:tc>
      </w:tr>
      <w:tr w:rsidR="009C6F89" w:rsidTr="002B4986">
        <w:trPr>
          <w:jc w:val="center"/>
        </w:trPr>
        <w:tc>
          <w:tcPr>
            <w:tcW w:w="1917" w:type="dxa"/>
            <w:shd w:val="clear" w:color="auto" w:fill="auto"/>
          </w:tcPr>
          <w:p w:rsidR="009C6F89" w:rsidRDefault="00FD4DEF" w:rsidP="0048585D">
            <w:pPr>
              <w:jc w:val="center"/>
            </w:pPr>
            <w:hyperlink r:id="rId13" w:history="1">
              <w:r w:rsidR="006D1237" w:rsidRPr="002B4986">
                <w:rPr>
                  <w:rStyle w:val="Hyperlink"/>
                </w:rPr>
                <w:t>1179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COUNCIL OF THE CITY OF ABILENE, TEXAS, AMENDING CHAPTER 17, MOTOR VEHICLES &amp; TRAFFIC, CODE SCHEDULES OF THE ABILENE MUNICIPAL CODE, BY DELETING INTERSECTION OF NORTH THIRD STREET AND TREADAWAY STREET FROM SECTION 17-141 PROHIBITED TURNING MOVEMENTS AND, BY AMENDING PROHIBITED PARKING AT ALL TIMES SCHEDULE; SECTION 17-146 CONCERNING WILLIS STREET; PROVIDING A PENALTY AND AN EFFECTIVE DATE; PROVIDING FOR PUBLICATION.</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06/28/1979</w:t>
            </w:r>
          </w:p>
        </w:tc>
      </w:tr>
      <w:tr w:rsidR="009C6F89" w:rsidTr="002B4986">
        <w:trPr>
          <w:jc w:val="center"/>
        </w:trPr>
        <w:tc>
          <w:tcPr>
            <w:tcW w:w="1917" w:type="dxa"/>
            <w:shd w:val="clear" w:color="auto" w:fill="auto"/>
          </w:tcPr>
          <w:p w:rsidR="009C6F89" w:rsidRDefault="00FD4DEF" w:rsidP="0048585D">
            <w:pPr>
              <w:jc w:val="center"/>
            </w:pPr>
            <w:hyperlink r:id="rId14" w:history="1">
              <w:r w:rsidR="006D1237" w:rsidRPr="002B4986">
                <w:rPr>
                  <w:rStyle w:val="Hyperlink"/>
                </w:rPr>
                <w:t>36-1979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ORDINANCE AMENDING CHAPTER 32 ZONING, AMENDING TABLE OF PERMITTED USES CONCERNING RESTAURANTS AND CAFETERIAS AND RESTAURANTS AND DRIVE-IN RESTAURANTS</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07/12/1979</w:t>
            </w:r>
          </w:p>
        </w:tc>
      </w:tr>
      <w:tr w:rsidR="009C6F89" w:rsidTr="002B4986">
        <w:trPr>
          <w:jc w:val="center"/>
        </w:trPr>
        <w:tc>
          <w:tcPr>
            <w:tcW w:w="1917" w:type="dxa"/>
            <w:shd w:val="clear" w:color="auto" w:fill="auto"/>
          </w:tcPr>
          <w:p w:rsidR="009C6F89" w:rsidRDefault="00FD4DEF" w:rsidP="0048585D">
            <w:pPr>
              <w:jc w:val="center"/>
            </w:pPr>
            <w:hyperlink r:id="rId15" w:history="1">
              <w:r w:rsidR="006D1237" w:rsidRPr="002B4986">
                <w:rPr>
                  <w:rStyle w:val="Hyperlink"/>
                </w:rPr>
                <w:t>37-1979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 xml:space="preserve">ORDINANCE - AMENDING CHAPTER 27 OF THE CODE, </w:t>
            </w:r>
            <w:r>
              <w:rPr>
                <w:rFonts w:ascii="Arial" w:hAnsi="Arial" w:cs="Arial"/>
                <w:sz w:val="20"/>
                <w:szCs w:val="20"/>
              </w:rPr>
              <w:lastRenderedPageBreak/>
              <w:t>SUBDIVISION REGULATIONS OF THE CITY (RE-PLAT REVIEW COMMITTEE)</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lastRenderedPageBreak/>
              <w:t>07/12/1979</w:t>
            </w:r>
          </w:p>
        </w:tc>
      </w:tr>
      <w:tr w:rsidR="009C6F89" w:rsidTr="002B4986">
        <w:trPr>
          <w:jc w:val="center"/>
        </w:trPr>
        <w:tc>
          <w:tcPr>
            <w:tcW w:w="1917" w:type="dxa"/>
            <w:shd w:val="clear" w:color="auto" w:fill="auto"/>
          </w:tcPr>
          <w:p w:rsidR="009C6F89" w:rsidRDefault="00FD4DEF" w:rsidP="0048585D">
            <w:pPr>
              <w:jc w:val="center"/>
            </w:pPr>
            <w:hyperlink r:id="rId16" w:history="1">
              <w:r w:rsidR="006D1237" w:rsidRPr="002B4986">
                <w:rPr>
                  <w:rStyle w:val="Hyperlink"/>
                </w:rPr>
                <w:t>38-1979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ORDINANCE - AMENDING CHAPTER 32 ZONING AMENDING TABLE OF PERMITTED USES CONCERNING PARKING REQUIREMENTS FOR GROCERY (CONVENIENCE TYPE) USES</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07/12/1979</w:t>
            </w:r>
          </w:p>
        </w:tc>
      </w:tr>
      <w:tr w:rsidR="009C6F89" w:rsidTr="002B4986">
        <w:trPr>
          <w:jc w:val="center"/>
        </w:trPr>
        <w:tc>
          <w:tcPr>
            <w:tcW w:w="1917" w:type="dxa"/>
            <w:shd w:val="clear" w:color="auto" w:fill="auto"/>
          </w:tcPr>
          <w:p w:rsidR="009C6F89" w:rsidRDefault="00FD4DEF" w:rsidP="0048585D">
            <w:pPr>
              <w:jc w:val="center"/>
            </w:pPr>
            <w:hyperlink r:id="rId17" w:history="1">
              <w:r w:rsidR="006D1237" w:rsidRPr="002B4986">
                <w:rPr>
                  <w:rStyle w:val="Hyperlink"/>
                </w:rPr>
                <w:t>39-1979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ORDINANCE - AMENDING CHAPTER 32 ZONING OF THE ABILENE CODE, AMENDING TABLE OF PERMITTED USES AND CONDITIONAL USES PROVISIONS CONCERNING STORAGE OF OILFIELD ACIDS OR CORROSIVES (ACCESSORY TO OIL WELL SERVICE ACTIVITIES) AS A CONDITIONAL USE IN LI (LIGHT INDUSTRIAL) AND HI (HEAVY INDUSTRIAL) ZONING DISTRICTS</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07/12/1979</w:t>
            </w:r>
          </w:p>
        </w:tc>
      </w:tr>
      <w:tr w:rsidR="009C6F89" w:rsidTr="002B4986">
        <w:trPr>
          <w:jc w:val="center"/>
        </w:trPr>
        <w:tc>
          <w:tcPr>
            <w:tcW w:w="1917" w:type="dxa"/>
            <w:shd w:val="clear" w:color="auto" w:fill="auto"/>
          </w:tcPr>
          <w:p w:rsidR="009C6F89" w:rsidRDefault="00FD4DEF" w:rsidP="0048585D">
            <w:pPr>
              <w:jc w:val="center"/>
            </w:pPr>
            <w:hyperlink r:id="rId18" w:history="1">
              <w:r w:rsidR="006D1237" w:rsidRPr="002B4986">
                <w:rPr>
                  <w:rStyle w:val="Hyperlink"/>
                </w:rPr>
                <w:t>40-1979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amending Chapter 29, Taxis and other vehicles for hire, of the Code raising rates of service; establishing certain zone fares; requiring posting of rates</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07/12/1979</w:t>
            </w:r>
          </w:p>
        </w:tc>
      </w:tr>
      <w:tr w:rsidR="009C6F89" w:rsidTr="002B4986">
        <w:trPr>
          <w:jc w:val="center"/>
        </w:trPr>
        <w:tc>
          <w:tcPr>
            <w:tcW w:w="1917" w:type="dxa"/>
            <w:shd w:val="clear" w:color="auto" w:fill="auto"/>
          </w:tcPr>
          <w:p w:rsidR="009C6F89" w:rsidRDefault="00FD4DEF" w:rsidP="0048585D">
            <w:pPr>
              <w:jc w:val="center"/>
            </w:pPr>
            <w:hyperlink r:id="rId19" w:history="1">
              <w:r w:rsidR="006D1237" w:rsidRPr="002B4986">
                <w:rPr>
                  <w:rStyle w:val="Hyperlink"/>
                </w:rPr>
                <w:t>41-1979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providing for the taxation of all automobiles by the City</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07/12/1979</w:t>
            </w:r>
          </w:p>
        </w:tc>
      </w:tr>
      <w:tr w:rsidR="009C6F89" w:rsidTr="002B4986">
        <w:trPr>
          <w:jc w:val="center"/>
        </w:trPr>
        <w:tc>
          <w:tcPr>
            <w:tcW w:w="1917" w:type="dxa"/>
            <w:shd w:val="clear" w:color="auto" w:fill="auto"/>
          </w:tcPr>
          <w:p w:rsidR="009C6F89" w:rsidRDefault="00FD4DEF" w:rsidP="0048585D">
            <w:pPr>
              <w:jc w:val="center"/>
            </w:pPr>
            <w:hyperlink r:id="rId20" w:history="1">
              <w:r w:rsidR="006D1237" w:rsidRPr="002B4986">
                <w:rPr>
                  <w:rStyle w:val="Hyperlink"/>
                </w:rPr>
                <w:t>42-1979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An Ordinance of the City delaying the implementation of the Agricultural Exemption to 1980</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07/12/1979</w:t>
            </w:r>
          </w:p>
        </w:tc>
      </w:tr>
      <w:tr w:rsidR="009C6F89" w:rsidTr="002B4986">
        <w:trPr>
          <w:jc w:val="center"/>
        </w:trPr>
        <w:tc>
          <w:tcPr>
            <w:tcW w:w="1917" w:type="dxa"/>
            <w:shd w:val="clear" w:color="auto" w:fill="auto"/>
          </w:tcPr>
          <w:p w:rsidR="009C6F89" w:rsidRDefault="00FD4DEF" w:rsidP="0048585D">
            <w:pPr>
              <w:jc w:val="center"/>
            </w:pPr>
            <w:hyperlink r:id="rId21" w:history="1">
              <w:r w:rsidR="006D1237" w:rsidRPr="002B4986">
                <w:rPr>
                  <w:rStyle w:val="Hyperlink"/>
                </w:rPr>
                <w:t>43-1979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FINAL READING - ORDINANCE AMENDING CHAPTER 32 ZONING - CHANGING THE ZONING DISTRICT BOUNDARIES AFFECTING CERTAIN PROPERTIES (AO TO RM-2 W OF MALL OF ABILENE &amp; S OF CURRY LANE)</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07/26/1979</w:t>
            </w:r>
          </w:p>
        </w:tc>
      </w:tr>
      <w:tr w:rsidR="009C6F89" w:rsidTr="002B4986">
        <w:trPr>
          <w:jc w:val="center"/>
        </w:trPr>
        <w:tc>
          <w:tcPr>
            <w:tcW w:w="1917" w:type="dxa"/>
            <w:shd w:val="clear" w:color="auto" w:fill="auto"/>
          </w:tcPr>
          <w:p w:rsidR="009C6F89" w:rsidRDefault="00FD4DEF" w:rsidP="0048585D">
            <w:pPr>
              <w:jc w:val="center"/>
            </w:pPr>
            <w:hyperlink r:id="rId22" w:history="1">
              <w:r w:rsidR="006D1237" w:rsidRPr="002B4986">
                <w:rPr>
                  <w:rStyle w:val="Hyperlink"/>
                </w:rPr>
                <w:t>44-1979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FINAL READING - ORDINANCE AMENDING CHAPTER 32 ZONING - CHANGING THE ZONING DISTRICT BOUNDARIES AFFECTING CERTAIN PROPERTIES (AO TO HC 3500 BLOCK GRAPE ST.)</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07/26/1979</w:t>
            </w:r>
          </w:p>
        </w:tc>
      </w:tr>
      <w:tr w:rsidR="009C6F89" w:rsidTr="002B4986">
        <w:trPr>
          <w:jc w:val="center"/>
        </w:trPr>
        <w:tc>
          <w:tcPr>
            <w:tcW w:w="1917" w:type="dxa"/>
            <w:shd w:val="clear" w:color="auto" w:fill="auto"/>
          </w:tcPr>
          <w:p w:rsidR="009C6F89" w:rsidRDefault="00FD4DEF" w:rsidP="0048585D">
            <w:pPr>
              <w:jc w:val="center"/>
            </w:pPr>
            <w:hyperlink r:id="rId23" w:history="1">
              <w:r w:rsidR="006D1237" w:rsidRPr="002B4986">
                <w:rPr>
                  <w:rStyle w:val="Hyperlink"/>
                </w:rPr>
                <w:t>45-1979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FINAL READING - ORDINANCE AMENDING CHAPTER 32 ZONING - CHANGING THE ZONING DISTRICT BOUNDARIES AFFECTING CERTAIN PROPERTIES (AO TO LC &amp; RM-3 LOCATED ON BUFFALO GAP RD.)</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07/26/1979</w:t>
            </w:r>
          </w:p>
        </w:tc>
      </w:tr>
      <w:tr w:rsidR="009C6F89" w:rsidTr="002B4986">
        <w:trPr>
          <w:jc w:val="center"/>
        </w:trPr>
        <w:tc>
          <w:tcPr>
            <w:tcW w:w="1917" w:type="dxa"/>
            <w:shd w:val="clear" w:color="auto" w:fill="auto"/>
          </w:tcPr>
          <w:p w:rsidR="009C6F89" w:rsidRDefault="00FD4DEF" w:rsidP="0048585D">
            <w:pPr>
              <w:jc w:val="center"/>
            </w:pPr>
            <w:hyperlink r:id="rId24" w:history="1">
              <w:r w:rsidR="006D1237" w:rsidRPr="002B4986">
                <w:rPr>
                  <w:rStyle w:val="Hyperlink"/>
                </w:rPr>
                <w:t>46-1979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FINAL READING - ORDINANCE AMENDING CHAPTER 14 REFUSE, SECTION 14-31, PARKING NEAR CONTAINERS SO AS TO INTERFERE WITH COLLECTION</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07/26/1979</w:t>
            </w:r>
          </w:p>
        </w:tc>
      </w:tr>
      <w:tr w:rsidR="009C6F89" w:rsidTr="002B4986">
        <w:trPr>
          <w:jc w:val="center"/>
        </w:trPr>
        <w:tc>
          <w:tcPr>
            <w:tcW w:w="1917" w:type="dxa"/>
            <w:shd w:val="clear" w:color="auto" w:fill="auto"/>
          </w:tcPr>
          <w:p w:rsidR="009C6F89" w:rsidRDefault="00FD4DEF" w:rsidP="0048585D">
            <w:pPr>
              <w:jc w:val="center"/>
            </w:pPr>
            <w:hyperlink r:id="rId25" w:history="1">
              <w:r w:rsidR="006D1237" w:rsidRPr="002B4986">
                <w:rPr>
                  <w:rStyle w:val="Hyperlink"/>
                </w:rPr>
                <w:t>47-1979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 xml:space="preserve">ORDINANCE MAKING AMENDMENTS TO CHAPTER 32 ZONING CONCERNING FLOOD HAZARD AREA REGULATIONS </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08/09/1979</w:t>
            </w:r>
          </w:p>
        </w:tc>
      </w:tr>
      <w:tr w:rsidR="009C6F89" w:rsidTr="002B4986">
        <w:trPr>
          <w:jc w:val="center"/>
        </w:trPr>
        <w:tc>
          <w:tcPr>
            <w:tcW w:w="1917" w:type="dxa"/>
            <w:shd w:val="clear" w:color="auto" w:fill="auto"/>
          </w:tcPr>
          <w:p w:rsidR="009C6F89" w:rsidRDefault="00FD4DEF" w:rsidP="0048585D">
            <w:pPr>
              <w:jc w:val="center"/>
            </w:pPr>
            <w:hyperlink r:id="rId26" w:history="1">
              <w:r w:rsidR="006D1237" w:rsidRPr="002B4986">
                <w:rPr>
                  <w:rStyle w:val="Hyperlink"/>
                </w:rPr>
                <w:t>48-1979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 xml:space="preserve"> ORDINANCE AMENDING CHAPTER 27 SUBDIVISION REGULATIONS OF THE ABILENE CODE, AMENDMENT TO PROVIDE FOR FLOOD PLAN MANAGEMENT</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08/09/1979</w:t>
            </w:r>
          </w:p>
        </w:tc>
      </w:tr>
      <w:tr w:rsidR="009C6F89" w:rsidTr="002B4986">
        <w:trPr>
          <w:jc w:val="center"/>
        </w:trPr>
        <w:tc>
          <w:tcPr>
            <w:tcW w:w="1917" w:type="dxa"/>
            <w:shd w:val="clear" w:color="auto" w:fill="auto"/>
          </w:tcPr>
          <w:p w:rsidR="009C6F89" w:rsidRDefault="00FD4DEF" w:rsidP="0048585D">
            <w:pPr>
              <w:jc w:val="center"/>
            </w:pPr>
            <w:hyperlink r:id="rId27" w:history="1">
              <w:r w:rsidR="006D1237" w:rsidRPr="002B4986">
                <w:rPr>
                  <w:rStyle w:val="Hyperlink"/>
                </w:rPr>
                <w:t>49-1979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ORDINANCE AMENDING THE BUILDING CODE OF THE CITY CONCERNING FLOOD CONTROL REGULATIONS</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08/09/1979</w:t>
            </w:r>
          </w:p>
        </w:tc>
      </w:tr>
      <w:tr w:rsidR="009C6F89" w:rsidTr="002B4986">
        <w:trPr>
          <w:jc w:val="center"/>
        </w:trPr>
        <w:tc>
          <w:tcPr>
            <w:tcW w:w="1917" w:type="dxa"/>
            <w:shd w:val="clear" w:color="auto" w:fill="auto"/>
          </w:tcPr>
          <w:p w:rsidR="009C6F89" w:rsidRDefault="00FD4DEF" w:rsidP="0048585D">
            <w:pPr>
              <w:jc w:val="center"/>
            </w:pPr>
            <w:hyperlink r:id="rId28" w:history="1">
              <w:r w:rsidR="006D1237" w:rsidRPr="002B4986">
                <w:rPr>
                  <w:rStyle w:val="Hyperlink"/>
                </w:rPr>
                <w:t>50-1979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ORDINANCE AMENDING CHAPTER 17 MOTOR VEHICLES &amp; TRAFFIC ARTICLE XVII, TRAFFIC CODE SCHEDULES, BY ADDING A PORTION OF SOUTH 7TH STREET TO SECTION 17-146 PARKING PROHIBITED AT ALL TIMES</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08/09/1979</w:t>
            </w:r>
          </w:p>
        </w:tc>
      </w:tr>
      <w:tr w:rsidR="009C6F89" w:rsidTr="002B4986">
        <w:trPr>
          <w:jc w:val="center"/>
        </w:trPr>
        <w:tc>
          <w:tcPr>
            <w:tcW w:w="1917" w:type="dxa"/>
            <w:shd w:val="clear" w:color="auto" w:fill="auto"/>
          </w:tcPr>
          <w:p w:rsidR="009C6F89" w:rsidRDefault="00FD4DEF" w:rsidP="0048585D">
            <w:pPr>
              <w:jc w:val="center"/>
            </w:pPr>
            <w:hyperlink r:id="rId29" w:history="1">
              <w:r w:rsidR="006D1237" w:rsidRPr="002B4986">
                <w:rPr>
                  <w:rStyle w:val="Hyperlink"/>
                </w:rPr>
                <w:t>51-1979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ORDINANCE AMENDING CHAPTER 32 ZONING - CHANGING THE ZONING DISTRICT BOUNDARIES AFFECTING CERTAIN PROPERTIES (RS-6 TO RM-3 LOCATED AT S 7TH &amp; WILLIS)</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08/23/1979</w:t>
            </w:r>
          </w:p>
        </w:tc>
      </w:tr>
      <w:tr w:rsidR="009C6F89" w:rsidTr="002B4986">
        <w:trPr>
          <w:jc w:val="center"/>
        </w:trPr>
        <w:tc>
          <w:tcPr>
            <w:tcW w:w="1917" w:type="dxa"/>
            <w:shd w:val="clear" w:color="auto" w:fill="auto"/>
          </w:tcPr>
          <w:p w:rsidR="009C6F89" w:rsidRDefault="00FD4DEF" w:rsidP="0048585D">
            <w:pPr>
              <w:jc w:val="center"/>
            </w:pPr>
            <w:hyperlink r:id="rId30" w:history="1">
              <w:r w:rsidR="006D1237" w:rsidRPr="002B4986">
                <w:rPr>
                  <w:rStyle w:val="Hyperlink"/>
                </w:rPr>
                <w:t>52-1979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ORDINANCE AMENDING CHAPTER 32 ZONING - CHANGING THE ZONING DISTRICT BOUNDARIES AFFECTING CERTAIN PROPERTIES (RM-3 TO GC LOCATED AT S 2ND &amp; SANTOS)</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08/23/1979</w:t>
            </w:r>
          </w:p>
        </w:tc>
      </w:tr>
    </w:tbl>
    <w:p w:rsidR="00FD4DEF" w:rsidRDefault="00FD4DEF">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7"/>
        <w:gridCol w:w="5940"/>
        <w:gridCol w:w="1377"/>
      </w:tblGrid>
      <w:tr w:rsidR="009C6F89" w:rsidTr="002B4986">
        <w:trPr>
          <w:jc w:val="center"/>
        </w:trPr>
        <w:tc>
          <w:tcPr>
            <w:tcW w:w="1917" w:type="dxa"/>
            <w:shd w:val="clear" w:color="auto" w:fill="auto"/>
          </w:tcPr>
          <w:p w:rsidR="009C6F89" w:rsidRDefault="00FD4DEF" w:rsidP="0048585D">
            <w:pPr>
              <w:jc w:val="center"/>
            </w:pPr>
            <w:hyperlink r:id="rId31" w:history="1">
              <w:r w:rsidR="00A570E9" w:rsidRPr="00A570E9">
                <w:rPr>
                  <w:rStyle w:val="Hyperlink"/>
                </w:rPr>
                <w:t>53-1979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ORDINANCE AMENDING CHAPTER 32 ZONING - CHANGING THE ZONING DISTRICT BOUNDARIES AFFECTING CERTAIN PROPERTIES (RS-6 TO RM-3 LOCATED 635-637 SUNSET)</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08/23/1979</w:t>
            </w:r>
          </w:p>
        </w:tc>
      </w:tr>
      <w:tr w:rsidR="009C6F89" w:rsidTr="002B4986">
        <w:trPr>
          <w:jc w:val="center"/>
        </w:trPr>
        <w:tc>
          <w:tcPr>
            <w:tcW w:w="1917" w:type="dxa"/>
            <w:shd w:val="clear" w:color="auto" w:fill="auto"/>
          </w:tcPr>
          <w:p w:rsidR="009C6F89" w:rsidRDefault="009C6F89" w:rsidP="0048585D">
            <w:pPr>
              <w:jc w:val="center"/>
            </w:pPr>
            <w:bookmarkStart w:id="0" w:name="_GoBack"/>
            <w:bookmarkEnd w:id="0"/>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ORDINANCE AMENDING CHAPTER 32 ZONING - CHANGING THE ZONING DISTRICT BOUNDARIES AFFECTING CERTAIN PROPERTIES (RS-6 TO RM-2 LOCATED 2500 BLK OF CEDAR)</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08/23/1979</w:t>
            </w:r>
          </w:p>
        </w:tc>
      </w:tr>
      <w:tr w:rsidR="009C6F89" w:rsidTr="002B4986">
        <w:trPr>
          <w:jc w:val="center"/>
        </w:trPr>
        <w:tc>
          <w:tcPr>
            <w:tcW w:w="1917" w:type="dxa"/>
            <w:shd w:val="clear" w:color="auto" w:fill="auto"/>
          </w:tcPr>
          <w:p w:rsidR="009C6F89" w:rsidRDefault="00FD4DEF" w:rsidP="0048585D">
            <w:pPr>
              <w:jc w:val="center"/>
            </w:pPr>
            <w:hyperlink r:id="rId32" w:history="1">
              <w:r w:rsidRPr="00A570E9">
                <w:rPr>
                  <w:rStyle w:val="Hyperlink"/>
                </w:rPr>
                <w:t>55-1</w:t>
              </w:r>
              <w:r w:rsidRPr="00A570E9">
                <w:rPr>
                  <w:rStyle w:val="Hyperlink"/>
                </w:rPr>
                <w:t>9</w:t>
              </w:r>
              <w:r w:rsidRPr="00A570E9">
                <w:rPr>
                  <w:rStyle w:val="Hyperlink"/>
                </w:rPr>
                <w:t>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ORDINANCE PROVIDING FOR THE ABANDONMENT OF A 50' WIDE STREET DEDICATION OUT OF LOTS 6 &amp; 7 C. W. KENNER SUBDIVISION</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08/23/1979</w:t>
            </w:r>
          </w:p>
        </w:tc>
      </w:tr>
      <w:tr w:rsidR="009C6F89" w:rsidTr="002B4986">
        <w:trPr>
          <w:jc w:val="center"/>
        </w:trPr>
        <w:tc>
          <w:tcPr>
            <w:tcW w:w="1917" w:type="dxa"/>
            <w:shd w:val="clear" w:color="auto" w:fill="auto"/>
          </w:tcPr>
          <w:p w:rsidR="009C6F89" w:rsidRDefault="009C6F89" w:rsidP="0048585D">
            <w:pPr>
              <w:jc w:val="center"/>
            </w:pPr>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ORDINANCE AMENDING CHAPTER 32 ZONING - CHANGING THE ZONING DISTRICT BOUNDARIES AFFECTING CERTAIN PROPERTIES (RM-3 TO GC LOCATED AT 1001-1003 GRAPE ST)</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08/23/1979</w:t>
            </w:r>
          </w:p>
        </w:tc>
      </w:tr>
      <w:tr w:rsidR="009C6F89" w:rsidTr="002B4986">
        <w:trPr>
          <w:jc w:val="center"/>
        </w:trPr>
        <w:tc>
          <w:tcPr>
            <w:tcW w:w="1917" w:type="dxa"/>
            <w:shd w:val="clear" w:color="auto" w:fill="auto"/>
          </w:tcPr>
          <w:p w:rsidR="009C6F89" w:rsidRDefault="00FD4DEF" w:rsidP="0048585D">
            <w:pPr>
              <w:jc w:val="center"/>
            </w:pPr>
            <w:hyperlink r:id="rId33" w:history="1">
              <w:r w:rsidR="00A570E9" w:rsidRPr="00A570E9">
                <w:rPr>
                  <w:rStyle w:val="Hyperlink"/>
                </w:rPr>
                <w:t>56-1979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 xml:space="preserve"> ORDINANCE AMENDING THE PLUMBING CODE OF THE CITY CONCERNING SECTIONS 21-16, 21-75, 21-95 AND 21-96</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08/23/1979</w:t>
            </w:r>
          </w:p>
        </w:tc>
      </w:tr>
      <w:tr w:rsidR="009C6F89" w:rsidTr="002B4986">
        <w:trPr>
          <w:jc w:val="center"/>
        </w:trPr>
        <w:tc>
          <w:tcPr>
            <w:tcW w:w="1917" w:type="dxa"/>
            <w:shd w:val="clear" w:color="auto" w:fill="auto"/>
          </w:tcPr>
          <w:p w:rsidR="009C6F89" w:rsidRDefault="00FD4DEF" w:rsidP="0048585D">
            <w:pPr>
              <w:jc w:val="center"/>
            </w:pPr>
            <w:hyperlink r:id="rId34" w:history="1">
              <w:r w:rsidR="00A570E9" w:rsidRPr="00A570E9">
                <w:rPr>
                  <w:rStyle w:val="Hyperlink"/>
                </w:rPr>
                <w:t>57-1979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ORDINANCE ADJUSTING THE ASSESSMENTS ON FM 89 BUFFALO GAP ROAD PASSED ON MAY 10, 1979</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08/23/1979</w:t>
            </w:r>
          </w:p>
        </w:tc>
      </w:tr>
      <w:tr w:rsidR="009C6F89" w:rsidTr="002B4986">
        <w:trPr>
          <w:jc w:val="center"/>
        </w:trPr>
        <w:tc>
          <w:tcPr>
            <w:tcW w:w="1917" w:type="dxa"/>
            <w:shd w:val="clear" w:color="auto" w:fill="auto"/>
          </w:tcPr>
          <w:p w:rsidR="009C6F89" w:rsidRDefault="00FD4DEF" w:rsidP="0048585D">
            <w:pPr>
              <w:jc w:val="center"/>
            </w:pPr>
            <w:hyperlink r:id="rId35" w:history="1">
              <w:r w:rsidR="00A570E9" w:rsidRPr="00A570E9">
                <w:rPr>
                  <w:rStyle w:val="Hyperlink"/>
                </w:rPr>
                <w:t>58-1979A</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ORDINANCE AMENDING CHAPTER 17 MOTOR VEHICLES &amp; TRAFFIC ARTICLE XVII, TRAFFIC CODE SCHEDULES, BY DELETING AND ADDING CERTAIN STREETS FROM SECTION 17-139 INCREASED SPEED LIMITS SECTION 17-149 PARKING TIME LIMITED ON CERTAIN STREETS AND SECTION 17-152 SIGNALIZED INTERSECTIONS</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08/23/1979</w:t>
            </w:r>
          </w:p>
        </w:tc>
      </w:tr>
      <w:tr w:rsidR="009C6F89" w:rsidTr="002B4986">
        <w:trPr>
          <w:jc w:val="center"/>
        </w:trPr>
        <w:tc>
          <w:tcPr>
            <w:tcW w:w="1917" w:type="dxa"/>
            <w:shd w:val="clear" w:color="auto" w:fill="auto"/>
          </w:tcPr>
          <w:p w:rsidR="009C6F89" w:rsidRDefault="00FD4DEF" w:rsidP="0048585D">
            <w:pPr>
              <w:jc w:val="center"/>
            </w:pPr>
            <w:hyperlink r:id="rId36" w:history="1">
              <w:r w:rsidR="00A570E9" w:rsidRPr="00A570E9">
                <w:rPr>
                  <w:rStyle w:val="Hyperlink"/>
                </w:rPr>
                <w:t>58-1979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ORDINANCE APPROVING REVISED BUDGET FIGURES FOR FISCAL YEAR 1978-79; APPROVING AND ADOPTING BUDGET FOR THE FISCAL YEAR OCTOBER 1, 1979 THROUGH SEPTEMBER 30, 1980</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09/13/1979</w:t>
            </w:r>
          </w:p>
        </w:tc>
      </w:tr>
      <w:tr w:rsidR="009C6F89" w:rsidTr="002B4986">
        <w:trPr>
          <w:jc w:val="center"/>
        </w:trPr>
        <w:tc>
          <w:tcPr>
            <w:tcW w:w="1917" w:type="dxa"/>
            <w:shd w:val="clear" w:color="auto" w:fill="auto"/>
          </w:tcPr>
          <w:p w:rsidR="009C6F89" w:rsidRDefault="00FD4DEF" w:rsidP="0048585D">
            <w:pPr>
              <w:jc w:val="center"/>
            </w:pPr>
            <w:hyperlink r:id="rId37" w:history="1">
              <w:r w:rsidR="00A570E9" w:rsidRPr="00A570E9">
                <w:rPr>
                  <w:rStyle w:val="Hyperlink"/>
                </w:rPr>
                <w:t>60-1979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ORDINANCE APPROVING THE ASSESSMENT ROLL FOR 1979; LEVYING AN OCCUPATIONAL TAX AND AN AD VALOREM TAX FOR THE CITY FOR THE YEAR 1979</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09/13/1979</w:t>
            </w:r>
          </w:p>
        </w:tc>
      </w:tr>
      <w:tr w:rsidR="009C6F89" w:rsidTr="002B4986">
        <w:trPr>
          <w:jc w:val="center"/>
        </w:trPr>
        <w:tc>
          <w:tcPr>
            <w:tcW w:w="1917" w:type="dxa"/>
            <w:shd w:val="clear" w:color="auto" w:fill="auto"/>
          </w:tcPr>
          <w:p w:rsidR="009C6F89" w:rsidRDefault="00FD4DEF" w:rsidP="0048585D">
            <w:pPr>
              <w:jc w:val="center"/>
            </w:pPr>
            <w:hyperlink r:id="rId38" w:history="1">
              <w:r w:rsidR="00A570E9" w:rsidRPr="00A570E9">
                <w:rPr>
                  <w:rStyle w:val="Hyperlink"/>
                </w:rPr>
                <w:t>61-1979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 xml:space="preserve"> ORDINANCE AMENDING CHAPTER 17 MOTOR VEHICLES AND TRAFFIC CONCERNING PROHIBITION OF PARKING</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09/13/1979</w:t>
            </w:r>
          </w:p>
        </w:tc>
      </w:tr>
      <w:tr w:rsidR="00A570E9" w:rsidTr="002B4986">
        <w:trPr>
          <w:jc w:val="center"/>
        </w:trPr>
        <w:tc>
          <w:tcPr>
            <w:tcW w:w="1917" w:type="dxa"/>
            <w:shd w:val="clear" w:color="auto" w:fill="auto"/>
          </w:tcPr>
          <w:p w:rsidR="00A570E9" w:rsidRDefault="00FD4DEF" w:rsidP="0048585D">
            <w:pPr>
              <w:jc w:val="center"/>
            </w:pPr>
            <w:hyperlink r:id="rId39" w:history="1">
              <w:r w:rsidR="00A570E9" w:rsidRPr="00A570E9">
                <w:rPr>
                  <w:rStyle w:val="Hyperlink"/>
                </w:rPr>
                <w:t>59-1979</w:t>
              </w:r>
            </w:hyperlink>
          </w:p>
        </w:tc>
        <w:tc>
          <w:tcPr>
            <w:tcW w:w="5940" w:type="dxa"/>
            <w:shd w:val="clear" w:color="auto" w:fill="auto"/>
            <w:vAlign w:val="bottom"/>
          </w:tcPr>
          <w:p w:rsidR="00A570E9" w:rsidRDefault="00A570E9">
            <w:pPr>
              <w:rPr>
                <w:rFonts w:ascii="Arial" w:hAnsi="Arial" w:cs="Arial"/>
                <w:sz w:val="20"/>
                <w:szCs w:val="20"/>
              </w:rPr>
            </w:pPr>
            <w:r>
              <w:rPr>
                <w:rFonts w:ascii="Arial" w:hAnsi="Arial" w:cs="Arial"/>
                <w:sz w:val="20"/>
                <w:szCs w:val="20"/>
              </w:rPr>
              <w:t>An Ordinance of the City adopting classified plan for the Fire and Police departments</w:t>
            </w:r>
          </w:p>
        </w:tc>
        <w:tc>
          <w:tcPr>
            <w:tcW w:w="1377" w:type="dxa"/>
            <w:shd w:val="clear" w:color="auto" w:fill="auto"/>
            <w:vAlign w:val="bottom"/>
          </w:tcPr>
          <w:p w:rsidR="00A570E9" w:rsidRDefault="00A570E9">
            <w:pPr>
              <w:jc w:val="right"/>
              <w:rPr>
                <w:rFonts w:ascii="Arial" w:hAnsi="Arial" w:cs="Arial"/>
                <w:sz w:val="20"/>
                <w:szCs w:val="20"/>
              </w:rPr>
            </w:pPr>
            <w:r>
              <w:rPr>
                <w:rFonts w:ascii="Arial" w:hAnsi="Arial" w:cs="Arial"/>
                <w:sz w:val="20"/>
                <w:szCs w:val="20"/>
              </w:rPr>
              <w:t>09/17/1979</w:t>
            </w:r>
          </w:p>
        </w:tc>
      </w:tr>
      <w:tr w:rsidR="009C6F89" w:rsidTr="002B4986">
        <w:trPr>
          <w:jc w:val="center"/>
        </w:trPr>
        <w:tc>
          <w:tcPr>
            <w:tcW w:w="1917" w:type="dxa"/>
            <w:shd w:val="clear" w:color="auto" w:fill="auto"/>
          </w:tcPr>
          <w:p w:rsidR="009C6F89" w:rsidRDefault="00FD4DEF" w:rsidP="0048585D">
            <w:pPr>
              <w:jc w:val="center"/>
            </w:pPr>
            <w:hyperlink r:id="rId40" w:history="1">
              <w:r w:rsidR="00A570E9" w:rsidRPr="00A570E9">
                <w:rPr>
                  <w:rStyle w:val="Hyperlink"/>
                </w:rPr>
                <w:t>63-1979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 xml:space="preserve">ORDINANCE AMENDING COMMERCIAL AND RESIDENTIAL REFUSE RATES </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09/27/1979</w:t>
            </w:r>
          </w:p>
        </w:tc>
      </w:tr>
      <w:tr w:rsidR="009C6F89" w:rsidTr="002B4986">
        <w:trPr>
          <w:jc w:val="center"/>
        </w:trPr>
        <w:tc>
          <w:tcPr>
            <w:tcW w:w="1917" w:type="dxa"/>
            <w:shd w:val="clear" w:color="auto" w:fill="auto"/>
          </w:tcPr>
          <w:p w:rsidR="009C6F89" w:rsidRDefault="00FD4DEF" w:rsidP="0048585D">
            <w:pPr>
              <w:jc w:val="center"/>
            </w:pPr>
            <w:hyperlink r:id="rId41" w:history="1">
              <w:r w:rsidR="00A570E9" w:rsidRPr="00A570E9">
                <w:rPr>
                  <w:rStyle w:val="Hyperlink"/>
                </w:rPr>
                <w:t>62-1979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ORDINANCE AMENDING CHAPTER 14 REFUSE OF THE CODE CONCERNING REFUSE DISPOSAL FEES</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09/27/1979</w:t>
            </w:r>
          </w:p>
        </w:tc>
      </w:tr>
      <w:tr w:rsidR="009C6F89" w:rsidTr="002B4986">
        <w:trPr>
          <w:jc w:val="center"/>
        </w:trPr>
        <w:tc>
          <w:tcPr>
            <w:tcW w:w="1917" w:type="dxa"/>
            <w:shd w:val="clear" w:color="auto" w:fill="auto"/>
          </w:tcPr>
          <w:p w:rsidR="009C6F89" w:rsidRDefault="00FD4DEF" w:rsidP="0048585D">
            <w:pPr>
              <w:jc w:val="center"/>
            </w:pPr>
            <w:hyperlink r:id="rId42" w:history="1">
              <w:r w:rsidR="00A570E9" w:rsidRPr="00A570E9">
                <w:rPr>
                  <w:rStyle w:val="Hyperlink"/>
                </w:rPr>
                <w:t>64-1979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ORDINANCE ABANDONMENT OF MOUNTAIN VIEW AVENUE E</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09/27/1979</w:t>
            </w:r>
          </w:p>
        </w:tc>
      </w:tr>
      <w:tr w:rsidR="009C6F89" w:rsidTr="002B4986">
        <w:trPr>
          <w:jc w:val="center"/>
        </w:trPr>
        <w:tc>
          <w:tcPr>
            <w:tcW w:w="1917" w:type="dxa"/>
            <w:shd w:val="clear" w:color="auto" w:fill="auto"/>
          </w:tcPr>
          <w:p w:rsidR="009C6F89" w:rsidRDefault="00FD4DEF" w:rsidP="0048585D">
            <w:pPr>
              <w:jc w:val="center"/>
            </w:pPr>
            <w:hyperlink r:id="rId43" w:history="1">
              <w:r w:rsidR="00A570E9" w:rsidRPr="00A570E9">
                <w:rPr>
                  <w:rStyle w:val="Hyperlink"/>
                </w:rPr>
                <w:t>65-1979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FIRST READING - ORDINANCE AMENDING CHAPTER 32 ZONING CHANGING THE BOUNDARIES AFFECTING CERTAIN PROPERTY ( FROM O TO SC 280 N. WILLIS)</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09/27/1979</w:t>
            </w:r>
          </w:p>
        </w:tc>
      </w:tr>
      <w:tr w:rsidR="009C6F89" w:rsidTr="002B4986">
        <w:trPr>
          <w:jc w:val="center"/>
        </w:trPr>
        <w:tc>
          <w:tcPr>
            <w:tcW w:w="1917" w:type="dxa"/>
            <w:shd w:val="clear" w:color="auto" w:fill="auto"/>
          </w:tcPr>
          <w:p w:rsidR="009C6F89" w:rsidRDefault="00FD4DEF" w:rsidP="0048585D">
            <w:pPr>
              <w:jc w:val="center"/>
            </w:pPr>
            <w:hyperlink r:id="rId44" w:history="1">
              <w:r w:rsidR="00A570E9" w:rsidRPr="00A570E9">
                <w:rPr>
                  <w:rStyle w:val="Hyperlink"/>
                </w:rPr>
                <w:t>66-1979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FIRST READING - ORDINANCE AMENDING CHAPTER 32 ZONING CHANGING THE BOUNDARIES AFFECTING CERTAIN PROPERTY ( FROM AO TO SC ON BUFFALO GAP RD)</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09/27/1979</w:t>
            </w:r>
          </w:p>
        </w:tc>
      </w:tr>
      <w:tr w:rsidR="009C6F89" w:rsidTr="002B4986">
        <w:trPr>
          <w:jc w:val="center"/>
        </w:trPr>
        <w:tc>
          <w:tcPr>
            <w:tcW w:w="1917" w:type="dxa"/>
            <w:shd w:val="clear" w:color="auto" w:fill="auto"/>
          </w:tcPr>
          <w:p w:rsidR="009C6F89" w:rsidRDefault="00FD4DEF" w:rsidP="0048585D">
            <w:pPr>
              <w:jc w:val="center"/>
            </w:pPr>
            <w:hyperlink r:id="rId45" w:history="1">
              <w:r w:rsidR="00A570E9" w:rsidRPr="002514B9">
                <w:rPr>
                  <w:rStyle w:val="Hyperlink"/>
                </w:rPr>
                <w:t>67-1979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FINAL READING -ORDINANCE PROVIDING FOR PARTICIPATION OF THE CITY IN THE SUPPLEMENTAL DEATH BENEFITS FUND OF THE TMRS</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09/27/1979</w:t>
            </w:r>
          </w:p>
        </w:tc>
      </w:tr>
      <w:tr w:rsidR="009C6F89" w:rsidTr="002B4986">
        <w:trPr>
          <w:jc w:val="center"/>
        </w:trPr>
        <w:tc>
          <w:tcPr>
            <w:tcW w:w="1917" w:type="dxa"/>
            <w:shd w:val="clear" w:color="auto" w:fill="auto"/>
          </w:tcPr>
          <w:p w:rsidR="009C6F89" w:rsidRDefault="00FD4DEF" w:rsidP="0048585D">
            <w:pPr>
              <w:jc w:val="center"/>
            </w:pPr>
            <w:hyperlink r:id="rId46" w:history="1">
              <w:r w:rsidR="00A570E9" w:rsidRPr="002514B9">
                <w:rPr>
                  <w:rStyle w:val="Hyperlink"/>
                </w:rPr>
                <w:t>68-1979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FINAL READING - ORDINANCE DETERMINING TO GRANT PROVIDING FOR AND ALLOWING UNDER THE ACT GOVERNING THE TMRS UPDATED SERVICE CREDIT</w:t>
            </w:r>
          </w:p>
        </w:tc>
        <w:tc>
          <w:tcPr>
            <w:tcW w:w="1377" w:type="dxa"/>
            <w:shd w:val="clear" w:color="auto" w:fill="auto"/>
            <w:vAlign w:val="bottom"/>
          </w:tcPr>
          <w:p w:rsidR="009C6F89" w:rsidRDefault="009C6F89">
            <w:pPr>
              <w:jc w:val="right"/>
              <w:rPr>
                <w:rFonts w:ascii="Arial" w:hAnsi="Arial" w:cs="Arial"/>
                <w:sz w:val="20"/>
                <w:szCs w:val="20"/>
              </w:rPr>
            </w:pPr>
            <w:r>
              <w:rPr>
                <w:rFonts w:ascii="Arial" w:hAnsi="Arial" w:cs="Arial"/>
                <w:sz w:val="20"/>
                <w:szCs w:val="20"/>
              </w:rPr>
              <w:t>09/27/1979</w:t>
            </w:r>
          </w:p>
        </w:tc>
      </w:tr>
      <w:tr w:rsidR="009C6F89" w:rsidTr="002B4986">
        <w:trPr>
          <w:jc w:val="center"/>
        </w:trPr>
        <w:tc>
          <w:tcPr>
            <w:tcW w:w="1917" w:type="dxa"/>
            <w:shd w:val="clear" w:color="auto" w:fill="auto"/>
          </w:tcPr>
          <w:p w:rsidR="009C6F89" w:rsidRDefault="00FD4DEF" w:rsidP="0048585D">
            <w:pPr>
              <w:jc w:val="center"/>
            </w:pPr>
            <w:hyperlink r:id="rId47" w:history="1">
              <w:r w:rsidR="002514B9" w:rsidRPr="002514B9">
                <w:rPr>
                  <w:rStyle w:val="Hyperlink"/>
                </w:rPr>
                <w:t>69-1979</w:t>
              </w:r>
            </w:hyperlink>
          </w:p>
        </w:tc>
        <w:tc>
          <w:tcPr>
            <w:tcW w:w="5940" w:type="dxa"/>
            <w:shd w:val="clear" w:color="auto" w:fill="auto"/>
            <w:vAlign w:val="bottom"/>
          </w:tcPr>
          <w:p w:rsidR="009C6F89" w:rsidRDefault="009C6F89">
            <w:pPr>
              <w:rPr>
                <w:rFonts w:ascii="Arial" w:hAnsi="Arial" w:cs="Arial"/>
                <w:sz w:val="20"/>
                <w:szCs w:val="20"/>
              </w:rPr>
            </w:pPr>
            <w:r>
              <w:rPr>
                <w:rFonts w:ascii="Arial" w:hAnsi="Arial" w:cs="Arial"/>
                <w:sz w:val="20"/>
                <w:szCs w:val="20"/>
              </w:rPr>
              <w:t>FINAL READING - ORDINANCE AMENDING CHAPTER 32 - ZONING BY CHANGING THE ZONING DISTRICT BOUNDARIES AFFECTING CERTAIN PROPERTIES (FROM RS-6 &amp; RM 3 TO CU AROUND HSU)</w:t>
            </w:r>
          </w:p>
        </w:tc>
        <w:tc>
          <w:tcPr>
            <w:tcW w:w="1377" w:type="dxa"/>
            <w:shd w:val="clear" w:color="auto" w:fill="auto"/>
            <w:vAlign w:val="bottom"/>
          </w:tcPr>
          <w:p w:rsidR="009C6F89" w:rsidRDefault="009C6F89">
            <w:pPr>
              <w:jc w:val="right"/>
              <w:rPr>
                <w:rFonts w:ascii="Calibri" w:hAnsi="Calibri" w:cs="Arial"/>
                <w:sz w:val="22"/>
                <w:szCs w:val="22"/>
              </w:rPr>
            </w:pPr>
            <w:r>
              <w:rPr>
                <w:rFonts w:ascii="Calibri" w:hAnsi="Calibri" w:cs="Arial"/>
                <w:sz w:val="22"/>
                <w:szCs w:val="22"/>
              </w:rPr>
              <w:t>10/25/1979</w:t>
            </w:r>
          </w:p>
        </w:tc>
      </w:tr>
      <w:tr w:rsidR="006D1237" w:rsidTr="002B4986">
        <w:trPr>
          <w:jc w:val="center"/>
        </w:trPr>
        <w:tc>
          <w:tcPr>
            <w:tcW w:w="1917" w:type="dxa"/>
            <w:shd w:val="clear" w:color="auto" w:fill="auto"/>
          </w:tcPr>
          <w:p w:rsidR="006D1237" w:rsidRDefault="00FD4DEF" w:rsidP="002B4986">
            <w:pPr>
              <w:jc w:val="center"/>
            </w:pPr>
            <w:hyperlink r:id="rId48" w:history="1">
              <w:r w:rsidR="006D1237" w:rsidRPr="002514B9">
                <w:rPr>
                  <w:rStyle w:val="Hyperlink"/>
                </w:rPr>
                <w:t>70-1979</w:t>
              </w:r>
            </w:hyperlink>
          </w:p>
        </w:tc>
        <w:tc>
          <w:tcPr>
            <w:tcW w:w="5940" w:type="dxa"/>
            <w:shd w:val="clear" w:color="auto" w:fill="auto"/>
            <w:vAlign w:val="bottom"/>
          </w:tcPr>
          <w:p w:rsidR="006D1237" w:rsidRDefault="006D1237">
            <w:pPr>
              <w:rPr>
                <w:rFonts w:ascii="Arial" w:hAnsi="Arial" w:cs="Arial"/>
                <w:sz w:val="20"/>
                <w:szCs w:val="20"/>
              </w:rPr>
            </w:pPr>
            <w:r>
              <w:rPr>
                <w:rFonts w:ascii="Arial" w:hAnsi="Arial" w:cs="Arial"/>
                <w:sz w:val="20"/>
                <w:szCs w:val="20"/>
              </w:rPr>
              <w:t>FINAL READING - ORDINANCE AMENDING CHAPTER 32 - ZONING BY CHANGING THE ZONING DISTRICT BOUNDARIES AFFECTING CERTAIN PROPERTIES (FROM RS-6 TO O S7TH AND MOCKINGBIRD)</w:t>
            </w:r>
          </w:p>
        </w:tc>
        <w:tc>
          <w:tcPr>
            <w:tcW w:w="1377" w:type="dxa"/>
            <w:shd w:val="clear" w:color="auto" w:fill="auto"/>
            <w:vAlign w:val="bottom"/>
          </w:tcPr>
          <w:p w:rsidR="006D1237" w:rsidRDefault="006D1237">
            <w:pPr>
              <w:jc w:val="right"/>
              <w:rPr>
                <w:rFonts w:ascii="Calibri" w:hAnsi="Calibri" w:cs="Arial"/>
                <w:sz w:val="22"/>
                <w:szCs w:val="22"/>
              </w:rPr>
            </w:pPr>
            <w:r>
              <w:rPr>
                <w:rFonts w:ascii="Calibri" w:hAnsi="Calibri" w:cs="Arial"/>
                <w:sz w:val="22"/>
                <w:szCs w:val="22"/>
              </w:rPr>
              <w:t>10/25/1979</w:t>
            </w:r>
          </w:p>
        </w:tc>
      </w:tr>
      <w:tr w:rsidR="006D1237" w:rsidTr="002B4986">
        <w:trPr>
          <w:jc w:val="center"/>
        </w:trPr>
        <w:tc>
          <w:tcPr>
            <w:tcW w:w="1917" w:type="dxa"/>
            <w:shd w:val="clear" w:color="auto" w:fill="auto"/>
          </w:tcPr>
          <w:p w:rsidR="006D1237" w:rsidRDefault="00FD4DEF" w:rsidP="002B4986">
            <w:pPr>
              <w:jc w:val="center"/>
            </w:pPr>
            <w:hyperlink r:id="rId49" w:history="1">
              <w:r w:rsidR="006D1237" w:rsidRPr="002514B9">
                <w:rPr>
                  <w:rStyle w:val="Hyperlink"/>
                </w:rPr>
                <w:t>71-1979</w:t>
              </w:r>
            </w:hyperlink>
          </w:p>
        </w:tc>
        <w:tc>
          <w:tcPr>
            <w:tcW w:w="5940" w:type="dxa"/>
            <w:shd w:val="clear" w:color="auto" w:fill="auto"/>
            <w:vAlign w:val="bottom"/>
          </w:tcPr>
          <w:p w:rsidR="006D1237" w:rsidRDefault="006D1237">
            <w:pPr>
              <w:rPr>
                <w:rFonts w:ascii="Arial" w:hAnsi="Arial" w:cs="Arial"/>
                <w:sz w:val="20"/>
                <w:szCs w:val="20"/>
              </w:rPr>
            </w:pPr>
            <w:r>
              <w:rPr>
                <w:rFonts w:ascii="Arial" w:hAnsi="Arial" w:cs="Arial"/>
                <w:sz w:val="20"/>
                <w:szCs w:val="20"/>
              </w:rPr>
              <w:t>FINAL READING - ORDINANCE AMENDING CHAPTER 32 - ZONING BY CHANGING THE ZONING DISTRICT BOUNDARIES AFFECTING CERTAIN PROPERTIES (FROM RM-3 TO O 1001-1003 GRAPE)</w:t>
            </w:r>
          </w:p>
        </w:tc>
        <w:tc>
          <w:tcPr>
            <w:tcW w:w="1377" w:type="dxa"/>
            <w:shd w:val="clear" w:color="auto" w:fill="auto"/>
            <w:vAlign w:val="bottom"/>
          </w:tcPr>
          <w:p w:rsidR="006D1237" w:rsidRDefault="006D1237">
            <w:pPr>
              <w:jc w:val="right"/>
              <w:rPr>
                <w:rFonts w:ascii="Calibri" w:hAnsi="Calibri" w:cs="Arial"/>
                <w:sz w:val="22"/>
                <w:szCs w:val="22"/>
              </w:rPr>
            </w:pPr>
            <w:r>
              <w:rPr>
                <w:rFonts w:ascii="Calibri" w:hAnsi="Calibri" w:cs="Arial"/>
                <w:sz w:val="22"/>
                <w:szCs w:val="22"/>
              </w:rPr>
              <w:t>10/25/1979</w:t>
            </w:r>
          </w:p>
        </w:tc>
      </w:tr>
      <w:tr w:rsidR="006D1237" w:rsidTr="002B4986">
        <w:trPr>
          <w:jc w:val="center"/>
        </w:trPr>
        <w:tc>
          <w:tcPr>
            <w:tcW w:w="1917" w:type="dxa"/>
            <w:shd w:val="clear" w:color="auto" w:fill="auto"/>
          </w:tcPr>
          <w:p w:rsidR="006D1237" w:rsidRDefault="00FD4DEF" w:rsidP="002B4986">
            <w:pPr>
              <w:jc w:val="center"/>
            </w:pPr>
            <w:hyperlink r:id="rId50" w:history="1">
              <w:r w:rsidR="006D1237" w:rsidRPr="002514B9">
                <w:rPr>
                  <w:rStyle w:val="Hyperlink"/>
                </w:rPr>
                <w:t>72-1979</w:t>
              </w:r>
            </w:hyperlink>
          </w:p>
        </w:tc>
        <w:tc>
          <w:tcPr>
            <w:tcW w:w="5940" w:type="dxa"/>
            <w:shd w:val="clear" w:color="auto" w:fill="auto"/>
            <w:vAlign w:val="bottom"/>
          </w:tcPr>
          <w:p w:rsidR="006D1237" w:rsidRDefault="006D1237">
            <w:pPr>
              <w:rPr>
                <w:rFonts w:ascii="Arial" w:hAnsi="Arial" w:cs="Arial"/>
                <w:sz w:val="20"/>
                <w:szCs w:val="20"/>
              </w:rPr>
            </w:pPr>
            <w:r>
              <w:rPr>
                <w:rFonts w:ascii="Arial" w:hAnsi="Arial" w:cs="Arial"/>
                <w:sz w:val="20"/>
                <w:szCs w:val="20"/>
              </w:rPr>
              <w:t>FINAL READING - ORDINANCE AMENDING CHAPTER 32 - ZONING BY CHANGING THE ZONING DISTRICT BOUNDARIES AFFECTING CERTAIN PROPERTIES (FROM RM-3 TO O 1318 HICKORY)</w:t>
            </w:r>
          </w:p>
        </w:tc>
        <w:tc>
          <w:tcPr>
            <w:tcW w:w="1377" w:type="dxa"/>
            <w:shd w:val="clear" w:color="auto" w:fill="auto"/>
            <w:vAlign w:val="bottom"/>
          </w:tcPr>
          <w:p w:rsidR="006D1237" w:rsidRDefault="006D1237">
            <w:pPr>
              <w:jc w:val="right"/>
              <w:rPr>
                <w:rFonts w:ascii="Calibri" w:hAnsi="Calibri" w:cs="Arial"/>
                <w:sz w:val="22"/>
                <w:szCs w:val="22"/>
              </w:rPr>
            </w:pPr>
            <w:r>
              <w:rPr>
                <w:rFonts w:ascii="Calibri" w:hAnsi="Calibri" w:cs="Arial"/>
                <w:sz w:val="22"/>
                <w:szCs w:val="22"/>
              </w:rPr>
              <w:t>10/25/1979</w:t>
            </w:r>
          </w:p>
        </w:tc>
      </w:tr>
      <w:tr w:rsidR="006D1237" w:rsidTr="002B4986">
        <w:trPr>
          <w:jc w:val="center"/>
        </w:trPr>
        <w:tc>
          <w:tcPr>
            <w:tcW w:w="1917" w:type="dxa"/>
            <w:shd w:val="clear" w:color="auto" w:fill="auto"/>
          </w:tcPr>
          <w:p w:rsidR="006D1237" w:rsidRDefault="00FD4DEF" w:rsidP="002B4986">
            <w:pPr>
              <w:jc w:val="center"/>
            </w:pPr>
            <w:hyperlink r:id="rId51" w:history="1">
              <w:r w:rsidR="006D1237" w:rsidRPr="002514B9">
                <w:rPr>
                  <w:rStyle w:val="Hyperlink"/>
                </w:rPr>
                <w:t>73-1979</w:t>
              </w:r>
            </w:hyperlink>
          </w:p>
        </w:tc>
        <w:tc>
          <w:tcPr>
            <w:tcW w:w="5940" w:type="dxa"/>
            <w:shd w:val="clear" w:color="auto" w:fill="auto"/>
            <w:vAlign w:val="bottom"/>
          </w:tcPr>
          <w:p w:rsidR="006D1237" w:rsidRDefault="006D1237">
            <w:pPr>
              <w:rPr>
                <w:rFonts w:ascii="Arial" w:hAnsi="Arial" w:cs="Arial"/>
                <w:sz w:val="20"/>
                <w:szCs w:val="20"/>
              </w:rPr>
            </w:pPr>
            <w:r>
              <w:rPr>
                <w:rFonts w:ascii="Arial" w:hAnsi="Arial" w:cs="Arial"/>
                <w:sz w:val="20"/>
                <w:szCs w:val="20"/>
              </w:rPr>
              <w:t>FINAL READING - ORDINANCE THOROUGHFARE ABANDONMENT  OF AN EAST-WEST ALLEY EXTENDING EAST FROM HARDY STREET AND 10' OF THE EAST ROW OF HARDY STREET FROM THE NORTH ROW OF NORTH 19TH TO THE SOUTH ROW OF AMBLER AVE</w:t>
            </w:r>
          </w:p>
        </w:tc>
        <w:tc>
          <w:tcPr>
            <w:tcW w:w="1377" w:type="dxa"/>
            <w:shd w:val="clear" w:color="auto" w:fill="auto"/>
            <w:vAlign w:val="bottom"/>
          </w:tcPr>
          <w:p w:rsidR="006D1237" w:rsidRDefault="006D1237">
            <w:pPr>
              <w:jc w:val="right"/>
              <w:rPr>
                <w:rFonts w:ascii="Calibri" w:hAnsi="Calibri" w:cs="Arial"/>
                <w:sz w:val="22"/>
                <w:szCs w:val="22"/>
              </w:rPr>
            </w:pPr>
            <w:r>
              <w:rPr>
                <w:rFonts w:ascii="Calibri" w:hAnsi="Calibri" w:cs="Arial"/>
                <w:sz w:val="22"/>
                <w:szCs w:val="22"/>
              </w:rPr>
              <w:t>10/25/1979</w:t>
            </w:r>
          </w:p>
        </w:tc>
      </w:tr>
      <w:tr w:rsidR="006D1237" w:rsidTr="002B4986">
        <w:trPr>
          <w:jc w:val="center"/>
        </w:trPr>
        <w:tc>
          <w:tcPr>
            <w:tcW w:w="1917" w:type="dxa"/>
            <w:shd w:val="clear" w:color="auto" w:fill="auto"/>
          </w:tcPr>
          <w:p w:rsidR="006D1237" w:rsidRDefault="00FD4DEF" w:rsidP="002B4986">
            <w:pPr>
              <w:jc w:val="center"/>
            </w:pPr>
            <w:hyperlink r:id="rId52" w:history="1">
              <w:r w:rsidR="006D1237" w:rsidRPr="002514B9">
                <w:rPr>
                  <w:rStyle w:val="Hyperlink"/>
                </w:rPr>
                <w:t>74-1979</w:t>
              </w:r>
            </w:hyperlink>
          </w:p>
        </w:tc>
        <w:tc>
          <w:tcPr>
            <w:tcW w:w="5940" w:type="dxa"/>
            <w:shd w:val="clear" w:color="auto" w:fill="auto"/>
            <w:vAlign w:val="bottom"/>
          </w:tcPr>
          <w:p w:rsidR="006D1237" w:rsidRDefault="006D1237">
            <w:pPr>
              <w:rPr>
                <w:rFonts w:ascii="Arial" w:hAnsi="Arial" w:cs="Arial"/>
                <w:sz w:val="20"/>
                <w:szCs w:val="20"/>
              </w:rPr>
            </w:pPr>
            <w:r>
              <w:rPr>
                <w:rFonts w:ascii="Arial" w:hAnsi="Arial" w:cs="Arial"/>
                <w:sz w:val="20"/>
                <w:szCs w:val="20"/>
              </w:rPr>
              <w:t>FINAL READING - ORDINANCE AMENDING CHAPTER 32 - ZONING BY CHANGING THE ZONING DISTRICT BOUNDARIES AFFECTING CERTAIN PROPERTIES (FROM RM-3 TO O S 2ND &amp; WILLIS)</w:t>
            </w:r>
          </w:p>
        </w:tc>
        <w:tc>
          <w:tcPr>
            <w:tcW w:w="1377" w:type="dxa"/>
            <w:shd w:val="clear" w:color="auto" w:fill="auto"/>
            <w:vAlign w:val="bottom"/>
          </w:tcPr>
          <w:p w:rsidR="006D1237" w:rsidRDefault="006D1237">
            <w:pPr>
              <w:jc w:val="right"/>
              <w:rPr>
                <w:rFonts w:ascii="Calibri" w:hAnsi="Calibri" w:cs="Arial"/>
                <w:sz w:val="22"/>
                <w:szCs w:val="22"/>
              </w:rPr>
            </w:pPr>
            <w:r>
              <w:rPr>
                <w:rFonts w:ascii="Calibri" w:hAnsi="Calibri" w:cs="Arial"/>
                <w:sz w:val="22"/>
                <w:szCs w:val="22"/>
              </w:rPr>
              <w:t>10/25/1979</w:t>
            </w:r>
          </w:p>
        </w:tc>
      </w:tr>
      <w:tr w:rsidR="006D1237" w:rsidTr="002B4986">
        <w:trPr>
          <w:jc w:val="center"/>
        </w:trPr>
        <w:tc>
          <w:tcPr>
            <w:tcW w:w="1917" w:type="dxa"/>
            <w:shd w:val="clear" w:color="auto" w:fill="auto"/>
          </w:tcPr>
          <w:p w:rsidR="006D1237" w:rsidRDefault="00FD4DEF" w:rsidP="002B4986">
            <w:pPr>
              <w:jc w:val="center"/>
            </w:pPr>
            <w:hyperlink r:id="rId53" w:history="1">
              <w:r w:rsidR="006D1237" w:rsidRPr="002514B9">
                <w:rPr>
                  <w:rStyle w:val="Hyperlink"/>
                </w:rPr>
                <w:t>75-1979</w:t>
              </w:r>
            </w:hyperlink>
          </w:p>
        </w:tc>
        <w:tc>
          <w:tcPr>
            <w:tcW w:w="5940" w:type="dxa"/>
            <w:shd w:val="clear" w:color="auto" w:fill="auto"/>
            <w:vAlign w:val="bottom"/>
          </w:tcPr>
          <w:p w:rsidR="006D1237" w:rsidRDefault="006D1237">
            <w:pPr>
              <w:rPr>
                <w:rFonts w:ascii="Arial" w:hAnsi="Arial" w:cs="Arial"/>
                <w:sz w:val="20"/>
                <w:szCs w:val="20"/>
              </w:rPr>
            </w:pPr>
            <w:r>
              <w:rPr>
                <w:rFonts w:ascii="Arial" w:hAnsi="Arial" w:cs="Arial"/>
                <w:sz w:val="20"/>
                <w:szCs w:val="20"/>
              </w:rPr>
              <w:t>FINAL READING - ORDINANCE AMENDING CHAPTER 17 MOTOR VEHICLES AND TRAFFIC BY REVISING A CERTAIN PARKING SCHEDULE</w:t>
            </w:r>
          </w:p>
        </w:tc>
        <w:tc>
          <w:tcPr>
            <w:tcW w:w="1377" w:type="dxa"/>
            <w:shd w:val="clear" w:color="auto" w:fill="auto"/>
            <w:vAlign w:val="bottom"/>
          </w:tcPr>
          <w:p w:rsidR="006D1237" w:rsidRDefault="006D1237">
            <w:pPr>
              <w:jc w:val="right"/>
              <w:rPr>
                <w:rFonts w:ascii="Calibri" w:hAnsi="Calibri" w:cs="Arial"/>
                <w:sz w:val="22"/>
                <w:szCs w:val="22"/>
              </w:rPr>
            </w:pPr>
            <w:r>
              <w:rPr>
                <w:rFonts w:ascii="Calibri" w:hAnsi="Calibri" w:cs="Arial"/>
                <w:sz w:val="22"/>
                <w:szCs w:val="22"/>
              </w:rPr>
              <w:t>10/25/1979</w:t>
            </w:r>
          </w:p>
        </w:tc>
      </w:tr>
      <w:tr w:rsidR="006D1237" w:rsidTr="002B4986">
        <w:trPr>
          <w:jc w:val="center"/>
        </w:trPr>
        <w:tc>
          <w:tcPr>
            <w:tcW w:w="1917" w:type="dxa"/>
            <w:shd w:val="clear" w:color="auto" w:fill="auto"/>
          </w:tcPr>
          <w:p w:rsidR="006D1237" w:rsidRDefault="00FD4DEF" w:rsidP="002B4986">
            <w:pPr>
              <w:jc w:val="center"/>
            </w:pPr>
            <w:hyperlink r:id="rId54" w:history="1">
              <w:r w:rsidR="006D1237" w:rsidRPr="002514B9">
                <w:rPr>
                  <w:rStyle w:val="Hyperlink"/>
                </w:rPr>
                <w:t>76-1979</w:t>
              </w:r>
            </w:hyperlink>
          </w:p>
        </w:tc>
        <w:tc>
          <w:tcPr>
            <w:tcW w:w="5940" w:type="dxa"/>
            <w:shd w:val="clear" w:color="auto" w:fill="auto"/>
            <w:vAlign w:val="bottom"/>
          </w:tcPr>
          <w:p w:rsidR="006D1237" w:rsidRDefault="006D1237">
            <w:pPr>
              <w:rPr>
                <w:rFonts w:ascii="Arial" w:hAnsi="Arial" w:cs="Arial"/>
                <w:sz w:val="20"/>
                <w:szCs w:val="20"/>
              </w:rPr>
            </w:pPr>
            <w:r>
              <w:rPr>
                <w:rFonts w:ascii="Arial" w:hAnsi="Arial" w:cs="Arial"/>
                <w:sz w:val="20"/>
                <w:szCs w:val="20"/>
              </w:rPr>
              <w:t>FINAL READING - ORDINANCE AMENDING THE 1978-1979 GENERAL BUDGET BY APPROPRIATING CERTAIN FUNDS TO BALANCE ACCOUNTS IN VARIOUS DEPARTMENTS</w:t>
            </w:r>
          </w:p>
        </w:tc>
        <w:tc>
          <w:tcPr>
            <w:tcW w:w="1377" w:type="dxa"/>
            <w:shd w:val="clear" w:color="auto" w:fill="auto"/>
            <w:vAlign w:val="bottom"/>
          </w:tcPr>
          <w:p w:rsidR="006D1237" w:rsidRDefault="006D1237">
            <w:pPr>
              <w:jc w:val="right"/>
              <w:rPr>
                <w:rFonts w:ascii="Arial" w:hAnsi="Arial" w:cs="Arial"/>
                <w:sz w:val="20"/>
                <w:szCs w:val="20"/>
              </w:rPr>
            </w:pPr>
            <w:r>
              <w:rPr>
                <w:rFonts w:ascii="Arial" w:hAnsi="Arial" w:cs="Arial"/>
                <w:sz w:val="20"/>
                <w:szCs w:val="20"/>
              </w:rPr>
              <w:t>11/01/1979</w:t>
            </w:r>
          </w:p>
        </w:tc>
      </w:tr>
      <w:tr w:rsidR="006D1237" w:rsidTr="002B4986">
        <w:trPr>
          <w:jc w:val="center"/>
        </w:trPr>
        <w:tc>
          <w:tcPr>
            <w:tcW w:w="1917" w:type="dxa"/>
            <w:shd w:val="clear" w:color="auto" w:fill="auto"/>
          </w:tcPr>
          <w:p w:rsidR="006D1237" w:rsidRDefault="00FD4DEF" w:rsidP="002B4986">
            <w:pPr>
              <w:jc w:val="center"/>
            </w:pPr>
            <w:hyperlink r:id="rId55" w:history="1">
              <w:r w:rsidR="006D1237" w:rsidRPr="002514B9">
                <w:rPr>
                  <w:rStyle w:val="Hyperlink"/>
                </w:rPr>
                <w:t>77-1979</w:t>
              </w:r>
            </w:hyperlink>
          </w:p>
        </w:tc>
        <w:tc>
          <w:tcPr>
            <w:tcW w:w="5940" w:type="dxa"/>
            <w:shd w:val="clear" w:color="auto" w:fill="auto"/>
            <w:vAlign w:val="bottom"/>
          </w:tcPr>
          <w:p w:rsidR="006D1237" w:rsidRDefault="006D1237">
            <w:pPr>
              <w:rPr>
                <w:rFonts w:ascii="Arial" w:hAnsi="Arial" w:cs="Arial"/>
                <w:sz w:val="20"/>
                <w:szCs w:val="20"/>
              </w:rPr>
            </w:pPr>
            <w:r>
              <w:rPr>
                <w:rFonts w:ascii="Arial" w:hAnsi="Arial" w:cs="Arial"/>
                <w:sz w:val="20"/>
                <w:szCs w:val="20"/>
              </w:rPr>
              <w:t xml:space="preserve">FINAL READING - ORDINANCE AMENDING CHAPTER 17 MOTOR VEHICLES &amp; TRAFFIC BY REVISING A CERTAIN PARKING SCHEDULE THEREIN </w:t>
            </w:r>
          </w:p>
        </w:tc>
        <w:tc>
          <w:tcPr>
            <w:tcW w:w="1377" w:type="dxa"/>
            <w:shd w:val="clear" w:color="auto" w:fill="auto"/>
            <w:vAlign w:val="bottom"/>
          </w:tcPr>
          <w:p w:rsidR="006D1237" w:rsidRDefault="006D1237">
            <w:pPr>
              <w:jc w:val="right"/>
              <w:rPr>
                <w:rFonts w:ascii="Arial" w:hAnsi="Arial" w:cs="Arial"/>
                <w:sz w:val="20"/>
                <w:szCs w:val="20"/>
              </w:rPr>
            </w:pPr>
            <w:r>
              <w:rPr>
                <w:rFonts w:ascii="Arial" w:hAnsi="Arial" w:cs="Arial"/>
                <w:sz w:val="20"/>
                <w:szCs w:val="20"/>
              </w:rPr>
              <w:t>11/01/1979</w:t>
            </w:r>
          </w:p>
        </w:tc>
      </w:tr>
      <w:tr w:rsidR="006D1237" w:rsidTr="002B4986">
        <w:trPr>
          <w:jc w:val="center"/>
        </w:trPr>
        <w:tc>
          <w:tcPr>
            <w:tcW w:w="1917" w:type="dxa"/>
            <w:shd w:val="clear" w:color="auto" w:fill="auto"/>
          </w:tcPr>
          <w:p w:rsidR="006D1237" w:rsidRDefault="00FD4DEF" w:rsidP="002B4986">
            <w:pPr>
              <w:jc w:val="center"/>
            </w:pPr>
            <w:hyperlink r:id="rId56" w:history="1">
              <w:r w:rsidR="006D1237" w:rsidRPr="002514B9">
                <w:rPr>
                  <w:rStyle w:val="Hyperlink"/>
                </w:rPr>
                <w:t>78-1979</w:t>
              </w:r>
            </w:hyperlink>
          </w:p>
        </w:tc>
        <w:tc>
          <w:tcPr>
            <w:tcW w:w="5940" w:type="dxa"/>
            <w:shd w:val="clear" w:color="auto" w:fill="auto"/>
            <w:vAlign w:val="bottom"/>
          </w:tcPr>
          <w:p w:rsidR="006D1237" w:rsidRDefault="006D1237">
            <w:pPr>
              <w:rPr>
                <w:rFonts w:ascii="Arial" w:hAnsi="Arial" w:cs="Arial"/>
                <w:sz w:val="20"/>
                <w:szCs w:val="20"/>
              </w:rPr>
            </w:pPr>
            <w:r>
              <w:rPr>
                <w:rFonts w:ascii="Arial" w:hAnsi="Arial" w:cs="Arial"/>
                <w:sz w:val="20"/>
                <w:szCs w:val="20"/>
              </w:rPr>
              <w:t>FINAL READING - ORDINANCE FIXING AND DETERMINING THE GENERAL SERVICE RATE TO BE CHARGED FOR SALES OF NATURAL GAS TO RESIDENTIAL AND COMMERCIAL CONSUMERS IN THE CITY OF ABILENE AND PROVIDING FOR THE MANNER IN WHICH SUCH RATE MAY BE CHANGED, ADJUSTED, AND AMENDED</w:t>
            </w:r>
          </w:p>
        </w:tc>
        <w:tc>
          <w:tcPr>
            <w:tcW w:w="1377" w:type="dxa"/>
            <w:shd w:val="clear" w:color="auto" w:fill="auto"/>
            <w:vAlign w:val="bottom"/>
          </w:tcPr>
          <w:p w:rsidR="006D1237" w:rsidRDefault="006D1237">
            <w:pPr>
              <w:jc w:val="right"/>
              <w:rPr>
                <w:rFonts w:ascii="Arial" w:hAnsi="Arial" w:cs="Arial"/>
                <w:sz w:val="20"/>
                <w:szCs w:val="20"/>
              </w:rPr>
            </w:pPr>
            <w:r>
              <w:rPr>
                <w:rFonts w:ascii="Arial" w:hAnsi="Arial" w:cs="Arial"/>
                <w:sz w:val="20"/>
                <w:szCs w:val="20"/>
              </w:rPr>
              <w:t>11/15/1979</w:t>
            </w:r>
          </w:p>
        </w:tc>
      </w:tr>
      <w:tr w:rsidR="006D1237" w:rsidTr="00E71D82">
        <w:trPr>
          <w:jc w:val="center"/>
        </w:trPr>
        <w:tc>
          <w:tcPr>
            <w:tcW w:w="1917" w:type="dxa"/>
            <w:shd w:val="clear" w:color="auto" w:fill="auto"/>
          </w:tcPr>
          <w:p w:rsidR="006D1237" w:rsidRDefault="00FD4DEF" w:rsidP="002B4986">
            <w:pPr>
              <w:jc w:val="center"/>
            </w:pPr>
            <w:hyperlink r:id="rId57" w:history="1">
              <w:r w:rsidR="002514B9" w:rsidRPr="001625A3">
                <w:rPr>
                  <w:rStyle w:val="Hyperlink"/>
                </w:rPr>
                <w:t>79-1979</w:t>
              </w:r>
            </w:hyperlink>
          </w:p>
        </w:tc>
        <w:tc>
          <w:tcPr>
            <w:tcW w:w="5940" w:type="dxa"/>
            <w:shd w:val="clear" w:color="auto" w:fill="auto"/>
          </w:tcPr>
          <w:p w:rsidR="006D1237" w:rsidRPr="00F53845" w:rsidRDefault="002514B9" w:rsidP="00F53845">
            <w:pPr>
              <w:pStyle w:val="BodyText"/>
            </w:pPr>
            <w:r>
              <w:t>An Ordinance amending Chapter 32 by changing the Zoning District Boundaries – RM-3 to GC. Lots 1,2 &amp; 3 Block 2 College Heights Addition – SW corner of Ambler and Orange Streets</w:t>
            </w:r>
          </w:p>
        </w:tc>
        <w:tc>
          <w:tcPr>
            <w:tcW w:w="1377" w:type="dxa"/>
            <w:shd w:val="clear" w:color="auto" w:fill="auto"/>
          </w:tcPr>
          <w:p w:rsidR="006D1237" w:rsidRDefault="002514B9" w:rsidP="00E71D82">
            <w:pPr>
              <w:jc w:val="center"/>
            </w:pPr>
            <w:r>
              <w:t>12/6/1979</w:t>
            </w:r>
          </w:p>
        </w:tc>
      </w:tr>
      <w:tr w:rsidR="006D1237" w:rsidTr="00E71D82">
        <w:trPr>
          <w:jc w:val="center"/>
        </w:trPr>
        <w:tc>
          <w:tcPr>
            <w:tcW w:w="1917" w:type="dxa"/>
            <w:shd w:val="clear" w:color="auto" w:fill="auto"/>
          </w:tcPr>
          <w:p w:rsidR="006D1237" w:rsidRDefault="00FD4DEF" w:rsidP="0048585D">
            <w:pPr>
              <w:jc w:val="center"/>
            </w:pPr>
            <w:hyperlink r:id="rId58" w:history="1">
              <w:r w:rsidR="002514B9" w:rsidRPr="001625A3">
                <w:rPr>
                  <w:rStyle w:val="Hyperlink"/>
                </w:rPr>
                <w:t>80-1979</w:t>
              </w:r>
            </w:hyperlink>
          </w:p>
        </w:tc>
        <w:tc>
          <w:tcPr>
            <w:tcW w:w="5940" w:type="dxa"/>
            <w:shd w:val="clear" w:color="auto" w:fill="auto"/>
          </w:tcPr>
          <w:p w:rsidR="006D1237" w:rsidRPr="00F53845" w:rsidRDefault="002514B9" w:rsidP="00F53845">
            <w:pPr>
              <w:pStyle w:val="BodyText"/>
            </w:pPr>
            <w:r>
              <w:t>An Ordinance amending Chapter 32 by changing the Zoning District Boundaries – RM-3 to O. Lots 7 &amp; 8 Blk E Steffens &amp; Lowden Subdivision Lot 3 Blk 204, Original Town located at 1202 Hickory Street</w:t>
            </w:r>
          </w:p>
        </w:tc>
        <w:tc>
          <w:tcPr>
            <w:tcW w:w="1377" w:type="dxa"/>
            <w:shd w:val="clear" w:color="auto" w:fill="auto"/>
          </w:tcPr>
          <w:p w:rsidR="006D1237" w:rsidRDefault="002514B9" w:rsidP="00E71D82">
            <w:pPr>
              <w:jc w:val="center"/>
            </w:pPr>
            <w:r>
              <w:t>12/6/1979</w:t>
            </w:r>
          </w:p>
        </w:tc>
      </w:tr>
      <w:tr w:rsidR="006D1237" w:rsidTr="00E71D82">
        <w:trPr>
          <w:jc w:val="center"/>
        </w:trPr>
        <w:tc>
          <w:tcPr>
            <w:tcW w:w="1917" w:type="dxa"/>
            <w:shd w:val="clear" w:color="auto" w:fill="auto"/>
          </w:tcPr>
          <w:p w:rsidR="006D1237" w:rsidRDefault="00FD4DEF" w:rsidP="0048585D">
            <w:pPr>
              <w:jc w:val="center"/>
            </w:pPr>
            <w:hyperlink r:id="rId59" w:history="1">
              <w:r w:rsidR="002514B9" w:rsidRPr="001625A3">
                <w:rPr>
                  <w:rStyle w:val="Hyperlink"/>
                </w:rPr>
                <w:t>81-1979</w:t>
              </w:r>
            </w:hyperlink>
          </w:p>
        </w:tc>
        <w:tc>
          <w:tcPr>
            <w:tcW w:w="5940" w:type="dxa"/>
            <w:shd w:val="clear" w:color="auto" w:fill="auto"/>
          </w:tcPr>
          <w:p w:rsidR="006D1237" w:rsidRPr="00F53845" w:rsidRDefault="002514B9" w:rsidP="00F53845">
            <w:pPr>
              <w:pStyle w:val="BodyText"/>
            </w:pPr>
            <w:r>
              <w:t xml:space="preserve">An Ordinance amending Chapter 32 by changing the Zoning District Boundaries – From AO to GC being a 9.28 acre tract out of Windmill Acres located on US 83-84 S </w:t>
            </w:r>
          </w:p>
        </w:tc>
        <w:tc>
          <w:tcPr>
            <w:tcW w:w="1377" w:type="dxa"/>
            <w:shd w:val="clear" w:color="auto" w:fill="auto"/>
          </w:tcPr>
          <w:p w:rsidR="006D1237" w:rsidRDefault="002514B9" w:rsidP="00E71D82">
            <w:pPr>
              <w:jc w:val="center"/>
            </w:pPr>
            <w:r>
              <w:t>12/6/1979</w:t>
            </w:r>
          </w:p>
        </w:tc>
      </w:tr>
      <w:tr w:rsidR="006D1237" w:rsidTr="00E71D82">
        <w:trPr>
          <w:jc w:val="center"/>
        </w:trPr>
        <w:tc>
          <w:tcPr>
            <w:tcW w:w="1917" w:type="dxa"/>
            <w:shd w:val="clear" w:color="auto" w:fill="auto"/>
          </w:tcPr>
          <w:p w:rsidR="006D1237" w:rsidRDefault="00FD4DEF" w:rsidP="0048585D">
            <w:pPr>
              <w:jc w:val="center"/>
            </w:pPr>
            <w:hyperlink r:id="rId60" w:history="1">
              <w:r w:rsidR="002514B9" w:rsidRPr="001625A3">
                <w:rPr>
                  <w:rStyle w:val="Hyperlink"/>
                </w:rPr>
                <w:t>82-1979</w:t>
              </w:r>
            </w:hyperlink>
          </w:p>
        </w:tc>
        <w:tc>
          <w:tcPr>
            <w:tcW w:w="5940" w:type="dxa"/>
            <w:shd w:val="clear" w:color="auto" w:fill="auto"/>
          </w:tcPr>
          <w:p w:rsidR="006D1237" w:rsidRPr="00F53845" w:rsidRDefault="002514B9" w:rsidP="00F53845">
            <w:pPr>
              <w:pStyle w:val="BodyText"/>
            </w:pPr>
            <w:r>
              <w:t xml:space="preserve">An Ordinance amending Chapter 32 by changing the Zoning District Boundaries – From RS-6 &amp; SC to O being the W 75’ </w:t>
            </w:r>
            <w:r>
              <w:lastRenderedPageBreak/>
              <w:t>of the S 150’ of Lot 1 Blk 21 Scott Highway Place and Lot 101, O Henry Young Sr</w:t>
            </w:r>
            <w:r w:rsidR="00331A9B">
              <w:t>.</w:t>
            </w:r>
            <w:r>
              <w:t xml:space="preserve"> Subdivision located at S 3</w:t>
            </w:r>
            <w:r w:rsidRPr="002514B9">
              <w:rPr>
                <w:vertAlign w:val="superscript"/>
              </w:rPr>
              <w:t>rd</w:t>
            </w:r>
            <w:r>
              <w:t xml:space="preserve"> and Willis Streets</w:t>
            </w:r>
          </w:p>
        </w:tc>
        <w:tc>
          <w:tcPr>
            <w:tcW w:w="1377" w:type="dxa"/>
            <w:shd w:val="clear" w:color="auto" w:fill="auto"/>
          </w:tcPr>
          <w:p w:rsidR="006D1237" w:rsidRDefault="002514B9" w:rsidP="00E71D82">
            <w:pPr>
              <w:jc w:val="center"/>
            </w:pPr>
            <w:r>
              <w:lastRenderedPageBreak/>
              <w:t>12/6/1979</w:t>
            </w:r>
          </w:p>
        </w:tc>
      </w:tr>
      <w:tr w:rsidR="006D1237" w:rsidTr="00E71D82">
        <w:trPr>
          <w:jc w:val="center"/>
        </w:trPr>
        <w:tc>
          <w:tcPr>
            <w:tcW w:w="1917" w:type="dxa"/>
            <w:shd w:val="clear" w:color="auto" w:fill="auto"/>
          </w:tcPr>
          <w:p w:rsidR="006D1237" w:rsidRDefault="00FD4DEF" w:rsidP="0048585D">
            <w:pPr>
              <w:jc w:val="center"/>
            </w:pPr>
            <w:hyperlink r:id="rId61" w:history="1">
              <w:r w:rsidR="002514B9" w:rsidRPr="001625A3">
                <w:rPr>
                  <w:rStyle w:val="Hyperlink"/>
                </w:rPr>
                <w:t>83-1979</w:t>
              </w:r>
            </w:hyperlink>
          </w:p>
        </w:tc>
        <w:tc>
          <w:tcPr>
            <w:tcW w:w="5940" w:type="dxa"/>
            <w:shd w:val="clear" w:color="auto" w:fill="auto"/>
          </w:tcPr>
          <w:p w:rsidR="006D1237" w:rsidRPr="00F53845" w:rsidRDefault="002514B9" w:rsidP="00F53845">
            <w:pPr>
              <w:pStyle w:val="BodyText"/>
            </w:pPr>
            <w:r>
              <w:t xml:space="preserve">An Ordinance amending Chapter 32 by changing the Zoning District Boundaries – From AO to HI being 20 acres out of Sec 46 Blind Asylum Land located </w:t>
            </w:r>
            <w:r w:rsidR="001625A3">
              <w:t>south of US 80 East, west of Loop 322</w:t>
            </w:r>
          </w:p>
        </w:tc>
        <w:tc>
          <w:tcPr>
            <w:tcW w:w="1377" w:type="dxa"/>
            <w:shd w:val="clear" w:color="auto" w:fill="auto"/>
          </w:tcPr>
          <w:p w:rsidR="006D1237" w:rsidRDefault="001625A3" w:rsidP="00E71D82">
            <w:pPr>
              <w:jc w:val="center"/>
            </w:pPr>
            <w:r>
              <w:t>12/6/1979</w:t>
            </w:r>
          </w:p>
        </w:tc>
      </w:tr>
      <w:tr w:rsidR="006D1237" w:rsidTr="00E71D82">
        <w:trPr>
          <w:jc w:val="center"/>
        </w:trPr>
        <w:tc>
          <w:tcPr>
            <w:tcW w:w="1917" w:type="dxa"/>
            <w:shd w:val="clear" w:color="auto" w:fill="auto"/>
          </w:tcPr>
          <w:p w:rsidR="006D1237" w:rsidRDefault="00FD4DEF" w:rsidP="0048585D">
            <w:pPr>
              <w:jc w:val="center"/>
            </w:pPr>
            <w:hyperlink r:id="rId62" w:history="1">
              <w:r w:rsidR="001625A3" w:rsidRPr="001625A3">
                <w:rPr>
                  <w:rStyle w:val="Hyperlink"/>
                </w:rPr>
                <w:t>84-1979</w:t>
              </w:r>
            </w:hyperlink>
          </w:p>
        </w:tc>
        <w:tc>
          <w:tcPr>
            <w:tcW w:w="5940" w:type="dxa"/>
            <w:shd w:val="clear" w:color="auto" w:fill="auto"/>
          </w:tcPr>
          <w:p w:rsidR="006D1237" w:rsidRPr="00F53845" w:rsidRDefault="001625A3" w:rsidP="00F53845">
            <w:pPr>
              <w:pStyle w:val="BodyText"/>
            </w:pPr>
            <w:r>
              <w:t>An Ordinance amending Chapter 32 by changing the Zoning District Boundaries – From AO to O being 1.856 acres out of Abilene Country Club Addition located on the Northeast corner of Industrial Blvd &amp; S Treadaway</w:t>
            </w:r>
          </w:p>
        </w:tc>
        <w:tc>
          <w:tcPr>
            <w:tcW w:w="1377" w:type="dxa"/>
            <w:shd w:val="clear" w:color="auto" w:fill="auto"/>
          </w:tcPr>
          <w:p w:rsidR="006D1237" w:rsidRDefault="001625A3" w:rsidP="00E71D82">
            <w:pPr>
              <w:jc w:val="center"/>
            </w:pPr>
            <w:r>
              <w:t>12/20/1979</w:t>
            </w:r>
          </w:p>
        </w:tc>
      </w:tr>
      <w:tr w:rsidR="006D1237" w:rsidTr="00E71D82">
        <w:trPr>
          <w:jc w:val="center"/>
        </w:trPr>
        <w:tc>
          <w:tcPr>
            <w:tcW w:w="1917" w:type="dxa"/>
            <w:shd w:val="clear" w:color="auto" w:fill="auto"/>
          </w:tcPr>
          <w:p w:rsidR="006D1237" w:rsidRDefault="00FD4DEF" w:rsidP="0048585D">
            <w:pPr>
              <w:jc w:val="center"/>
            </w:pPr>
            <w:hyperlink r:id="rId63" w:history="1">
              <w:r w:rsidR="001625A3" w:rsidRPr="001625A3">
                <w:rPr>
                  <w:rStyle w:val="Hyperlink"/>
                </w:rPr>
                <w:t>85-1979</w:t>
              </w:r>
            </w:hyperlink>
          </w:p>
        </w:tc>
        <w:tc>
          <w:tcPr>
            <w:tcW w:w="5940" w:type="dxa"/>
            <w:shd w:val="clear" w:color="auto" w:fill="auto"/>
          </w:tcPr>
          <w:p w:rsidR="006D1237" w:rsidRPr="00F53845" w:rsidRDefault="001625A3" w:rsidP="00F53845">
            <w:pPr>
              <w:pStyle w:val="BodyText"/>
            </w:pPr>
            <w:r>
              <w:t>An Ordinance amending Chapter 32 by changing the Zoning District Boundaries – From RM-3 to O located on Frenchman’s Creek Road</w:t>
            </w:r>
          </w:p>
        </w:tc>
        <w:tc>
          <w:tcPr>
            <w:tcW w:w="1377" w:type="dxa"/>
            <w:shd w:val="clear" w:color="auto" w:fill="auto"/>
          </w:tcPr>
          <w:p w:rsidR="006D1237" w:rsidRDefault="001625A3" w:rsidP="00E71D82">
            <w:pPr>
              <w:jc w:val="center"/>
            </w:pPr>
            <w:r>
              <w:t>12/20/1979</w:t>
            </w:r>
          </w:p>
        </w:tc>
      </w:tr>
      <w:tr w:rsidR="006D1237" w:rsidTr="00E71D82">
        <w:trPr>
          <w:jc w:val="center"/>
        </w:trPr>
        <w:tc>
          <w:tcPr>
            <w:tcW w:w="1917" w:type="dxa"/>
            <w:shd w:val="clear" w:color="auto" w:fill="auto"/>
          </w:tcPr>
          <w:p w:rsidR="006D1237" w:rsidRDefault="00FD4DEF" w:rsidP="0048585D">
            <w:pPr>
              <w:jc w:val="center"/>
            </w:pPr>
            <w:hyperlink r:id="rId64" w:history="1">
              <w:r w:rsidR="001625A3" w:rsidRPr="001625A3">
                <w:rPr>
                  <w:rStyle w:val="Hyperlink"/>
                </w:rPr>
                <w:t>86-1979</w:t>
              </w:r>
            </w:hyperlink>
          </w:p>
        </w:tc>
        <w:tc>
          <w:tcPr>
            <w:tcW w:w="5940" w:type="dxa"/>
            <w:shd w:val="clear" w:color="auto" w:fill="auto"/>
          </w:tcPr>
          <w:p w:rsidR="006D1237" w:rsidRPr="00F53845" w:rsidRDefault="001625A3" w:rsidP="00F53845">
            <w:pPr>
              <w:pStyle w:val="BodyText"/>
            </w:pPr>
            <w:r>
              <w:t>An Ordinance providing for the abandonment of an alley in the Scott Industrial Addition – Being a 15’ alley 200’ north of McGee Drive extending East from S Treadaway for a distance of approximately 1250’ lying parallel and adjacent to Lots 1 thru 21, Blk 1 Scott Industrial Addition Excepting and reserving unto the public a 15’ easement for any and all utility purposes along said ROW</w:t>
            </w:r>
          </w:p>
        </w:tc>
        <w:tc>
          <w:tcPr>
            <w:tcW w:w="1377" w:type="dxa"/>
            <w:shd w:val="clear" w:color="auto" w:fill="auto"/>
          </w:tcPr>
          <w:p w:rsidR="006D1237" w:rsidRDefault="001625A3" w:rsidP="00E71D82">
            <w:pPr>
              <w:jc w:val="center"/>
            </w:pPr>
            <w:r>
              <w:t>12/20/1979</w:t>
            </w:r>
          </w:p>
        </w:tc>
      </w:tr>
      <w:tr w:rsidR="006D1237" w:rsidTr="00E71D82">
        <w:trPr>
          <w:jc w:val="center"/>
        </w:trPr>
        <w:tc>
          <w:tcPr>
            <w:tcW w:w="1917" w:type="dxa"/>
            <w:shd w:val="clear" w:color="auto" w:fill="auto"/>
          </w:tcPr>
          <w:p w:rsidR="006D1237" w:rsidRDefault="00FD4DEF" w:rsidP="0048585D">
            <w:pPr>
              <w:jc w:val="center"/>
            </w:pPr>
            <w:hyperlink r:id="rId65" w:history="1">
              <w:r w:rsidR="001625A3" w:rsidRPr="001625A3">
                <w:rPr>
                  <w:rStyle w:val="Hyperlink"/>
                </w:rPr>
                <w:t>87-1979</w:t>
              </w:r>
            </w:hyperlink>
          </w:p>
        </w:tc>
        <w:tc>
          <w:tcPr>
            <w:tcW w:w="5940" w:type="dxa"/>
            <w:shd w:val="clear" w:color="auto" w:fill="auto"/>
          </w:tcPr>
          <w:p w:rsidR="006D1237" w:rsidRPr="00F53845" w:rsidRDefault="001625A3" w:rsidP="00F53845">
            <w:pPr>
              <w:pStyle w:val="BodyText"/>
            </w:pPr>
            <w:r>
              <w:t xml:space="preserve">An Ordinance amending Chapter 32 by changing the Zoning District Boundaries – From RM-2 &amp; SC to SC located on the NW corner of Texas &amp; Corsicana Ave </w:t>
            </w:r>
          </w:p>
        </w:tc>
        <w:tc>
          <w:tcPr>
            <w:tcW w:w="1377" w:type="dxa"/>
            <w:shd w:val="clear" w:color="auto" w:fill="auto"/>
          </w:tcPr>
          <w:p w:rsidR="006D1237" w:rsidRDefault="001625A3" w:rsidP="00E71D82">
            <w:pPr>
              <w:jc w:val="center"/>
            </w:pPr>
            <w:r>
              <w:t>12/20/1979</w:t>
            </w: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r w:rsidR="006D1237" w:rsidTr="00E71D82">
        <w:trPr>
          <w:jc w:val="center"/>
        </w:trPr>
        <w:tc>
          <w:tcPr>
            <w:tcW w:w="1917" w:type="dxa"/>
            <w:shd w:val="clear" w:color="auto" w:fill="auto"/>
          </w:tcPr>
          <w:p w:rsidR="006D1237" w:rsidRDefault="006D1237" w:rsidP="0048585D">
            <w:pPr>
              <w:jc w:val="center"/>
            </w:pPr>
          </w:p>
        </w:tc>
        <w:tc>
          <w:tcPr>
            <w:tcW w:w="5940" w:type="dxa"/>
            <w:shd w:val="clear" w:color="auto" w:fill="auto"/>
          </w:tcPr>
          <w:p w:rsidR="006D1237" w:rsidRPr="00F53845" w:rsidRDefault="006D1237" w:rsidP="00F53845">
            <w:pPr>
              <w:pStyle w:val="BodyText"/>
            </w:pPr>
          </w:p>
        </w:tc>
        <w:tc>
          <w:tcPr>
            <w:tcW w:w="1377" w:type="dxa"/>
            <w:shd w:val="clear" w:color="auto" w:fill="auto"/>
          </w:tcPr>
          <w:p w:rsidR="006D1237" w:rsidRDefault="006D1237" w:rsidP="00E71D82">
            <w:pPr>
              <w:jc w:val="center"/>
            </w:pPr>
          </w:p>
        </w:tc>
      </w:tr>
    </w:tbl>
    <w:p w:rsidR="003B3702" w:rsidRDefault="003B3702"/>
    <w:sectPr w:rsidR="003B3702" w:rsidSect="000B109B">
      <w:headerReference w:type="default" r:id="rId6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4B9" w:rsidRDefault="002514B9">
      <w:r>
        <w:separator/>
      </w:r>
    </w:p>
  </w:endnote>
  <w:endnote w:type="continuationSeparator" w:id="0">
    <w:p w:rsidR="002514B9" w:rsidRDefault="0025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4B9" w:rsidRDefault="002514B9">
      <w:r>
        <w:separator/>
      </w:r>
    </w:p>
  </w:footnote>
  <w:footnote w:type="continuationSeparator" w:id="0">
    <w:p w:rsidR="002514B9" w:rsidRDefault="0025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B9" w:rsidRPr="00643371" w:rsidRDefault="002514B9"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2514B9" w:rsidRDefault="002514B9" w:rsidP="007A6D99">
    <w:pPr>
      <w:pStyle w:val="Header"/>
      <w:jc w:val="center"/>
      <w:rPr>
        <w:b/>
      </w:rPr>
    </w:pPr>
    <w:r>
      <w:rPr>
        <w:b/>
      </w:rPr>
      <w:t>List of Ordinances for 1979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5BB8"/>
    <w:rsid w:val="00004422"/>
    <w:rsid w:val="00013622"/>
    <w:rsid w:val="00015ADA"/>
    <w:rsid w:val="00022591"/>
    <w:rsid w:val="000367BB"/>
    <w:rsid w:val="00045FC3"/>
    <w:rsid w:val="00070D4D"/>
    <w:rsid w:val="00071AAB"/>
    <w:rsid w:val="00071B31"/>
    <w:rsid w:val="000773B5"/>
    <w:rsid w:val="0008086F"/>
    <w:rsid w:val="000827EA"/>
    <w:rsid w:val="000843C2"/>
    <w:rsid w:val="000962CB"/>
    <w:rsid w:val="000A2C12"/>
    <w:rsid w:val="000B109B"/>
    <w:rsid w:val="000B194C"/>
    <w:rsid w:val="000C5C95"/>
    <w:rsid w:val="000C7279"/>
    <w:rsid w:val="000D2176"/>
    <w:rsid w:val="000D5EFB"/>
    <w:rsid w:val="000D7206"/>
    <w:rsid w:val="000D7C00"/>
    <w:rsid w:val="000E3DF0"/>
    <w:rsid w:val="000F071C"/>
    <w:rsid w:val="00106981"/>
    <w:rsid w:val="00113C22"/>
    <w:rsid w:val="00116EEE"/>
    <w:rsid w:val="001203A1"/>
    <w:rsid w:val="00136D8F"/>
    <w:rsid w:val="001374F6"/>
    <w:rsid w:val="00140A0C"/>
    <w:rsid w:val="00154CBE"/>
    <w:rsid w:val="00161E72"/>
    <w:rsid w:val="001625A3"/>
    <w:rsid w:val="00180379"/>
    <w:rsid w:val="001946C8"/>
    <w:rsid w:val="0019745A"/>
    <w:rsid w:val="001B1BD0"/>
    <w:rsid w:val="001B5782"/>
    <w:rsid w:val="001C0338"/>
    <w:rsid w:val="001C19E0"/>
    <w:rsid w:val="001E3999"/>
    <w:rsid w:val="001F624C"/>
    <w:rsid w:val="00200FE2"/>
    <w:rsid w:val="00206847"/>
    <w:rsid w:val="00215FF5"/>
    <w:rsid w:val="002255D1"/>
    <w:rsid w:val="00241DAC"/>
    <w:rsid w:val="00243467"/>
    <w:rsid w:val="002514B9"/>
    <w:rsid w:val="00255784"/>
    <w:rsid w:val="00257940"/>
    <w:rsid w:val="0026459B"/>
    <w:rsid w:val="00264793"/>
    <w:rsid w:val="00273D9F"/>
    <w:rsid w:val="00273ED8"/>
    <w:rsid w:val="00274B2A"/>
    <w:rsid w:val="00280699"/>
    <w:rsid w:val="00281907"/>
    <w:rsid w:val="002A7F7D"/>
    <w:rsid w:val="002B4986"/>
    <w:rsid w:val="002B5DB6"/>
    <w:rsid w:val="002C62FD"/>
    <w:rsid w:val="002D128D"/>
    <w:rsid w:val="002D2BDB"/>
    <w:rsid w:val="002E15A6"/>
    <w:rsid w:val="002F7937"/>
    <w:rsid w:val="003008A8"/>
    <w:rsid w:val="00304C06"/>
    <w:rsid w:val="00304FE0"/>
    <w:rsid w:val="00306526"/>
    <w:rsid w:val="0031038D"/>
    <w:rsid w:val="00314AAA"/>
    <w:rsid w:val="00314DA1"/>
    <w:rsid w:val="00325BB8"/>
    <w:rsid w:val="00331A9B"/>
    <w:rsid w:val="0033566E"/>
    <w:rsid w:val="003457CF"/>
    <w:rsid w:val="0035103C"/>
    <w:rsid w:val="00352295"/>
    <w:rsid w:val="00354FF3"/>
    <w:rsid w:val="0037156D"/>
    <w:rsid w:val="00375EC5"/>
    <w:rsid w:val="0038239E"/>
    <w:rsid w:val="003849DE"/>
    <w:rsid w:val="00384CA0"/>
    <w:rsid w:val="003A1691"/>
    <w:rsid w:val="003A3143"/>
    <w:rsid w:val="003A6223"/>
    <w:rsid w:val="003B3702"/>
    <w:rsid w:val="003B69A2"/>
    <w:rsid w:val="003C2C9F"/>
    <w:rsid w:val="003C3E53"/>
    <w:rsid w:val="003D04CC"/>
    <w:rsid w:val="003D719F"/>
    <w:rsid w:val="003E41FF"/>
    <w:rsid w:val="003E77FB"/>
    <w:rsid w:val="003F1F45"/>
    <w:rsid w:val="00401C00"/>
    <w:rsid w:val="0040210F"/>
    <w:rsid w:val="004041F0"/>
    <w:rsid w:val="00411EF4"/>
    <w:rsid w:val="004225B8"/>
    <w:rsid w:val="00434400"/>
    <w:rsid w:val="004468F2"/>
    <w:rsid w:val="004675B3"/>
    <w:rsid w:val="00467ED8"/>
    <w:rsid w:val="0048585D"/>
    <w:rsid w:val="004A1431"/>
    <w:rsid w:val="004B053E"/>
    <w:rsid w:val="004C0F98"/>
    <w:rsid w:val="004C7977"/>
    <w:rsid w:val="004E1469"/>
    <w:rsid w:val="004E40DE"/>
    <w:rsid w:val="0050141E"/>
    <w:rsid w:val="0051298A"/>
    <w:rsid w:val="00523B9B"/>
    <w:rsid w:val="00527425"/>
    <w:rsid w:val="00533E7C"/>
    <w:rsid w:val="0056059D"/>
    <w:rsid w:val="005654E9"/>
    <w:rsid w:val="00585ABA"/>
    <w:rsid w:val="00587853"/>
    <w:rsid w:val="00595024"/>
    <w:rsid w:val="005A06F7"/>
    <w:rsid w:val="005A261D"/>
    <w:rsid w:val="005C2DEC"/>
    <w:rsid w:val="005C4686"/>
    <w:rsid w:val="005D09CE"/>
    <w:rsid w:val="005D13E3"/>
    <w:rsid w:val="005D25A6"/>
    <w:rsid w:val="005D3F91"/>
    <w:rsid w:val="005F0A31"/>
    <w:rsid w:val="005F5480"/>
    <w:rsid w:val="00610579"/>
    <w:rsid w:val="00613DDC"/>
    <w:rsid w:val="00622AEB"/>
    <w:rsid w:val="00635693"/>
    <w:rsid w:val="00636260"/>
    <w:rsid w:val="00641700"/>
    <w:rsid w:val="00643371"/>
    <w:rsid w:val="00650E7D"/>
    <w:rsid w:val="00654784"/>
    <w:rsid w:val="00655C68"/>
    <w:rsid w:val="0066431A"/>
    <w:rsid w:val="00680E11"/>
    <w:rsid w:val="00681CB3"/>
    <w:rsid w:val="00692DAD"/>
    <w:rsid w:val="006A08DB"/>
    <w:rsid w:val="006B4AF4"/>
    <w:rsid w:val="006C2206"/>
    <w:rsid w:val="006D096D"/>
    <w:rsid w:val="006D1237"/>
    <w:rsid w:val="006D153E"/>
    <w:rsid w:val="006D3432"/>
    <w:rsid w:val="006D6540"/>
    <w:rsid w:val="006F142C"/>
    <w:rsid w:val="006F2073"/>
    <w:rsid w:val="006F3126"/>
    <w:rsid w:val="006F35C6"/>
    <w:rsid w:val="006F5541"/>
    <w:rsid w:val="0070019D"/>
    <w:rsid w:val="00701362"/>
    <w:rsid w:val="007018B3"/>
    <w:rsid w:val="007027D5"/>
    <w:rsid w:val="0070420B"/>
    <w:rsid w:val="00706FA1"/>
    <w:rsid w:val="00707B2B"/>
    <w:rsid w:val="00711B0D"/>
    <w:rsid w:val="0071335C"/>
    <w:rsid w:val="00713ABB"/>
    <w:rsid w:val="007146D4"/>
    <w:rsid w:val="00714E02"/>
    <w:rsid w:val="00717F5A"/>
    <w:rsid w:val="007220EB"/>
    <w:rsid w:val="00763543"/>
    <w:rsid w:val="00764BAB"/>
    <w:rsid w:val="0077533B"/>
    <w:rsid w:val="0078127E"/>
    <w:rsid w:val="007A3E86"/>
    <w:rsid w:val="007A57AB"/>
    <w:rsid w:val="007A6D99"/>
    <w:rsid w:val="007A792E"/>
    <w:rsid w:val="007C4BAA"/>
    <w:rsid w:val="007C6F8A"/>
    <w:rsid w:val="007F2A6A"/>
    <w:rsid w:val="00807CD0"/>
    <w:rsid w:val="00813691"/>
    <w:rsid w:val="00813E85"/>
    <w:rsid w:val="00815C32"/>
    <w:rsid w:val="008168DB"/>
    <w:rsid w:val="0082238D"/>
    <w:rsid w:val="00827ADA"/>
    <w:rsid w:val="008325D5"/>
    <w:rsid w:val="00834C6F"/>
    <w:rsid w:val="008505B6"/>
    <w:rsid w:val="00852854"/>
    <w:rsid w:val="00883428"/>
    <w:rsid w:val="00884792"/>
    <w:rsid w:val="00887400"/>
    <w:rsid w:val="00891EA2"/>
    <w:rsid w:val="008921EB"/>
    <w:rsid w:val="00894472"/>
    <w:rsid w:val="008B02E4"/>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959EF"/>
    <w:rsid w:val="009A0965"/>
    <w:rsid w:val="009A68F3"/>
    <w:rsid w:val="009A6D7C"/>
    <w:rsid w:val="009B161E"/>
    <w:rsid w:val="009B4190"/>
    <w:rsid w:val="009B6ED4"/>
    <w:rsid w:val="009C0ABC"/>
    <w:rsid w:val="009C0BB8"/>
    <w:rsid w:val="009C34AB"/>
    <w:rsid w:val="009C4D55"/>
    <w:rsid w:val="009C6292"/>
    <w:rsid w:val="009C6F89"/>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20EC5"/>
    <w:rsid w:val="00A300E5"/>
    <w:rsid w:val="00A352A4"/>
    <w:rsid w:val="00A42445"/>
    <w:rsid w:val="00A55EA4"/>
    <w:rsid w:val="00A570E9"/>
    <w:rsid w:val="00A6140D"/>
    <w:rsid w:val="00A807D3"/>
    <w:rsid w:val="00A84937"/>
    <w:rsid w:val="00AA0CB3"/>
    <w:rsid w:val="00AA60CA"/>
    <w:rsid w:val="00AD0746"/>
    <w:rsid w:val="00AD7A98"/>
    <w:rsid w:val="00AE5FC8"/>
    <w:rsid w:val="00AF7A63"/>
    <w:rsid w:val="00B05EAC"/>
    <w:rsid w:val="00B10651"/>
    <w:rsid w:val="00B143F7"/>
    <w:rsid w:val="00B22BCB"/>
    <w:rsid w:val="00B279DA"/>
    <w:rsid w:val="00B316E3"/>
    <w:rsid w:val="00B33D9B"/>
    <w:rsid w:val="00B402F8"/>
    <w:rsid w:val="00B46744"/>
    <w:rsid w:val="00B53EBE"/>
    <w:rsid w:val="00B66FA9"/>
    <w:rsid w:val="00B72634"/>
    <w:rsid w:val="00B73064"/>
    <w:rsid w:val="00B8450C"/>
    <w:rsid w:val="00B9084E"/>
    <w:rsid w:val="00B943D4"/>
    <w:rsid w:val="00B9637F"/>
    <w:rsid w:val="00BB108D"/>
    <w:rsid w:val="00BC6CEB"/>
    <w:rsid w:val="00BC753C"/>
    <w:rsid w:val="00BD0F9B"/>
    <w:rsid w:val="00BD6880"/>
    <w:rsid w:val="00BE48D9"/>
    <w:rsid w:val="00BE6451"/>
    <w:rsid w:val="00C045ED"/>
    <w:rsid w:val="00C1216D"/>
    <w:rsid w:val="00C1267A"/>
    <w:rsid w:val="00C34983"/>
    <w:rsid w:val="00C37C20"/>
    <w:rsid w:val="00C401C5"/>
    <w:rsid w:val="00C559F9"/>
    <w:rsid w:val="00C630D0"/>
    <w:rsid w:val="00C759DC"/>
    <w:rsid w:val="00CA3633"/>
    <w:rsid w:val="00CA7587"/>
    <w:rsid w:val="00CA7A00"/>
    <w:rsid w:val="00CC1C83"/>
    <w:rsid w:val="00CC4F53"/>
    <w:rsid w:val="00CD16DE"/>
    <w:rsid w:val="00CE6D21"/>
    <w:rsid w:val="00CF6AC1"/>
    <w:rsid w:val="00D03806"/>
    <w:rsid w:val="00D03F2F"/>
    <w:rsid w:val="00D04684"/>
    <w:rsid w:val="00D06176"/>
    <w:rsid w:val="00D06D00"/>
    <w:rsid w:val="00D32368"/>
    <w:rsid w:val="00D33838"/>
    <w:rsid w:val="00D34B98"/>
    <w:rsid w:val="00D41687"/>
    <w:rsid w:val="00D41F26"/>
    <w:rsid w:val="00D43CEB"/>
    <w:rsid w:val="00D52897"/>
    <w:rsid w:val="00D60769"/>
    <w:rsid w:val="00D61134"/>
    <w:rsid w:val="00D62822"/>
    <w:rsid w:val="00D6600D"/>
    <w:rsid w:val="00D66F2B"/>
    <w:rsid w:val="00D71987"/>
    <w:rsid w:val="00D719F8"/>
    <w:rsid w:val="00D77756"/>
    <w:rsid w:val="00D80738"/>
    <w:rsid w:val="00D81004"/>
    <w:rsid w:val="00D933F5"/>
    <w:rsid w:val="00DA0841"/>
    <w:rsid w:val="00DA3CE5"/>
    <w:rsid w:val="00DA796F"/>
    <w:rsid w:val="00DC0372"/>
    <w:rsid w:val="00DC0D1E"/>
    <w:rsid w:val="00DC7F4A"/>
    <w:rsid w:val="00DE2C86"/>
    <w:rsid w:val="00DE31DD"/>
    <w:rsid w:val="00E00884"/>
    <w:rsid w:val="00E02412"/>
    <w:rsid w:val="00E057AE"/>
    <w:rsid w:val="00E0597C"/>
    <w:rsid w:val="00E12843"/>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21B7"/>
    <w:rsid w:val="00EB4203"/>
    <w:rsid w:val="00EB70C9"/>
    <w:rsid w:val="00EC7100"/>
    <w:rsid w:val="00ED60E0"/>
    <w:rsid w:val="00ED777D"/>
    <w:rsid w:val="00EE3370"/>
    <w:rsid w:val="00EE3D59"/>
    <w:rsid w:val="00EE4D97"/>
    <w:rsid w:val="00EF1F93"/>
    <w:rsid w:val="00F036E8"/>
    <w:rsid w:val="00F210A4"/>
    <w:rsid w:val="00F22F57"/>
    <w:rsid w:val="00F3109E"/>
    <w:rsid w:val="00F31501"/>
    <w:rsid w:val="00F315B0"/>
    <w:rsid w:val="00F34C0B"/>
    <w:rsid w:val="00F35491"/>
    <w:rsid w:val="00F3737A"/>
    <w:rsid w:val="00F53845"/>
    <w:rsid w:val="00F6095E"/>
    <w:rsid w:val="00F615DF"/>
    <w:rsid w:val="00F640F9"/>
    <w:rsid w:val="00F67A98"/>
    <w:rsid w:val="00F7795D"/>
    <w:rsid w:val="00F84408"/>
    <w:rsid w:val="00F911F6"/>
    <w:rsid w:val="00FA10BA"/>
    <w:rsid w:val="00FA19A3"/>
    <w:rsid w:val="00FA488A"/>
    <w:rsid w:val="00FB1C46"/>
    <w:rsid w:val="00FB7994"/>
    <w:rsid w:val="00FB7F88"/>
    <w:rsid w:val="00FC0898"/>
    <w:rsid w:val="00FD2852"/>
    <w:rsid w:val="00FD4DEF"/>
    <w:rsid w:val="00FE180E"/>
    <w:rsid w:val="00FE2656"/>
    <w:rsid w:val="00FE7555"/>
    <w:rsid w:val="00FF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15:docId w15:val="{A9A80E5F-2D37-4034-9538-0EB747A6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2875">
      <w:bodyDiv w:val="1"/>
      <w:marLeft w:val="0"/>
      <w:marRight w:val="0"/>
      <w:marTop w:val="0"/>
      <w:marBottom w:val="0"/>
      <w:divBdr>
        <w:top w:val="none" w:sz="0" w:space="0" w:color="auto"/>
        <w:left w:val="none" w:sz="0" w:space="0" w:color="auto"/>
        <w:bottom w:val="none" w:sz="0" w:space="0" w:color="auto"/>
        <w:right w:val="none" w:sz="0" w:space="0" w:color="auto"/>
      </w:divBdr>
    </w:div>
    <w:div w:id="38630679">
      <w:bodyDiv w:val="1"/>
      <w:marLeft w:val="0"/>
      <w:marRight w:val="0"/>
      <w:marTop w:val="0"/>
      <w:marBottom w:val="0"/>
      <w:divBdr>
        <w:top w:val="none" w:sz="0" w:space="0" w:color="auto"/>
        <w:left w:val="none" w:sz="0" w:space="0" w:color="auto"/>
        <w:bottom w:val="none" w:sz="0" w:space="0" w:color="auto"/>
        <w:right w:val="none" w:sz="0" w:space="0" w:color="auto"/>
      </w:divBdr>
    </w:div>
    <w:div w:id="56707025">
      <w:bodyDiv w:val="1"/>
      <w:marLeft w:val="0"/>
      <w:marRight w:val="0"/>
      <w:marTop w:val="0"/>
      <w:marBottom w:val="0"/>
      <w:divBdr>
        <w:top w:val="none" w:sz="0" w:space="0" w:color="auto"/>
        <w:left w:val="none" w:sz="0" w:space="0" w:color="auto"/>
        <w:bottom w:val="none" w:sz="0" w:space="0" w:color="auto"/>
        <w:right w:val="none" w:sz="0" w:space="0" w:color="auto"/>
      </w:divBdr>
    </w:div>
    <w:div w:id="80488185">
      <w:bodyDiv w:val="1"/>
      <w:marLeft w:val="0"/>
      <w:marRight w:val="0"/>
      <w:marTop w:val="0"/>
      <w:marBottom w:val="0"/>
      <w:divBdr>
        <w:top w:val="none" w:sz="0" w:space="0" w:color="auto"/>
        <w:left w:val="none" w:sz="0" w:space="0" w:color="auto"/>
        <w:bottom w:val="none" w:sz="0" w:space="0" w:color="auto"/>
        <w:right w:val="none" w:sz="0" w:space="0" w:color="auto"/>
      </w:divBdr>
    </w:div>
    <w:div w:id="183060580">
      <w:bodyDiv w:val="1"/>
      <w:marLeft w:val="0"/>
      <w:marRight w:val="0"/>
      <w:marTop w:val="0"/>
      <w:marBottom w:val="0"/>
      <w:divBdr>
        <w:top w:val="none" w:sz="0" w:space="0" w:color="auto"/>
        <w:left w:val="none" w:sz="0" w:space="0" w:color="auto"/>
        <w:bottom w:val="none" w:sz="0" w:space="0" w:color="auto"/>
        <w:right w:val="none" w:sz="0" w:space="0" w:color="auto"/>
      </w:divBdr>
    </w:div>
    <w:div w:id="204486779">
      <w:bodyDiv w:val="1"/>
      <w:marLeft w:val="0"/>
      <w:marRight w:val="0"/>
      <w:marTop w:val="0"/>
      <w:marBottom w:val="0"/>
      <w:divBdr>
        <w:top w:val="none" w:sz="0" w:space="0" w:color="auto"/>
        <w:left w:val="none" w:sz="0" w:space="0" w:color="auto"/>
        <w:bottom w:val="none" w:sz="0" w:space="0" w:color="auto"/>
        <w:right w:val="none" w:sz="0" w:space="0" w:color="auto"/>
      </w:divBdr>
    </w:div>
    <w:div w:id="207690337">
      <w:bodyDiv w:val="1"/>
      <w:marLeft w:val="0"/>
      <w:marRight w:val="0"/>
      <w:marTop w:val="0"/>
      <w:marBottom w:val="0"/>
      <w:divBdr>
        <w:top w:val="none" w:sz="0" w:space="0" w:color="auto"/>
        <w:left w:val="none" w:sz="0" w:space="0" w:color="auto"/>
        <w:bottom w:val="none" w:sz="0" w:space="0" w:color="auto"/>
        <w:right w:val="none" w:sz="0" w:space="0" w:color="auto"/>
      </w:divBdr>
    </w:div>
    <w:div w:id="238827653">
      <w:bodyDiv w:val="1"/>
      <w:marLeft w:val="0"/>
      <w:marRight w:val="0"/>
      <w:marTop w:val="0"/>
      <w:marBottom w:val="0"/>
      <w:divBdr>
        <w:top w:val="none" w:sz="0" w:space="0" w:color="auto"/>
        <w:left w:val="none" w:sz="0" w:space="0" w:color="auto"/>
        <w:bottom w:val="none" w:sz="0" w:space="0" w:color="auto"/>
        <w:right w:val="none" w:sz="0" w:space="0" w:color="auto"/>
      </w:divBdr>
    </w:div>
    <w:div w:id="241646534">
      <w:bodyDiv w:val="1"/>
      <w:marLeft w:val="0"/>
      <w:marRight w:val="0"/>
      <w:marTop w:val="0"/>
      <w:marBottom w:val="0"/>
      <w:divBdr>
        <w:top w:val="none" w:sz="0" w:space="0" w:color="auto"/>
        <w:left w:val="none" w:sz="0" w:space="0" w:color="auto"/>
        <w:bottom w:val="none" w:sz="0" w:space="0" w:color="auto"/>
        <w:right w:val="none" w:sz="0" w:space="0" w:color="auto"/>
      </w:divBdr>
    </w:div>
    <w:div w:id="255985777">
      <w:bodyDiv w:val="1"/>
      <w:marLeft w:val="0"/>
      <w:marRight w:val="0"/>
      <w:marTop w:val="0"/>
      <w:marBottom w:val="0"/>
      <w:divBdr>
        <w:top w:val="none" w:sz="0" w:space="0" w:color="auto"/>
        <w:left w:val="none" w:sz="0" w:space="0" w:color="auto"/>
        <w:bottom w:val="none" w:sz="0" w:space="0" w:color="auto"/>
        <w:right w:val="none" w:sz="0" w:space="0" w:color="auto"/>
      </w:divBdr>
    </w:div>
    <w:div w:id="327832902">
      <w:bodyDiv w:val="1"/>
      <w:marLeft w:val="0"/>
      <w:marRight w:val="0"/>
      <w:marTop w:val="0"/>
      <w:marBottom w:val="0"/>
      <w:divBdr>
        <w:top w:val="none" w:sz="0" w:space="0" w:color="auto"/>
        <w:left w:val="none" w:sz="0" w:space="0" w:color="auto"/>
        <w:bottom w:val="none" w:sz="0" w:space="0" w:color="auto"/>
        <w:right w:val="none" w:sz="0" w:space="0" w:color="auto"/>
      </w:divBdr>
    </w:div>
    <w:div w:id="356734676">
      <w:bodyDiv w:val="1"/>
      <w:marLeft w:val="0"/>
      <w:marRight w:val="0"/>
      <w:marTop w:val="0"/>
      <w:marBottom w:val="0"/>
      <w:divBdr>
        <w:top w:val="none" w:sz="0" w:space="0" w:color="auto"/>
        <w:left w:val="none" w:sz="0" w:space="0" w:color="auto"/>
        <w:bottom w:val="none" w:sz="0" w:space="0" w:color="auto"/>
        <w:right w:val="none" w:sz="0" w:space="0" w:color="auto"/>
      </w:divBdr>
    </w:div>
    <w:div w:id="365057560">
      <w:bodyDiv w:val="1"/>
      <w:marLeft w:val="0"/>
      <w:marRight w:val="0"/>
      <w:marTop w:val="0"/>
      <w:marBottom w:val="0"/>
      <w:divBdr>
        <w:top w:val="none" w:sz="0" w:space="0" w:color="auto"/>
        <w:left w:val="none" w:sz="0" w:space="0" w:color="auto"/>
        <w:bottom w:val="none" w:sz="0" w:space="0" w:color="auto"/>
        <w:right w:val="none" w:sz="0" w:space="0" w:color="auto"/>
      </w:divBdr>
    </w:div>
    <w:div w:id="396244602">
      <w:bodyDiv w:val="1"/>
      <w:marLeft w:val="0"/>
      <w:marRight w:val="0"/>
      <w:marTop w:val="0"/>
      <w:marBottom w:val="0"/>
      <w:divBdr>
        <w:top w:val="none" w:sz="0" w:space="0" w:color="auto"/>
        <w:left w:val="none" w:sz="0" w:space="0" w:color="auto"/>
        <w:bottom w:val="none" w:sz="0" w:space="0" w:color="auto"/>
        <w:right w:val="none" w:sz="0" w:space="0" w:color="auto"/>
      </w:divBdr>
    </w:div>
    <w:div w:id="405610043">
      <w:bodyDiv w:val="1"/>
      <w:marLeft w:val="0"/>
      <w:marRight w:val="0"/>
      <w:marTop w:val="0"/>
      <w:marBottom w:val="0"/>
      <w:divBdr>
        <w:top w:val="none" w:sz="0" w:space="0" w:color="auto"/>
        <w:left w:val="none" w:sz="0" w:space="0" w:color="auto"/>
        <w:bottom w:val="none" w:sz="0" w:space="0" w:color="auto"/>
        <w:right w:val="none" w:sz="0" w:space="0" w:color="auto"/>
      </w:divBdr>
    </w:div>
    <w:div w:id="434785861">
      <w:bodyDiv w:val="1"/>
      <w:marLeft w:val="0"/>
      <w:marRight w:val="0"/>
      <w:marTop w:val="0"/>
      <w:marBottom w:val="0"/>
      <w:divBdr>
        <w:top w:val="none" w:sz="0" w:space="0" w:color="auto"/>
        <w:left w:val="none" w:sz="0" w:space="0" w:color="auto"/>
        <w:bottom w:val="none" w:sz="0" w:space="0" w:color="auto"/>
        <w:right w:val="none" w:sz="0" w:space="0" w:color="auto"/>
      </w:divBdr>
    </w:div>
    <w:div w:id="466820553">
      <w:bodyDiv w:val="1"/>
      <w:marLeft w:val="0"/>
      <w:marRight w:val="0"/>
      <w:marTop w:val="0"/>
      <w:marBottom w:val="0"/>
      <w:divBdr>
        <w:top w:val="none" w:sz="0" w:space="0" w:color="auto"/>
        <w:left w:val="none" w:sz="0" w:space="0" w:color="auto"/>
        <w:bottom w:val="none" w:sz="0" w:space="0" w:color="auto"/>
        <w:right w:val="none" w:sz="0" w:space="0" w:color="auto"/>
      </w:divBdr>
    </w:div>
    <w:div w:id="532423247">
      <w:bodyDiv w:val="1"/>
      <w:marLeft w:val="0"/>
      <w:marRight w:val="0"/>
      <w:marTop w:val="0"/>
      <w:marBottom w:val="0"/>
      <w:divBdr>
        <w:top w:val="none" w:sz="0" w:space="0" w:color="auto"/>
        <w:left w:val="none" w:sz="0" w:space="0" w:color="auto"/>
        <w:bottom w:val="none" w:sz="0" w:space="0" w:color="auto"/>
        <w:right w:val="none" w:sz="0" w:space="0" w:color="auto"/>
      </w:divBdr>
    </w:div>
    <w:div w:id="538126636">
      <w:bodyDiv w:val="1"/>
      <w:marLeft w:val="0"/>
      <w:marRight w:val="0"/>
      <w:marTop w:val="0"/>
      <w:marBottom w:val="0"/>
      <w:divBdr>
        <w:top w:val="none" w:sz="0" w:space="0" w:color="auto"/>
        <w:left w:val="none" w:sz="0" w:space="0" w:color="auto"/>
        <w:bottom w:val="none" w:sz="0" w:space="0" w:color="auto"/>
        <w:right w:val="none" w:sz="0" w:space="0" w:color="auto"/>
      </w:divBdr>
    </w:div>
    <w:div w:id="574972881">
      <w:bodyDiv w:val="1"/>
      <w:marLeft w:val="0"/>
      <w:marRight w:val="0"/>
      <w:marTop w:val="0"/>
      <w:marBottom w:val="0"/>
      <w:divBdr>
        <w:top w:val="none" w:sz="0" w:space="0" w:color="auto"/>
        <w:left w:val="none" w:sz="0" w:space="0" w:color="auto"/>
        <w:bottom w:val="none" w:sz="0" w:space="0" w:color="auto"/>
        <w:right w:val="none" w:sz="0" w:space="0" w:color="auto"/>
      </w:divBdr>
    </w:div>
    <w:div w:id="577831390">
      <w:bodyDiv w:val="1"/>
      <w:marLeft w:val="0"/>
      <w:marRight w:val="0"/>
      <w:marTop w:val="0"/>
      <w:marBottom w:val="0"/>
      <w:divBdr>
        <w:top w:val="none" w:sz="0" w:space="0" w:color="auto"/>
        <w:left w:val="none" w:sz="0" w:space="0" w:color="auto"/>
        <w:bottom w:val="none" w:sz="0" w:space="0" w:color="auto"/>
        <w:right w:val="none" w:sz="0" w:space="0" w:color="auto"/>
      </w:divBdr>
    </w:div>
    <w:div w:id="586350654">
      <w:bodyDiv w:val="1"/>
      <w:marLeft w:val="0"/>
      <w:marRight w:val="0"/>
      <w:marTop w:val="0"/>
      <w:marBottom w:val="0"/>
      <w:divBdr>
        <w:top w:val="none" w:sz="0" w:space="0" w:color="auto"/>
        <w:left w:val="none" w:sz="0" w:space="0" w:color="auto"/>
        <w:bottom w:val="none" w:sz="0" w:space="0" w:color="auto"/>
        <w:right w:val="none" w:sz="0" w:space="0" w:color="auto"/>
      </w:divBdr>
    </w:div>
    <w:div w:id="601886503">
      <w:bodyDiv w:val="1"/>
      <w:marLeft w:val="0"/>
      <w:marRight w:val="0"/>
      <w:marTop w:val="0"/>
      <w:marBottom w:val="0"/>
      <w:divBdr>
        <w:top w:val="none" w:sz="0" w:space="0" w:color="auto"/>
        <w:left w:val="none" w:sz="0" w:space="0" w:color="auto"/>
        <w:bottom w:val="none" w:sz="0" w:space="0" w:color="auto"/>
        <w:right w:val="none" w:sz="0" w:space="0" w:color="auto"/>
      </w:divBdr>
    </w:div>
    <w:div w:id="613100250">
      <w:bodyDiv w:val="1"/>
      <w:marLeft w:val="0"/>
      <w:marRight w:val="0"/>
      <w:marTop w:val="0"/>
      <w:marBottom w:val="0"/>
      <w:divBdr>
        <w:top w:val="none" w:sz="0" w:space="0" w:color="auto"/>
        <w:left w:val="none" w:sz="0" w:space="0" w:color="auto"/>
        <w:bottom w:val="none" w:sz="0" w:space="0" w:color="auto"/>
        <w:right w:val="none" w:sz="0" w:space="0" w:color="auto"/>
      </w:divBdr>
    </w:div>
    <w:div w:id="621571135">
      <w:bodyDiv w:val="1"/>
      <w:marLeft w:val="0"/>
      <w:marRight w:val="0"/>
      <w:marTop w:val="0"/>
      <w:marBottom w:val="0"/>
      <w:divBdr>
        <w:top w:val="none" w:sz="0" w:space="0" w:color="auto"/>
        <w:left w:val="none" w:sz="0" w:space="0" w:color="auto"/>
        <w:bottom w:val="none" w:sz="0" w:space="0" w:color="auto"/>
        <w:right w:val="none" w:sz="0" w:space="0" w:color="auto"/>
      </w:divBdr>
    </w:div>
    <w:div w:id="651641488">
      <w:bodyDiv w:val="1"/>
      <w:marLeft w:val="0"/>
      <w:marRight w:val="0"/>
      <w:marTop w:val="0"/>
      <w:marBottom w:val="0"/>
      <w:divBdr>
        <w:top w:val="none" w:sz="0" w:space="0" w:color="auto"/>
        <w:left w:val="none" w:sz="0" w:space="0" w:color="auto"/>
        <w:bottom w:val="none" w:sz="0" w:space="0" w:color="auto"/>
        <w:right w:val="none" w:sz="0" w:space="0" w:color="auto"/>
      </w:divBdr>
    </w:div>
    <w:div w:id="664095033">
      <w:bodyDiv w:val="1"/>
      <w:marLeft w:val="0"/>
      <w:marRight w:val="0"/>
      <w:marTop w:val="0"/>
      <w:marBottom w:val="0"/>
      <w:divBdr>
        <w:top w:val="none" w:sz="0" w:space="0" w:color="auto"/>
        <w:left w:val="none" w:sz="0" w:space="0" w:color="auto"/>
        <w:bottom w:val="none" w:sz="0" w:space="0" w:color="auto"/>
        <w:right w:val="none" w:sz="0" w:space="0" w:color="auto"/>
      </w:divBdr>
    </w:div>
    <w:div w:id="6869793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 w:id="728964146">
      <w:bodyDiv w:val="1"/>
      <w:marLeft w:val="0"/>
      <w:marRight w:val="0"/>
      <w:marTop w:val="0"/>
      <w:marBottom w:val="0"/>
      <w:divBdr>
        <w:top w:val="none" w:sz="0" w:space="0" w:color="auto"/>
        <w:left w:val="none" w:sz="0" w:space="0" w:color="auto"/>
        <w:bottom w:val="none" w:sz="0" w:space="0" w:color="auto"/>
        <w:right w:val="none" w:sz="0" w:space="0" w:color="auto"/>
      </w:divBdr>
    </w:div>
    <w:div w:id="733313752">
      <w:bodyDiv w:val="1"/>
      <w:marLeft w:val="0"/>
      <w:marRight w:val="0"/>
      <w:marTop w:val="0"/>
      <w:marBottom w:val="0"/>
      <w:divBdr>
        <w:top w:val="none" w:sz="0" w:space="0" w:color="auto"/>
        <w:left w:val="none" w:sz="0" w:space="0" w:color="auto"/>
        <w:bottom w:val="none" w:sz="0" w:space="0" w:color="auto"/>
        <w:right w:val="none" w:sz="0" w:space="0" w:color="auto"/>
      </w:divBdr>
    </w:div>
    <w:div w:id="751197562">
      <w:bodyDiv w:val="1"/>
      <w:marLeft w:val="0"/>
      <w:marRight w:val="0"/>
      <w:marTop w:val="0"/>
      <w:marBottom w:val="0"/>
      <w:divBdr>
        <w:top w:val="none" w:sz="0" w:space="0" w:color="auto"/>
        <w:left w:val="none" w:sz="0" w:space="0" w:color="auto"/>
        <w:bottom w:val="none" w:sz="0" w:space="0" w:color="auto"/>
        <w:right w:val="none" w:sz="0" w:space="0" w:color="auto"/>
      </w:divBdr>
    </w:div>
    <w:div w:id="782386291">
      <w:bodyDiv w:val="1"/>
      <w:marLeft w:val="0"/>
      <w:marRight w:val="0"/>
      <w:marTop w:val="0"/>
      <w:marBottom w:val="0"/>
      <w:divBdr>
        <w:top w:val="none" w:sz="0" w:space="0" w:color="auto"/>
        <w:left w:val="none" w:sz="0" w:space="0" w:color="auto"/>
        <w:bottom w:val="none" w:sz="0" w:space="0" w:color="auto"/>
        <w:right w:val="none" w:sz="0" w:space="0" w:color="auto"/>
      </w:divBdr>
    </w:div>
    <w:div w:id="790898671">
      <w:bodyDiv w:val="1"/>
      <w:marLeft w:val="0"/>
      <w:marRight w:val="0"/>
      <w:marTop w:val="0"/>
      <w:marBottom w:val="0"/>
      <w:divBdr>
        <w:top w:val="none" w:sz="0" w:space="0" w:color="auto"/>
        <w:left w:val="none" w:sz="0" w:space="0" w:color="auto"/>
        <w:bottom w:val="none" w:sz="0" w:space="0" w:color="auto"/>
        <w:right w:val="none" w:sz="0" w:space="0" w:color="auto"/>
      </w:divBdr>
    </w:div>
    <w:div w:id="812136671">
      <w:bodyDiv w:val="1"/>
      <w:marLeft w:val="0"/>
      <w:marRight w:val="0"/>
      <w:marTop w:val="0"/>
      <w:marBottom w:val="0"/>
      <w:divBdr>
        <w:top w:val="none" w:sz="0" w:space="0" w:color="auto"/>
        <w:left w:val="none" w:sz="0" w:space="0" w:color="auto"/>
        <w:bottom w:val="none" w:sz="0" w:space="0" w:color="auto"/>
        <w:right w:val="none" w:sz="0" w:space="0" w:color="auto"/>
      </w:divBdr>
    </w:div>
    <w:div w:id="834153576">
      <w:bodyDiv w:val="1"/>
      <w:marLeft w:val="0"/>
      <w:marRight w:val="0"/>
      <w:marTop w:val="0"/>
      <w:marBottom w:val="0"/>
      <w:divBdr>
        <w:top w:val="none" w:sz="0" w:space="0" w:color="auto"/>
        <w:left w:val="none" w:sz="0" w:space="0" w:color="auto"/>
        <w:bottom w:val="none" w:sz="0" w:space="0" w:color="auto"/>
        <w:right w:val="none" w:sz="0" w:space="0" w:color="auto"/>
      </w:divBdr>
    </w:div>
    <w:div w:id="853038326">
      <w:bodyDiv w:val="1"/>
      <w:marLeft w:val="0"/>
      <w:marRight w:val="0"/>
      <w:marTop w:val="0"/>
      <w:marBottom w:val="0"/>
      <w:divBdr>
        <w:top w:val="none" w:sz="0" w:space="0" w:color="auto"/>
        <w:left w:val="none" w:sz="0" w:space="0" w:color="auto"/>
        <w:bottom w:val="none" w:sz="0" w:space="0" w:color="auto"/>
        <w:right w:val="none" w:sz="0" w:space="0" w:color="auto"/>
      </w:divBdr>
    </w:div>
    <w:div w:id="854735831">
      <w:bodyDiv w:val="1"/>
      <w:marLeft w:val="0"/>
      <w:marRight w:val="0"/>
      <w:marTop w:val="0"/>
      <w:marBottom w:val="0"/>
      <w:divBdr>
        <w:top w:val="none" w:sz="0" w:space="0" w:color="auto"/>
        <w:left w:val="none" w:sz="0" w:space="0" w:color="auto"/>
        <w:bottom w:val="none" w:sz="0" w:space="0" w:color="auto"/>
        <w:right w:val="none" w:sz="0" w:space="0" w:color="auto"/>
      </w:divBdr>
    </w:div>
    <w:div w:id="857037226">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878904938">
      <w:bodyDiv w:val="1"/>
      <w:marLeft w:val="0"/>
      <w:marRight w:val="0"/>
      <w:marTop w:val="0"/>
      <w:marBottom w:val="0"/>
      <w:divBdr>
        <w:top w:val="none" w:sz="0" w:space="0" w:color="auto"/>
        <w:left w:val="none" w:sz="0" w:space="0" w:color="auto"/>
        <w:bottom w:val="none" w:sz="0" w:space="0" w:color="auto"/>
        <w:right w:val="none" w:sz="0" w:space="0" w:color="auto"/>
      </w:divBdr>
    </w:div>
    <w:div w:id="907811143">
      <w:bodyDiv w:val="1"/>
      <w:marLeft w:val="0"/>
      <w:marRight w:val="0"/>
      <w:marTop w:val="0"/>
      <w:marBottom w:val="0"/>
      <w:divBdr>
        <w:top w:val="none" w:sz="0" w:space="0" w:color="auto"/>
        <w:left w:val="none" w:sz="0" w:space="0" w:color="auto"/>
        <w:bottom w:val="none" w:sz="0" w:space="0" w:color="auto"/>
        <w:right w:val="none" w:sz="0" w:space="0" w:color="auto"/>
      </w:divBdr>
    </w:div>
    <w:div w:id="951787227">
      <w:bodyDiv w:val="1"/>
      <w:marLeft w:val="0"/>
      <w:marRight w:val="0"/>
      <w:marTop w:val="0"/>
      <w:marBottom w:val="0"/>
      <w:divBdr>
        <w:top w:val="none" w:sz="0" w:space="0" w:color="auto"/>
        <w:left w:val="none" w:sz="0" w:space="0" w:color="auto"/>
        <w:bottom w:val="none" w:sz="0" w:space="0" w:color="auto"/>
        <w:right w:val="none" w:sz="0" w:space="0" w:color="auto"/>
      </w:divBdr>
    </w:div>
    <w:div w:id="1003513334">
      <w:bodyDiv w:val="1"/>
      <w:marLeft w:val="0"/>
      <w:marRight w:val="0"/>
      <w:marTop w:val="0"/>
      <w:marBottom w:val="0"/>
      <w:divBdr>
        <w:top w:val="none" w:sz="0" w:space="0" w:color="auto"/>
        <w:left w:val="none" w:sz="0" w:space="0" w:color="auto"/>
        <w:bottom w:val="none" w:sz="0" w:space="0" w:color="auto"/>
        <w:right w:val="none" w:sz="0" w:space="0" w:color="auto"/>
      </w:divBdr>
    </w:div>
    <w:div w:id="1013385490">
      <w:bodyDiv w:val="1"/>
      <w:marLeft w:val="0"/>
      <w:marRight w:val="0"/>
      <w:marTop w:val="0"/>
      <w:marBottom w:val="0"/>
      <w:divBdr>
        <w:top w:val="none" w:sz="0" w:space="0" w:color="auto"/>
        <w:left w:val="none" w:sz="0" w:space="0" w:color="auto"/>
        <w:bottom w:val="none" w:sz="0" w:space="0" w:color="auto"/>
        <w:right w:val="none" w:sz="0" w:space="0" w:color="auto"/>
      </w:divBdr>
    </w:div>
    <w:div w:id="1014380028">
      <w:bodyDiv w:val="1"/>
      <w:marLeft w:val="0"/>
      <w:marRight w:val="0"/>
      <w:marTop w:val="0"/>
      <w:marBottom w:val="0"/>
      <w:divBdr>
        <w:top w:val="none" w:sz="0" w:space="0" w:color="auto"/>
        <w:left w:val="none" w:sz="0" w:space="0" w:color="auto"/>
        <w:bottom w:val="none" w:sz="0" w:space="0" w:color="auto"/>
        <w:right w:val="none" w:sz="0" w:space="0" w:color="auto"/>
      </w:divBdr>
    </w:div>
    <w:div w:id="1041515208">
      <w:bodyDiv w:val="1"/>
      <w:marLeft w:val="0"/>
      <w:marRight w:val="0"/>
      <w:marTop w:val="0"/>
      <w:marBottom w:val="0"/>
      <w:divBdr>
        <w:top w:val="none" w:sz="0" w:space="0" w:color="auto"/>
        <w:left w:val="none" w:sz="0" w:space="0" w:color="auto"/>
        <w:bottom w:val="none" w:sz="0" w:space="0" w:color="auto"/>
        <w:right w:val="none" w:sz="0" w:space="0" w:color="auto"/>
      </w:divBdr>
    </w:div>
    <w:div w:id="1042363045">
      <w:bodyDiv w:val="1"/>
      <w:marLeft w:val="0"/>
      <w:marRight w:val="0"/>
      <w:marTop w:val="0"/>
      <w:marBottom w:val="0"/>
      <w:divBdr>
        <w:top w:val="none" w:sz="0" w:space="0" w:color="auto"/>
        <w:left w:val="none" w:sz="0" w:space="0" w:color="auto"/>
        <w:bottom w:val="none" w:sz="0" w:space="0" w:color="auto"/>
        <w:right w:val="none" w:sz="0" w:space="0" w:color="auto"/>
      </w:divBdr>
    </w:div>
    <w:div w:id="1054083515">
      <w:bodyDiv w:val="1"/>
      <w:marLeft w:val="0"/>
      <w:marRight w:val="0"/>
      <w:marTop w:val="0"/>
      <w:marBottom w:val="0"/>
      <w:divBdr>
        <w:top w:val="none" w:sz="0" w:space="0" w:color="auto"/>
        <w:left w:val="none" w:sz="0" w:space="0" w:color="auto"/>
        <w:bottom w:val="none" w:sz="0" w:space="0" w:color="auto"/>
        <w:right w:val="none" w:sz="0" w:space="0" w:color="auto"/>
      </w:divBdr>
    </w:div>
    <w:div w:id="1056121876">
      <w:bodyDiv w:val="1"/>
      <w:marLeft w:val="0"/>
      <w:marRight w:val="0"/>
      <w:marTop w:val="0"/>
      <w:marBottom w:val="0"/>
      <w:divBdr>
        <w:top w:val="none" w:sz="0" w:space="0" w:color="auto"/>
        <w:left w:val="none" w:sz="0" w:space="0" w:color="auto"/>
        <w:bottom w:val="none" w:sz="0" w:space="0" w:color="auto"/>
        <w:right w:val="none" w:sz="0" w:space="0" w:color="auto"/>
      </w:divBdr>
    </w:div>
    <w:div w:id="1073427493">
      <w:bodyDiv w:val="1"/>
      <w:marLeft w:val="0"/>
      <w:marRight w:val="0"/>
      <w:marTop w:val="0"/>
      <w:marBottom w:val="0"/>
      <w:divBdr>
        <w:top w:val="none" w:sz="0" w:space="0" w:color="auto"/>
        <w:left w:val="none" w:sz="0" w:space="0" w:color="auto"/>
        <w:bottom w:val="none" w:sz="0" w:space="0" w:color="auto"/>
        <w:right w:val="none" w:sz="0" w:space="0" w:color="auto"/>
      </w:divBdr>
    </w:div>
    <w:div w:id="1098406745">
      <w:bodyDiv w:val="1"/>
      <w:marLeft w:val="0"/>
      <w:marRight w:val="0"/>
      <w:marTop w:val="0"/>
      <w:marBottom w:val="0"/>
      <w:divBdr>
        <w:top w:val="none" w:sz="0" w:space="0" w:color="auto"/>
        <w:left w:val="none" w:sz="0" w:space="0" w:color="auto"/>
        <w:bottom w:val="none" w:sz="0" w:space="0" w:color="auto"/>
        <w:right w:val="none" w:sz="0" w:space="0" w:color="auto"/>
      </w:divBdr>
    </w:div>
    <w:div w:id="1117068280">
      <w:bodyDiv w:val="1"/>
      <w:marLeft w:val="0"/>
      <w:marRight w:val="0"/>
      <w:marTop w:val="0"/>
      <w:marBottom w:val="0"/>
      <w:divBdr>
        <w:top w:val="none" w:sz="0" w:space="0" w:color="auto"/>
        <w:left w:val="none" w:sz="0" w:space="0" w:color="auto"/>
        <w:bottom w:val="none" w:sz="0" w:space="0" w:color="auto"/>
        <w:right w:val="none" w:sz="0" w:space="0" w:color="auto"/>
      </w:divBdr>
    </w:div>
    <w:div w:id="1120999223">
      <w:bodyDiv w:val="1"/>
      <w:marLeft w:val="0"/>
      <w:marRight w:val="0"/>
      <w:marTop w:val="0"/>
      <w:marBottom w:val="0"/>
      <w:divBdr>
        <w:top w:val="none" w:sz="0" w:space="0" w:color="auto"/>
        <w:left w:val="none" w:sz="0" w:space="0" w:color="auto"/>
        <w:bottom w:val="none" w:sz="0" w:space="0" w:color="auto"/>
        <w:right w:val="none" w:sz="0" w:space="0" w:color="auto"/>
      </w:divBdr>
    </w:div>
    <w:div w:id="1174296987">
      <w:bodyDiv w:val="1"/>
      <w:marLeft w:val="0"/>
      <w:marRight w:val="0"/>
      <w:marTop w:val="0"/>
      <w:marBottom w:val="0"/>
      <w:divBdr>
        <w:top w:val="none" w:sz="0" w:space="0" w:color="auto"/>
        <w:left w:val="none" w:sz="0" w:space="0" w:color="auto"/>
        <w:bottom w:val="none" w:sz="0" w:space="0" w:color="auto"/>
        <w:right w:val="none" w:sz="0" w:space="0" w:color="auto"/>
      </w:divBdr>
    </w:div>
    <w:div w:id="1181160407">
      <w:bodyDiv w:val="1"/>
      <w:marLeft w:val="0"/>
      <w:marRight w:val="0"/>
      <w:marTop w:val="0"/>
      <w:marBottom w:val="0"/>
      <w:divBdr>
        <w:top w:val="none" w:sz="0" w:space="0" w:color="auto"/>
        <w:left w:val="none" w:sz="0" w:space="0" w:color="auto"/>
        <w:bottom w:val="none" w:sz="0" w:space="0" w:color="auto"/>
        <w:right w:val="none" w:sz="0" w:space="0" w:color="auto"/>
      </w:divBdr>
    </w:div>
    <w:div w:id="1195997815">
      <w:bodyDiv w:val="1"/>
      <w:marLeft w:val="0"/>
      <w:marRight w:val="0"/>
      <w:marTop w:val="0"/>
      <w:marBottom w:val="0"/>
      <w:divBdr>
        <w:top w:val="none" w:sz="0" w:space="0" w:color="auto"/>
        <w:left w:val="none" w:sz="0" w:space="0" w:color="auto"/>
        <w:bottom w:val="none" w:sz="0" w:space="0" w:color="auto"/>
        <w:right w:val="none" w:sz="0" w:space="0" w:color="auto"/>
      </w:divBdr>
    </w:div>
    <w:div w:id="1197111748">
      <w:bodyDiv w:val="1"/>
      <w:marLeft w:val="0"/>
      <w:marRight w:val="0"/>
      <w:marTop w:val="0"/>
      <w:marBottom w:val="0"/>
      <w:divBdr>
        <w:top w:val="none" w:sz="0" w:space="0" w:color="auto"/>
        <w:left w:val="none" w:sz="0" w:space="0" w:color="auto"/>
        <w:bottom w:val="none" w:sz="0" w:space="0" w:color="auto"/>
        <w:right w:val="none" w:sz="0" w:space="0" w:color="auto"/>
      </w:divBdr>
    </w:div>
    <w:div w:id="1229802444">
      <w:bodyDiv w:val="1"/>
      <w:marLeft w:val="0"/>
      <w:marRight w:val="0"/>
      <w:marTop w:val="0"/>
      <w:marBottom w:val="0"/>
      <w:divBdr>
        <w:top w:val="none" w:sz="0" w:space="0" w:color="auto"/>
        <w:left w:val="none" w:sz="0" w:space="0" w:color="auto"/>
        <w:bottom w:val="none" w:sz="0" w:space="0" w:color="auto"/>
        <w:right w:val="none" w:sz="0" w:space="0" w:color="auto"/>
      </w:divBdr>
    </w:div>
    <w:div w:id="1249316131">
      <w:bodyDiv w:val="1"/>
      <w:marLeft w:val="0"/>
      <w:marRight w:val="0"/>
      <w:marTop w:val="0"/>
      <w:marBottom w:val="0"/>
      <w:divBdr>
        <w:top w:val="none" w:sz="0" w:space="0" w:color="auto"/>
        <w:left w:val="none" w:sz="0" w:space="0" w:color="auto"/>
        <w:bottom w:val="none" w:sz="0" w:space="0" w:color="auto"/>
        <w:right w:val="none" w:sz="0" w:space="0" w:color="auto"/>
      </w:divBdr>
    </w:div>
    <w:div w:id="1268729492">
      <w:bodyDiv w:val="1"/>
      <w:marLeft w:val="0"/>
      <w:marRight w:val="0"/>
      <w:marTop w:val="0"/>
      <w:marBottom w:val="0"/>
      <w:divBdr>
        <w:top w:val="none" w:sz="0" w:space="0" w:color="auto"/>
        <w:left w:val="none" w:sz="0" w:space="0" w:color="auto"/>
        <w:bottom w:val="none" w:sz="0" w:space="0" w:color="auto"/>
        <w:right w:val="none" w:sz="0" w:space="0" w:color="auto"/>
      </w:divBdr>
    </w:div>
    <w:div w:id="1318534739">
      <w:bodyDiv w:val="1"/>
      <w:marLeft w:val="0"/>
      <w:marRight w:val="0"/>
      <w:marTop w:val="0"/>
      <w:marBottom w:val="0"/>
      <w:divBdr>
        <w:top w:val="none" w:sz="0" w:space="0" w:color="auto"/>
        <w:left w:val="none" w:sz="0" w:space="0" w:color="auto"/>
        <w:bottom w:val="none" w:sz="0" w:space="0" w:color="auto"/>
        <w:right w:val="none" w:sz="0" w:space="0" w:color="auto"/>
      </w:divBdr>
    </w:div>
    <w:div w:id="1323579180">
      <w:bodyDiv w:val="1"/>
      <w:marLeft w:val="0"/>
      <w:marRight w:val="0"/>
      <w:marTop w:val="0"/>
      <w:marBottom w:val="0"/>
      <w:divBdr>
        <w:top w:val="none" w:sz="0" w:space="0" w:color="auto"/>
        <w:left w:val="none" w:sz="0" w:space="0" w:color="auto"/>
        <w:bottom w:val="none" w:sz="0" w:space="0" w:color="auto"/>
        <w:right w:val="none" w:sz="0" w:space="0" w:color="auto"/>
      </w:divBdr>
    </w:div>
    <w:div w:id="1359236305">
      <w:bodyDiv w:val="1"/>
      <w:marLeft w:val="0"/>
      <w:marRight w:val="0"/>
      <w:marTop w:val="0"/>
      <w:marBottom w:val="0"/>
      <w:divBdr>
        <w:top w:val="none" w:sz="0" w:space="0" w:color="auto"/>
        <w:left w:val="none" w:sz="0" w:space="0" w:color="auto"/>
        <w:bottom w:val="none" w:sz="0" w:space="0" w:color="auto"/>
        <w:right w:val="none" w:sz="0" w:space="0" w:color="auto"/>
      </w:divBdr>
    </w:div>
    <w:div w:id="1437603096">
      <w:bodyDiv w:val="1"/>
      <w:marLeft w:val="0"/>
      <w:marRight w:val="0"/>
      <w:marTop w:val="0"/>
      <w:marBottom w:val="0"/>
      <w:divBdr>
        <w:top w:val="none" w:sz="0" w:space="0" w:color="auto"/>
        <w:left w:val="none" w:sz="0" w:space="0" w:color="auto"/>
        <w:bottom w:val="none" w:sz="0" w:space="0" w:color="auto"/>
        <w:right w:val="none" w:sz="0" w:space="0" w:color="auto"/>
      </w:divBdr>
    </w:div>
    <w:div w:id="1438015687">
      <w:bodyDiv w:val="1"/>
      <w:marLeft w:val="0"/>
      <w:marRight w:val="0"/>
      <w:marTop w:val="0"/>
      <w:marBottom w:val="0"/>
      <w:divBdr>
        <w:top w:val="none" w:sz="0" w:space="0" w:color="auto"/>
        <w:left w:val="none" w:sz="0" w:space="0" w:color="auto"/>
        <w:bottom w:val="none" w:sz="0" w:space="0" w:color="auto"/>
        <w:right w:val="none" w:sz="0" w:space="0" w:color="auto"/>
      </w:divBdr>
    </w:div>
    <w:div w:id="1440443273">
      <w:bodyDiv w:val="1"/>
      <w:marLeft w:val="0"/>
      <w:marRight w:val="0"/>
      <w:marTop w:val="0"/>
      <w:marBottom w:val="0"/>
      <w:divBdr>
        <w:top w:val="none" w:sz="0" w:space="0" w:color="auto"/>
        <w:left w:val="none" w:sz="0" w:space="0" w:color="auto"/>
        <w:bottom w:val="none" w:sz="0" w:space="0" w:color="auto"/>
        <w:right w:val="none" w:sz="0" w:space="0" w:color="auto"/>
      </w:divBdr>
    </w:div>
    <w:div w:id="1489245379">
      <w:bodyDiv w:val="1"/>
      <w:marLeft w:val="0"/>
      <w:marRight w:val="0"/>
      <w:marTop w:val="0"/>
      <w:marBottom w:val="0"/>
      <w:divBdr>
        <w:top w:val="none" w:sz="0" w:space="0" w:color="auto"/>
        <w:left w:val="none" w:sz="0" w:space="0" w:color="auto"/>
        <w:bottom w:val="none" w:sz="0" w:space="0" w:color="auto"/>
        <w:right w:val="none" w:sz="0" w:space="0" w:color="auto"/>
      </w:divBdr>
    </w:div>
    <w:div w:id="1494492700">
      <w:bodyDiv w:val="1"/>
      <w:marLeft w:val="0"/>
      <w:marRight w:val="0"/>
      <w:marTop w:val="0"/>
      <w:marBottom w:val="0"/>
      <w:divBdr>
        <w:top w:val="none" w:sz="0" w:space="0" w:color="auto"/>
        <w:left w:val="none" w:sz="0" w:space="0" w:color="auto"/>
        <w:bottom w:val="none" w:sz="0" w:space="0" w:color="auto"/>
        <w:right w:val="none" w:sz="0" w:space="0" w:color="auto"/>
      </w:divBdr>
    </w:div>
    <w:div w:id="1504589468">
      <w:bodyDiv w:val="1"/>
      <w:marLeft w:val="0"/>
      <w:marRight w:val="0"/>
      <w:marTop w:val="0"/>
      <w:marBottom w:val="0"/>
      <w:divBdr>
        <w:top w:val="none" w:sz="0" w:space="0" w:color="auto"/>
        <w:left w:val="none" w:sz="0" w:space="0" w:color="auto"/>
        <w:bottom w:val="none" w:sz="0" w:space="0" w:color="auto"/>
        <w:right w:val="none" w:sz="0" w:space="0" w:color="auto"/>
      </w:divBdr>
    </w:div>
    <w:div w:id="1528106090">
      <w:bodyDiv w:val="1"/>
      <w:marLeft w:val="0"/>
      <w:marRight w:val="0"/>
      <w:marTop w:val="0"/>
      <w:marBottom w:val="0"/>
      <w:divBdr>
        <w:top w:val="none" w:sz="0" w:space="0" w:color="auto"/>
        <w:left w:val="none" w:sz="0" w:space="0" w:color="auto"/>
        <w:bottom w:val="none" w:sz="0" w:space="0" w:color="auto"/>
        <w:right w:val="none" w:sz="0" w:space="0" w:color="auto"/>
      </w:divBdr>
    </w:div>
    <w:div w:id="1563828097">
      <w:bodyDiv w:val="1"/>
      <w:marLeft w:val="0"/>
      <w:marRight w:val="0"/>
      <w:marTop w:val="0"/>
      <w:marBottom w:val="0"/>
      <w:divBdr>
        <w:top w:val="none" w:sz="0" w:space="0" w:color="auto"/>
        <w:left w:val="none" w:sz="0" w:space="0" w:color="auto"/>
        <w:bottom w:val="none" w:sz="0" w:space="0" w:color="auto"/>
        <w:right w:val="none" w:sz="0" w:space="0" w:color="auto"/>
      </w:divBdr>
    </w:div>
    <w:div w:id="1566529857">
      <w:bodyDiv w:val="1"/>
      <w:marLeft w:val="0"/>
      <w:marRight w:val="0"/>
      <w:marTop w:val="0"/>
      <w:marBottom w:val="0"/>
      <w:divBdr>
        <w:top w:val="none" w:sz="0" w:space="0" w:color="auto"/>
        <w:left w:val="none" w:sz="0" w:space="0" w:color="auto"/>
        <w:bottom w:val="none" w:sz="0" w:space="0" w:color="auto"/>
        <w:right w:val="none" w:sz="0" w:space="0" w:color="auto"/>
      </w:divBdr>
    </w:div>
    <w:div w:id="1593079950">
      <w:bodyDiv w:val="1"/>
      <w:marLeft w:val="0"/>
      <w:marRight w:val="0"/>
      <w:marTop w:val="0"/>
      <w:marBottom w:val="0"/>
      <w:divBdr>
        <w:top w:val="none" w:sz="0" w:space="0" w:color="auto"/>
        <w:left w:val="none" w:sz="0" w:space="0" w:color="auto"/>
        <w:bottom w:val="none" w:sz="0" w:space="0" w:color="auto"/>
        <w:right w:val="none" w:sz="0" w:space="0" w:color="auto"/>
      </w:divBdr>
    </w:div>
    <w:div w:id="1628199012">
      <w:bodyDiv w:val="1"/>
      <w:marLeft w:val="0"/>
      <w:marRight w:val="0"/>
      <w:marTop w:val="0"/>
      <w:marBottom w:val="0"/>
      <w:divBdr>
        <w:top w:val="none" w:sz="0" w:space="0" w:color="auto"/>
        <w:left w:val="none" w:sz="0" w:space="0" w:color="auto"/>
        <w:bottom w:val="none" w:sz="0" w:space="0" w:color="auto"/>
        <w:right w:val="none" w:sz="0" w:space="0" w:color="auto"/>
      </w:divBdr>
    </w:div>
    <w:div w:id="1652755086">
      <w:bodyDiv w:val="1"/>
      <w:marLeft w:val="0"/>
      <w:marRight w:val="0"/>
      <w:marTop w:val="0"/>
      <w:marBottom w:val="0"/>
      <w:divBdr>
        <w:top w:val="none" w:sz="0" w:space="0" w:color="auto"/>
        <w:left w:val="none" w:sz="0" w:space="0" w:color="auto"/>
        <w:bottom w:val="none" w:sz="0" w:space="0" w:color="auto"/>
        <w:right w:val="none" w:sz="0" w:space="0" w:color="auto"/>
      </w:divBdr>
    </w:div>
    <w:div w:id="1663196277">
      <w:bodyDiv w:val="1"/>
      <w:marLeft w:val="0"/>
      <w:marRight w:val="0"/>
      <w:marTop w:val="0"/>
      <w:marBottom w:val="0"/>
      <w:divBdr>
        <w:top w:val="none" w:sz="0" w:space="0" w:color="auto"/>
        <w:left w:val="none" w:sz="0" w:space="0" w:color="auto"/>
        <w:bottom w:val="none" w:sz="0" w:space="0" w:color="auto"/>
        <w:right w:val="none" w:sz="0" w:space="0" w:color="auto"/>
      </w:divBdr>
    </w:div>
    <w:div w:id="1667512774">
      <w:bodyDiv w:val="1"/>
      <w:marLeft w:val="0"/>
      <w:marRight w:val="0"/>
      <w:marTop w:val="0"/>
      <w:marBottom w:val="0"/>
      <w:divBdr>
        <w:top w:val="none" w:sz="0" w:space="0" w:color="auto"/>
        <w:left w:val="none" w:sz="0" w:space="0" w:color="auto"/>
        <w:bottom w:val="none" w:sz="0" w:space="0" w:color="auto"/>
        <w:right w:val="none" w:sz="0" w:space="0" w:color="auto"/>
      </w:divBdr>
    </w:div>
    <w:div w:id="1668360433">
      <w:bodyDiv w:val="1"/>
      <w:marLeft w:val="0"/>
      <w:marRight w:val="0"/>
      <w:marTop w:val="0"/>
      <w:marBottom w:val="0"/>
      <w:divBdr>
        <w:top w:val="none" w:sz="0" w:space="0" w:color="auto"/>
        <w:left w:val="none" w:sz="0" w:space="0" w:color="auto"/>
        <w:bottom w:val="none" w:sz="0" w:space="0" w:color="auto"/>
        <w:right w:val="none" w:sz="0" w:space="0" w:color="auto"/>
      </w:divBdr>
    </w:div>
    <w:div w:id="1677149033">
      <w:bodyDiv w:val="1"/>
      <w:marLeft w:val="0"/>
      <w:marRight w:val="0"/>
      <w:marTop w:val="0"/>
      <w:marBottom w:val="0"/>
      <w:divBdr>
        <w:top w:val="none" w:sz="0" w:space="0" w:color="auto"/>
        <w:left w:val="none" w:sz="0" w:space="0" w:color="auto"/>
        <w:bottom w:val="none" w:sz="0" w:space="0" w:color="auto"/>
        <w:right w:val="none" w:sz="0" w:space="0" w:color="auto"/>
      </w:divBdr>
    </w:div>
    <w:div w:id="1687124956">
      <w:bodyDiv w:val="1"/>
      <w:marLeft w:val="0"/>
      <w:marRight w:val="0"/>
      <w:marTop w:val="0"/>
      <w:marBottom w:val="0"/>
      <w:divBdr>
        <w:top w:val="none" w:sz="0" w:space="0" w:color="auto"/>
        <w:left w:val="none" w:sz="0" w:space="0" w:color="auto"/>
        <w:bottom w:val="none" w:sz="0" w:space="0" w:color="auto"/>
        <w:right w:val="none" w:sz="0" w:space="0" w:color="auto"/>
      </w:divBdr>
    </w:div>
    <w:div w:id="1739092462">
      <w:bodyDiv w:val="1"/>
      <w:marLeft w:val="0"/>
      <w:marRight w:val="0"/>
      <w:marTop w:val="0"/>
      <w:marBottom w:val="0"/>
      <w:divBdr>
        <w:top w:val="none" w:sz="0" w:space="0" w:color="auto"/>
        <w:left w:val="none" w:sz="0" w:space="0" w:color="auto"/>
        <w:bottom w:val="none" w:sz="0" w:space="0" w:color="auto"/>
        <w:right w:val="none" w:sz="0" w:space="0" w:color="auto"/>
      </w:divBdr>
    </w:div>
    <w:div w:id="1743791212">
      <w:bodyDiv w:val="1"/>
      <w:marLeft w:val="0"/>
      <w:marRight w:val="0"/>
      <w:marTop w:val="0"/>
      <w:marBottom w:val="0"/>
      <w:divBdr>
        <w:top w:val="none" w:sz="0" w:space="0" w:color="auto"/>
        <w:left w:val="none" w:sz="0" w:space="0" w:color="auto"/>
        <w:bottom w:val="none" w:sz="0" w:space="0" w:color="auto"/>
        <w:right w:val="none" w:sz="0" w:space="0" w:color="auto"/>
      </w:divBdr>
    </w:div>
    <w:div w:id="1747874084">
      <w:bodyDiv w:val="1"/>
      <w:marLeft w:val="0"/>
      <w:marRight w:val="0"/>
      <w:marTop w:val="0"/>
      <w:marBottom w:val="0"/>
      <w:divBdr>
        <w:top w:val="none" w:sz="0" w:space="0" w:color="auto"/>
        <w:left w:val="none" w:sz="0" w:space="0" w:color="auto"/>
        <w:bottom w:val="none" w:sz="0" w:space="0" w:color="auto"/>
        <w:right w:val="none" w:sz="0" w:space="0" w:color="auto"/>
      </w:divBdr>
    </w:div>
    <w:div w:id="1773210497">
      <w:bodyDiv w:val="1"/>
      <w:marLeft w:val="0"/>
      <w:marRight w:val="0"/>
      <w:marTop w:val="0"/>
      <w:marBottom w:val="0"/>
      <w:divBdr>
        <w:top w:val="none" w:sz="0" w:space="0" w:color="auto"/>
        <w:left w:val="none" w:sz="0" w:space="0" w:color="auto"/>
        <w:bottom w:val="none" w:sz="0" w:space="0" w:color="auto"/>
        <w:right w:val="none" w:sz="0" w:space="0" w:color="auto"/>
      </w:divBdr>
    </w:div>
    <w:div w:id="1799571195">
      <w:bodyDiv w:val="1"/>
      <w:marLeft w:val="0"/>
      <w:marRight w:val="0"/>
      <w:marTop w:val="0"/>
      <w:marBottom w:val="0"/>
      <w:divBdr>
        <w:top w:val="none" w:sz="0" w:space="0" w:color="auto"/>
        <w:left w:val="none" w:sz="0" w:space="0" w:color="auto"/>
        <w:bottom w:val="none" w:sz="0" w:space="0" w:color="auto"/>
        <w:right w:val="none" w:sz="0" w:space="0" w:color="auto"/>
      </w:divBdr>
    </w:div>
    <w:div w:id="1848010163">
      <w:bodyDiv w:val="1"/>
      <w:marLeft w:val="0"/>
      <w:marRight w:val="0"/>
      <w:marTop w:val="0"/>
      <w:marBottom w:val="0"/>
      <w:divBdr>
        <w:top w:val="none" w:sz="0" w:space="0" w:color="auto"/>
        <w:left w:val="none" w:sz="0" w:space="0" w:color="auto"/>
        <w:bottom w:val="none" w:sz="0" w:space="0" w:color="auto"/>
        <w:right w:val="none" w:sz="0" w:space="0" w:color="auto"/>
      </w:divBdr>
    </w:div>
    <w:div w:id="1850483724">
      <w:bodyDiv w:val="1"/>
      <w:marLeft w:val="0"/>
      <w:marRight w:val="0"/>
      <w:marTop w:val="0"/>
      <w:marBottom w:val="0"/>
      <w:divBdr>
        <w:top w:val="none" w:sz="0" w:space="0" w:color="auto"/>
        <w:left w:val="none" w:sz="0" w:space="0" w:color="auto"/>
        <w:bottom w:val="none" w:sz="0" w:space="0" w:color="auto"/>
        <w:right w:val="none" w:sz="0" w:space="0" w:color="auto"/>
      </w:divBdr>
    </w:div>
    <w:div w:id="1870483770">
      <w:bodyDiv w:val="1"/>
      <w:marLeft w:val="0"/>
      <w:marRight w:val="0"/>
      <w:marTop w:val="0"/>
      <w:marBottom w:val="0"/>
      <w:divBdr>
        <w:top w:val="none" w:sz="0" w:space="0" w:color="auto"/>
        <w:left w:val="none" w:sz="0" w:space="0" w:color="auto"/>
        <w:bottom w:val="none" w:sz="0" w:space="0" w:color="auto"/>
        <w:right w:val="none" w:sz="0" w:space="0" w:color="auto"/>
      </w:divBdr>
    </w:div>
    <w:div w:id="1904607668">
      <w:bodyDiv w:val="1"/>
      <w:marLeft w:val="0"/>
      <w:marRight w:val="0"/>
      <w:marTop w:val="0"/>
      <w:marBottom w:val="0"/>
      <w:divBdr>
        <w:top w:val="none" w:sz="0" w:space="0" w:color="auto"/>
        <w:left w:val="none" w:sz="0" w:space="0" w:color="auto"/>
        <w:bottom w:val="none" w:sz="0" w:space="0" w:color="auto"/>
        <w:right w:val="none" w:sz="0" w:space="0" w:color="auto"/>
      </w:divBdr>
    </w:div>
    <w:div w:id="1939292774">
      <w:bodyDiv w:val="1"/>
      <w:marLeft w:val="0"/>
      <w:marRight w:val="0"/>
      <w:marTop w:val="0"/>
      <w:marBottom w:val="0"/>
      <w:divBdr>
        <w:top w:val="none" w:sz="0" w:space="0" w:color="auto"/>
        <w:left w:val="none" w:sz="0" w:space="0" w:color="auto"/>
        <w:bottom w:val="none" w:sz="0" w:space="0" w:color="auto"/>
        <w:right w:val="none" w:sz="0" w:space="0" w:color="auto"/>
      </w:divBdr>
    </w:div>
    <w:div w:id="1942301093">
      <w:bodyDiv w:val="1"/>
      <w:marLeft w:val="0"/>
      <w:marRight w:val="0"/>
      <w:marTop w:val="0"/>
      <w:marBottom w:val="0"/>
      <w:divBdr>
        <w:top w:val="none" w:sz="0" w:space="0" w:color="auto"/>
        <w:left w:val="none" w:sz="0" w:space="0" w:color="auto"/>
        <w:bottom w:val="none" w:sz="0" w:space="0" w:color="auto"/>
        <w:right w:val="none" w:sz="0" w:space="0" w:color="auto"/>
      </w:divBdr>
    </w:div>
    <w:div w:id="1964650566">
      <w:bodyDiv w:val="1"/>
      <w:marLeft w:val="0"/>
      <w:marRight w:val="0"/>
      <w:marTop w:val="0"/>
      <w:marBottom w:val="0"/>
      <w:divBdr>
        <w:top w:val="none" w:sz="0" w:space="0" w:color="auto"/>
        <w:left w:val="none" w:sz="0" w:space="0" w:color="auto"/>
        <w:bottom w:val="none" w:sz="0" w:space="0" w:color="auto"/>
        <w:right w:val="none" w:sz="0" w:space="0" w:color="auto"/>
      </w:divBdr>
    </w:div>
    <w:div w:id="2010984829">
      <w:bodyDiv w:val="1"/>
      <w:marLeft w:val="0"/>
      <w:marRight w:val="0"/>
      <w:marTop w:val="0"/>
      <w:marBottom w:val="0"/>
      <w:divBdr>
        <w:top w:val="none" w:sz="0" w:space="0" w:color="auto"/>
        <w:left w:val="none" w:sz="0" w:space="0" w:color="auto"/>
        <w:bottom w:val="none" w:sz="0" w:space="0" w:color="auto"/>
        <w:right w:val="none" w:sz="0" w:space="0" w:color="auto"/>
      </w:divBdr>
    </w:div>
    <w:div w:id="2057200067">
      <w:bodyDiv w:val="1"/>
      <w:marLeft w:val="0"/>
      <w:marRight w:val="0"/>
      <w:marTop w:val="0"/>
      <w:marBottom w:val="0"/>
      <w:divBdr>
        <w:top w:val="none" w:sz="0" w:space="0" w:color="auto"/>
        <w:left w:val="none" w:sz="0" w:space="0" w:color="auto"/>
        <w:bottom w:val="none" w:sz="0" w:space="0" w:color="auto"/>
        <w:right w:val="none" w:sz="0" w:space="0" w:color="auto"/>
      </w:divBdr>
    </w:div>
    <w:div w:id="2105153598">
      <w:bodyDiv w:val="1"/>
      <w:marLeft w:val="0"/>
      <w:marRight w:val="0"/>
      <w:marTop w:val="0"/>
      <w:marBottom w:val="0"/>
      <w:divBdr>
        <w:top w:val="none" w:sz="0" w:space="0" w:color="auto"/>
        <w:left w:val="none" w:sz="0" w:space="0" w:color="auto"/>
        <w:bottom w:val="none" w:sz="0" w:space="0" w:color="auto"/>
        <w:right w:val="none" w:sz="0" w:space="0" w:color="auto"/>
      </w:divBdr>
    </w:div>
    <w:div w:id="2107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Ordinance%201179-1979.TIF" TargetMode="External"/><Relationship Id="rId18" Type="http://schemas.openxmlformats.org/officeDocument/2006/relationships/hyperlink" Target="Ordinance%2040-1979.TIF" TargetMode="External"/><Relationship Id="rId26" Type="http://schemas.openxmlformats.org/officeDocument/2006/relationships/hyperlink" Target="Ordinance%2048-1979.TIF" TargetMode="External"/><Relationship Id="rId39" Type="http://schemas.openxmlformats.org/officeDocument/2006/relationships/hyperlink" Target="Ordinance%2059-1979.TIF" TargetMode="External"/><Relationship Id="rId21" Type="http://schemas.openxmlformats.org/officeDocument/2006/relationships/hyperlink" Target="Ordinance%2043-1979.TIF" TargetMode="External"/><Relationship Id="rId34" Type="http://schemas.openxmlformats.org/officeDocument/2006/relationships/hyperlink" Target="Ordinance%2057-1979.TIF" TargetMode="External"/><Relationship Id="rId42" Type="http://schemas.openxmlformats.org/officeDocument/2006/relationships/hyperlink" Target="Ordinance%2064-1979.TIF" TargetMode="External"/><Relationship Id="rId47" Type="http://schemas.openxmlformats.org/officeDocument/2006/relationships/hyperlink" Target="Ordinance%2069-1979.TIF" TargetMode="External"/><Relationship Id="rId50" Type="http://schemas.openxmlformats.org/officeDocument/2006/relationships/hyperlink" Target="Ordinance%2072-1979.TIF" TargetMode="External"/><Relationship Id="rId55" Type="http://schemas.openxmlformats.org/officeDocument/2006/relationships/hyperlink" Target="Ordinance%2077-1979.TIF" TargetMode="External"/><Relationship Id="rId63" Type="http://schemas.openxmlformats.org/officeDocument/2006/relationships/hyperlink" Target="Ordinance%2085-1979.TIF" TargetMode="External"/><Relationship Id="rId68" Type="http://schemas.openxmlformats.org/officeDocument/2006/relationships/theme" Target="theme/theme1.xml"/><Relationship Id="rId7" Type="http://schemas.openxmlformats.org/officeDocument/2006/relationships/hyperlink" Target="Ordinance%201146-1979.PDF" TargetMode="External"/><Relationship Id="rId2" Type="http://schemas.openxmlformats.org/officeDocument/2006/relationships/styles" Target="styles.xml"/><Relationship Id="rId16" Type="http://schemas.openxmlformats.org/officeDocument/2006/relationships/hyperlink" Target="Ordinance%2038-1979.TIF" TargetMode="External"/><Relationship Id="rId29" Type="http://schemas.openxmlformats.org/officeDocument/2006/relationships/hyperlink" Target="Ordinance%2051-1979.T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1177-1979.PDF" TargetMode="External"/><Relationship Id="rId24" Type="http://schemas.openxmlformats.org/officeDocument/2006/relationships/hyperlink" Target="Ordinance%2046-1979.TIF" TargetMode="External"/><Relationship Id="rId32" Type="http://schemas.openxmlformats.org/officeDocument/2006/relationships/hyperlink" Target="file:///\\files\Shares\City%20Managers%20Office\GR-1000-05%20Ordinances\Ordinances%201970's\1979\Ordinance%2055-1979.TIF" TargetMode="External"/><Relationship Id="rId37" Type="http://schemas.openxmlformats.org/officeDocument/2006/relationships/hyperlink" Target="Ordinance%2060-1979.TIF" TargetMode="External"/><Relationship Id="rId40" Type="http://schemas.openxmlformats.org/officeDocument/2006/relationships/hyperlink" Target="Ordinance%2063-1979.TIF" TargetMode="External"/><Relationship Id="rId45" Type="http://schemas.openxmlformats.org/officeDocument/2006/relationships/hyperlink" Target="Ordinance%2067-1979.TIF" TargetMode="External"/><Relationship Id="rId53" Type="http://schemas.openxmlformats.org/officeDocument/2006/relationships/hyperlink" Target="Ordinance%2075-1979.TIF" TargetMode="External"/><Relationship Id="rId58" Type="http://schemas.openxmlformats.org/officeDocument/2006/relationships/hyperlink" Target="Ordinance%2080-1979.TIF"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Ordinance%2037-1979.TIF" TargetMode="External"/><Relationship Id="rId23" Type="http://schemas.openxmlformats.org/officeDocument/2006/relationships/hyperlink" Target="Ordinance%2045-1979.TIF" TargetMode="External"/><Relationship Id="rId28" Type="http://schemas.openxmlformats.org/officeDocument/2006/relationships/hyperlink" Target="Ordinance%2050-1979.TIF" TargetMode="External"/><Relationship Id="rId36" Type="http://schemas.openxmlformats.org/officeDocument/2006/relationships/hyperlink" Target="Ordinance%2058-1979.TIF" TargetMode="External"/><Relationship Id="rId49" Type="http://schemas.openxmlformats.org/officeDocument/2006/relationships/hyperlink" Target="Ordinance%2071-1979.TIF" TargetMode="External"/><Relationship Id="rId57" Type="http://schemas.openxmlformats.org/officeDocument/2006/relationships/hyperlink" Target="Ordinance%2079-1979.TIF" TargetMode="External"/><Relationship Id="rId61" Type="http://schemas.openxmlformats.org/officeDocument/2006/relationships/hyperlink" Target="Ordinance%2083-1979.TIF" TargetMode="External"/><Relationship Id="rId10" Type="http://schemas.openxmlformats.org/officeDocument/2006/relationships/hyperlink" Target="Ordinance%201171-1979.pdf" TargetMode="External"/><Relationship Id="rId19" Type="http://schemas.openxmlformats.org/officeDocument/2006/relationships/hyperlink" Target="Ordinance%2041-1979.TIF" TargetMode="External"/><Relationship Id="rId31" Type="http://schemas.openxmlformats.org/officeDocument/2006/relationships/hyperlink" Target="Ordinance%2053-1979.TIF" TargetMode="External"/><Relationship Id="rId44" Type="http://schemas.openxmlformats.org/officeDocument/2006/relationships/hyperlink" Target="Ordinance%2066-1979.TIF" TargetMode="External"/><Relationship Id="rId52" Type="http://schemas.openxmlformats.org/officeDocument/2006/relationships/hyperlink" Target="Ordinance%2074-1979.TIF" TargetMode="External"/><Relationship Id="rId60" Type="http://schemas.openxmlformats.org/officeDocument/2006/relationships/hyperlink" Target="Ordinance%2082-1979.TIF" TargetMode="External"/><Relationship Id="rId65" Type="http://schemas.openxmlformats.org/officeDocument/2006/relationships/hyperlink" Target="Ordinance%2087-1979.TIF" TargetMode="External"/><Relationship Id="rId4" Type="http://schemas.openxmlformats.org/officeDocument/2006/relationships/webSettings" Target="webSettings.xml"/><Relationship Id="rId9" Type="http://schemas.openxmlformats.org/officeDocument/2006/relationships/hyperlink" Target="Ordinance%201150-1979.pdf" TargetMode="External"/><Relationship Id="rId14" Type="http://schemas.openxmlformats.org/officeDocument/2006/relationships/hyperlink" Target="Ordinance%2036-1979.TIF" TargetMode="External"/><Relationship Id="rId22" Type="http://schemas.openxmlformats.org/officeDocument/2006/relationships/hyperlink" Target="Ordinance%2044-1979.TIF" TargetMode="External"/><Relationship Id="rId27" Type="http://schemas.openxmlformats.org/officeDocument/2006/relationships/hyperlink" Target="Ordinance%2049-1979.TIF" TargetMode="External"/><Relationship Id="rId30" Type="http://schemas.openxmlformats.org/officeDocument/2006/relationships/hyperlink" Target="Ordinance%2052-1979.TIF" TargetMode="External"/><Relationship Id="rId35" Type="http://schemas.openxmlformats.org/officeDocument/2006/relationships/hyperlink" Target="Ordinance%2058-1979%20A.TIF" TargetMode="External"/><Relationship Id="rId43" Type="http://schemas.openxmlformats.org/officeDocument/2006/relationships/hyperlink" Target="Ordinance%2065-1979.TIF" TargetMode="External"/><Relationship Id="rId48" Type="http://schemas.openxmlformats.org/officeDocument/2006/relationships/hyperlink" Target="Ordinance%2070-1979.TIF" TargetMode="External"/><Relationship Id="rId56" Type="http://schemas.openxmlformats.org/officeDocument/2006/relationships/hyperlink" Target="Ordinance%2078-1979.TIF" TargetMode="External"/><Relationship Id="rId64" Type="http://schemas.openxmlformats.org/officeDocument/2006/relationships/hyperlink" Target="Ordinance%2086-1979.TIF" TargetMode="External"/><Relationship Id="rId8" Type="http://schemas.openxmlformats.org/officeDocument/2006/relationships/hyperlink" Target="Ordinance%201148-1979.pdf" TargetMode="External"/><Relationship Id="rId51" Type="http://schemas.openxmlformats.org/officeDocument/2006/relationships/hyperlink" Target="Ordinance%2073-1979.TIF" TargetMode="External"/><Relationship Id="rId3" Type="http://schemas.openxmlformats.org/officeDocument/2006/relationships/settings" Target="settings.xml"/><Relationship Id="rId12" Type="http://schemas.openxmlformats.org/officeDocument/2006/relationships/hyperlink" Target="Ordinance%201178-1979.TIF" TargetMode="External"/><Relationship Id="rId17" Type="http://schemas.openxmlformats.org/officeDocument/2006/relationships/hyperlink" Target="Ordinance%2039-1979.TIF" TargetMode="External"/><Relationship Id="rId25" Type="http://schemas.openxmlformats.org/officeDocument/2006/relationships/hyperlink" Target="Ordinance%2047-1979.TIF" TargetMode="External"/><Relationship Id="rId33" Type="http://schemas.openxmlformats.org/officeDocument/2006/relationships/hyperlink" Target="Ordinance%2056-1979.TIF" TargetMode="External"/><Relationship Id="rId38" Type="http://schemas.openxmlformats.org/officeDocument/2006/relationships/hyperlink" Target="Ordinance%2061-1979.TIF" TargetMode="External"/><Relationship Id="rId46" Type="http://schemas.openxmlformats.org/officeDocument/2006/relationships/hyperlink" Target="Ordinance%2068-1979.TIF" TargetMode="External"/><Relationship Id="rId59" Type="http://schemas.openxmlformats.org/officeDocument/2006/relationships/hyperlink" Target="Ordinance%2081-1979.TIF" TargetMode="External"/><Relationship Id="rId67" Type="http://schemas.openxmlformats.org/officeDocument/2006/relationships/fontTable" Target="fontTable.xml"/><Relationship Id="rId20" Type="http://schemas.openxmlformats.org/officeDocument/2006/relationships/hyperlink" Target="Ordinance%2042-1979.TIF" TargetMode="External"/><Relationship Id="rId41" Type="http://schemas.openxmlformats.org/officeDocument/2006/relationships/hyperlink" Target="file:///\\ntgengov\City%20Managers%20Office\Share\WP\GR-1000-05%20Old%20Ordinances\Ordinances%201970's\1979\Ordinance%2062-1979.TIF" TargetMode="External"/><Relationship Id="rId54" Type="http://schemas.openxmlformats.org/officeDocument/2006/relationships/hyperlink" Target="Ordinance%2076-1979.TIF" TargetMode="External"/><Relationship Id="rId62" Type="http://schemas.openxmlformats.org/officeDocument/2006/relationships/hyperlink" Target="Ordinance%2084-1979.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10</Pages>
  <Words>3587</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23990</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Rios, Rosa</cp:lastModifiedBy>
  <cp:revision>12</cp:revision>
  <dcterms:created xsi:type="dcterms:W3CDTF">2011-09-20T12:59:00Z</dcterms:created>
  <dcterms:modified xsi:type="dcterms:W3CDTF">2018-06-26T17:46:00Z</dcterms:modified>
</cp:coreProperties>
</file>